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A6FE0" w:rsidRDefault="00650049">
      <w:bookmarkStart w:id="0" w:name="_GoBack"/>
      <w:bookmarkEnd w:id="0"/>
      <w:r>
        <w:t xml:space="preserve"> </w:t>
      </w:r>
    </w:p>
    <w:p w:rsidR="003A6FE0" w:rsidRDefault="003A6FE0"/>
    <w:p w:rsidR="003A6FE0" w:rsidRPr="00073900" w:rsidRDefault="003A6FE0">
      <w:pPr>
        <w:jc w:val="center"/>
        <w:rPr>
          <w:b/>
        </w:rPr>
      </w:pPr>
      <w:r w:rsidRPr="00073900">
        <w:rPr>
          <w:b/>
        </w:rPr>
        <w:t>Advanced Social Statistics</w:t>
      </w:r>
    </w:p>
    <w:p w:rsidR="003A6FE0" w:rsidRPr="00073900" w:rsidRDefault="003A6FE0">
      <w:pPr>
        <w:jc w:val="center"/>
        <w:rPr>
          <w:b/>
        </w:rPr>
      </w:pPr>
      <w:r w:rsidRPr="00073900">
        <w:rPr>
          <w:b/>
        </w:rPr>
        <w:t>Sociology 6290</w:t>
      </w:r>
    </w:p>
    <w:p w:rsidR="003A6FE0" w:rsidRDefault="00310F66">
      <w:pPr>
        <w:jc w:val="center"/>
        <w:rPr>
          <w:b/>
        </w:rPr>
      </w:pPr>
      <w:r>
        <w:rPr>
          <w:b/>
        </w:rPr>
        <w:t>Winter 2019</w:t>
      </w:r>
    </w:p>
    <w:p w:rsidR="00242A3F" w:rsidRDefault="00B37258">
      <w:pPr>
        <w:jc w:val="center"/>
        <w:rPr>
          <w:b/>
        </w:rPr>
      </w:pPr>
      <w:r>
        <w:rPr>
          <w:b/>
        </w:rPr>
        <w:t>Course Time: Wednesday 5:00</w:t>
      </w:r>
      <w:r w:rsidR="002A0172">
        <w:rPr>
          <w:b/>
        </w:rPr>
        <w:t>-7:30</w:t>
      </w:r>
    </w:p>
    <w:p w:rsidR="00242A3F" w:rsidRDefault="00242A3F">
      <w:pPr>
        <w:jc w:val="center"/>
        <w:rPr>
          <w:b/>
        </w:rPr>
      </w:pPr>
      <w:r>
        <w:rPr>
          <w:b/>
        </w:rPr>
        <w:t>Course Location</w:t>
      </w:r>
      <w:r w:rsidR="00310F66">
        <w:rPr>
          <w:b/>
        </w:rPr>
        <w:t>:</w:t>
      </w:r>
      <w:r>
        <w:rPr>
          <w:b/>
        </w:rPr>
        <w:t xml:space="preserve"> </w:t>
      </w:r>
      <w:r w:rsidR="00AC05BD">
        <w:rPr>
          <w:b/>
        </w:rPr>
        <w:t>314 State</w:t>
      </w:r>
      <w:r w:rsidR="00D84B1E">
        <w:rPr>
          <w:b/>
        </w:rPr>
        <w:t xml:space="preserve"> Hall</w:t>
      </w:r>
    </w:p>
    <w:p w:rsidR="0038510F" w:rsidRPr="00073900" w:rsidRDefault="0038510F">
      <w:pPr>
        <w:jc w:val="center"/>
        <w:rPr>
          <w:b/>
        </w:rPr>
      </w:pPr>
    </w:p>
    <w:p w:rsidR="003A6FE0" w:rsidRDefault="003A6FE0">
      <w:pPr>
        <w:jc w:val="center"/>
      </w:pPr>
    </w:p>
    <w:p w:rsidR="003A6FE0" w:rsidRDefault="003A6FE0">
      <w:r>
        <w:t>Instructor: David M. Merolla,</w:t>
      </w:r>
      <w:r w:rsidR="002A0172">
        <w:t xml:space="preserve"> </w:t>
      </w:r>
      <w:r>
        <w:t>Ph.D</w:t>
      </w:r>
    </w:p>
    <w:p w:rsidR="003A6FE0" w:rsidRDefault="003A6FE0">
      <w:r>
        <w:t>Office:  2253 FAB</w:t>
      </w:r>
    </w:p>
    <w:p w:rsidR="003A6FE0" w:rsidRDefault="003A6FE0">
      <w:r>
        <w:t>Telephone 313-577-</w:t>
      </w:r>
      <w:r w:rsidR="007970E3">
        <w:t>2930 (Main sociology number)</w:t>
      </w:r>
    </w:p>
    <w:p w:rsidR="005D5A64" w:rsidRDefault="005D5A64">
      <w:r>
        <w:t xml:space="preserve">email: </w:t>
      </w:r>
      <w:hyperlink r:id="rId8" w:history="1">
        <w:r w:rsidRPr="00BB4081">
          <w:rPr>
            <w:rStyle w:val="Hyperlink"/>
          </w:rPr>
          <w:t>dmerolla@wayne.edu</w:t>
        </w:r>
      </w:hyperlink>
    </w:p>
    <w:p w:rsidR="003A6FE0" w:rsidRDefault="00465023">
      <w:r>
        <w:t xml:space="preserve">Office Hours: </w:t>
      </w:r>
      <w:r w:rsidR="00221D48">
        <w:t>T</w:t>
      </w:r>
      <w:r w:rsidR="00310F66">
        <w:t>hursday 1</w:t>
      </w:r>
      <w:r w:rsidR="00221D48">
        <w:t>-</w:t>
      </w:r>
      <w:r w:rsidR="00310F66">
        <w:t>3</w:t>
      </w:r>
      <w:r w:rsidR="00221D48">
        <w:t>pm</w:t>
      </w:r>
      <w:r w:rsidR="00796703">
        <w:t xml:space="preserve">, </w:t>
      </w:r>
      <w:r w:rsidR="00173DC3">
        <w:t>or by appointment</w:t>
      </w:r>
      <w:r w:rsidR="003A6FE0">
        <w:br/>
      </w:r>
    </w:p>
    <w:p w:rsidR="003A6FE0" w:rsidRDefault="003A6FE0"/>
    <w:p w:rsidR="003A6FE0" w:rsidRDefault="003A6FE0">
      <w:r>
        <w:t xml:space="preserve">Required Textbook:  Tabachnikck, Barbara, and Lind Fidell. 2007. </w:t>
      </w:r>
      <w:r>
        <w:rPr>
          <w:i/>
          <w:iCs/>
        </w:rPr>
        <w:t xml:space="preserve">Using Multivariate </w:t>
      </w:r>
      <w:r w:rsidR="00431530">
        <w:rPr>
          <w:i/>
          <w:iCs/>
        </w:rPr>
        <w:t>Statistics</w:t>
      </w:r>
      <w:r>
        <w:rPr>
          <w:i/>
          <w:iCs/>
        </w:rPr>
        <w:t xml:space="preserve"> 5</w:t>
      </w:r>
      <w:r>
        <w:rPr>
          <w:i/>
          <w:iCs/>
          <w:vertAlign w:val="superscript"/>
        </w:rPr>
        <w:t>th</w:t>
      </w:r>
      <w:r>
        <w:rPr>
          <w:i/>
          <w:iCs/>
        </w:rPr>
        <w:t xml:space="preserve"> </w:t>
      </w:r>
      <w:r>
        <w:rPr>
          <w:i/>
          <w:iCs/>
        </w:rPr>
        <w:tab/>
      </w:r>
      <w:r>
        <w:rPr>
          <w:i/>
          <w:iCs/>
        </w:rPr>
        <w:tab/>
      </w:r>
      <w:r>
        <w:rPr>
          <w:i/>
          <w:iCs/>
        </w:rPr>
        <w:tab/>
      </w:r>
      <w:r>
        <w:rPr>
          <w:i/>
          <w:iCs/>
        </w:rPr>
        <w:tab/>
        <w:t xml:space="preserve">Ed. </w:t>
      </w:r>
      <w:r>
        <w:t>New York: Pearson Publishing.  ISBN:0-205-45938-2</w:t>
      </w:r>
    </w:p>
    <w:p w:rsidR="003A6FE0" w:rsidRDefault="003A6FE0"/>
    <w:p w:rsidR="00035523" w:rsidRDefault="003A6FE0">
      <w:r>
        <w:t xml:space="preserve">Other Requirements:  </w:t>
      </w:r>
      <w:r w:rsidR="00035523" w:rsidRPr="00035523">
        <w:rPr>
          <w:u w:val="single"/>
        </w:rPr>
        <w:t>Required</w:t>
      </w:r>
      <w:r w:rsidR="00035523">
        <w:t xml:space="preserve"> course readings posted on </w:t>
      </w:r>
      <w:r w:rsidR="007D6EAF">
        <w:t>Canvas</w:t>
      </w:r>
    </w:p>
    <w:p w:rsidR="00035523" w:rsidRDefault="00035523"/>
    <w:p w:rsidR="003A6FE0" w:rsidRDefault="003A6FE0" w:rsidP="00035523">
      <w:pPr>
        <w:ind w:left="2127"/>
      </w:pPr>
      <w:r>
        <w:t>Students must have access to SPSS</w:t>
      </w:r>
      <w:r w:rsidR="000764A4">
        <w:t xml:space="preserve"> </w:t>
      </w:r>
      <w:r w:rsidR="00431530">
        <w:t>to</w:t>
      </w:r>
      <w:r>
        <w:t xml:space="preserve"> complete homework assignments</w:t>
      </w:r>
      <w:r w:rsidR="00035523">
        <w:t xml:space="preserve"> and projects</w:t>
      </w:r>
    </w:p>
    <w:p w:rsidR="003A6FE0" w:rsidRDefault="003A6FE0">
      <w:r>
        <w:tab/>
      </w:r>
      <w:r>
        <w:tab/>
      </w:r>
      <w:r>
        <w:tab/>
      </w:r>
    </w:p>
    <w:p w:rsidR="003A6FE0" w:rsidRDefault="003A6FE0" w:rsidP="00BB480F">
      <w:pPr>
        <w:ind w:left="1418" w:firstLine="709"/>
      </w:pPr>
      <w:r>
        <w:t xml:space="preserve"> </w:t>
      </w:r>
      <w:r w:rsidR="00BB480F">
        <w:t>S</w:t>
      </w:r>
      <w:r>
        <w:t>tudents</w:t>
      </w:r>
      <w:r w:rsidR="00BB480F">
        <w:t xml:space="preserve"> must</w:t>
      </w:r>
      <w:r>
        <w:t xml:space="preserve"> have a calculator capable of calculating square roots</w:t>
      </w:r>
    </w:p>
    <w:p w:rsidR="003A6FE0" w:rsidRDefault="003A6FE0"/>
    <w:p w:rsidR="003A6FE0" w:rsidRDefault="003A6FE0"/>
    <w:p w:rsidR="003A6FE0" w:rsidRPr="00073900" w:rsidRDefault="003A6FE0" w:rsidP="00C5519C">
      <w:pPr>
        <w:jc w:val="center"/>
        <w:rPr>
          <w:b/>
        </w:rPr>
      </w:pPr>
      <w:r w:rsidRPr="00073900">
        <w:rPr>
          <w:b/>
        </w:rPr>
        <w:t>Course Description:</w:t>
      </w:r>
    </w:p>
    <w:p w:rsidR="003A6FE0" w:rsidRDefault="003A6FE0"/>
    <w:p w:rsidR="003A6FE0" w:rsidRDefault="003A6FE0">
      <w:r>
        <w:tab/>
        <w:t>This course is an advanced course on statistical methods used in socio</w:t>
      </w:r>
      <w:r w:rsidR="00242A3F">
        <w:t>logy and other social sciences.</w:t>
      </w:r>
      <w:r>
        <w:t xml:space="preserve"> The course is designed to provide students the necessary skills to both understand </w:t>
      </w:r>
      <w:r w:rsidR="00863F76">
        <w:t xml:space="preserve">and conduct quantitative </w:t>
      </w:r>
      <w:r>
        <w:t>research</w:t>
      </w:r>
      <w:r w:rsidR="00863F76">
        <w:t xml:space="preserve"> using statistical techniques. </w:t>
      </w:r>
      <w:r>
        <w:t xml:space="preserve"> As </w:t>
      </w:r>
      <w:r w:rsidR="00BB480F">
        <w:t>such, the course will cover the mathematical/</w:t>
      </w:r>
      <w:r>
        <w:t xml:space="preserve"> technical aspects of advanced statistical procedures as well as the conceptual</w:t>
      </w:r>
      <w:r w:rsidR="00863F76">
        <w:t xml:space="preserve"> and substantive</w:t>
      </w:r>
      <w:r>
        <w:t xml:space="preserve"> bases for these techniques.  Additionally, the</w:t>
      </w:r>
      <w:r w:rsidR="00BB480F">
        <w:t xml:space="preserve"> hands on nature of the</w:t>
      </w:r>
      <w:r>
        <w:t xml:space="preserve"> course will allow students to increase their skill</w:t>
      </w:r>
      <w:r w:rsidR="00BB480F">
        <w:t>s</w:t>
      </w:r>
      <w:r>
        <w:t xml:space="preserve"> using </w:t>
      </w:r>
      <w:r w:rsidR="00863F76">
        <w:t xml:space="preserve">SPSS </w:t>
      </w:r>
      <w:r>
        <w:t>for statistical analysis and data management.  T</w:t>
      </w:r>
      <w:r w:rsidR="00242A3F">
        <w:t>he course will review and extend</w:t>
      </w:r>
      <w:r>
        <w:t xml:space="preserve"> previous knowledge of data screening, bivariate statistical tech</w:t>
      </w:r>
      <w:r w:rsidR="00242A3F">
        <w:t xml:space="preserve">niques and multiple regression. </w:t>
      </w:r>
      <w:r>
        <w:t xml:space="preserve">The course will </w:t>
      </w:r>
      <w:r w:rsidR="00BB480F">
        <w:t>then move to topics such as</w:t>
      </w:r>
      <w:r>
        <w:t xml:space="preserve"> generalized linear modeling, exploratory factor analysis,</w:t>
      </w:r>
      <w:r w:rsidR="00863F76">
        <w:t xml:space="preserve"> missing data methods </w:t>
      </w:r>
      <w:r>
        <w:t>and multi-level modeling.</w:t>
      </w:r>
    </w:p>
    <w:p w:rsidR="003A6FE0" w:rsidRDefault="003A6FE0"/>
    <w:p w:rsidR="003A6FE0" w:rsidRDefault="003A6FE0"/>
    <w:p w:rsidR="00035523" w:rsidRDefault="00035523" w:rsidP="00035523">
      <w:pPr>
        <w:jc w:val="center"/>
      </w:pPr>
    </w:p>
    <w:p w:rsidR="00477623" w:rsidRDefault="00477623" w:rsidP="00035523">
      <w:pPr>
        <w:jc w:val="center"/>
      </w:pPr>
    </w:p>
    <w:p w:rsidR="00035523" w:rsidRDefault="00035523" w:rsidP="00035523">
      <w:pPr>
        <w:jc w:val="center"/>
      </w:pPr>
    </w:p>
    <w:p w:rsidR="00035523" w:rsidRDefault="00035523" w:rsidP="00035523">
      <w:pPr>
        <w:jc w:val="center"/>
      </w:pPr>
    </w:p>
    <w:p w:rsidR="007418AA" w:rsidRDefault="007418AA" w:rsidP="00035523">
      <w:pPr>
        <w:jc w:val="center"/>
      </w:pPr>
    </w:p>
    <w:p w:rsidR="007418AA" w:rsidRDefault="007418AA" w:rsidP="00035523">
      <w:pPr>
        <w:jc w:val="center"/>
      </w:pPr>
    </w:p>
    <w:p w:rsidR="007418AA" w:rsidRDefault="007418AA" w:rsidP="00035523">
      <w:pPr>
        <w:jc w:val="center"/>
      </w:pPr>
    </w:p>
    <w:p w:rsidR="00035523" w:rsidRDefault="00035523" w:rsidP="00035523">
      <w:pPr>
        <w:jc w:val="center"/>
      </w:pPr>
    </w:p>
    <w:p w:rsidR="003A6FE0" w:rsidRPr="00073900" w:rsidRDefault="003A6FE0" w:rsidP="00035523">
      <w:pPr>
        <w:jc w:val="center"/>
        <w:rPr>
          <w:b/>
        </w:rPr>
      </w:pPr>
      <w:r w:rsidRPr="00073900">
        <w:rPr>
          <w:b/>
        </w:rPr>
        <w:lastRenderedPageBreak/>
        <w:t xml:space="preserve">Student Learning </w:t>
      </w:r>
      <w:r w:rsidR="006D1140">
        <w:rPr>
          <w:b/>
        </w:rPr>
        <w:t>Objectives</w:t>
      </w:r>
    </w:p>
    <w:p w:rsidR="003A6FE0" w:rsidRDefault="003A6FE0">
      <w:r>
        <w:br/>
      </w:r>
    </w:p>
    <w:p w:rsidR="00863F76" w:rsidRDefault="003A6FE0" w:rsidP="00863F76">
      <w:pPr>
        <w:numPr>
          <w:ilvl w:val="0"/>
          <w:numId w:val="2"/>
        </w:numPr>
      </w:pPr>
      <w:r>
        <w:t xml:space="preserve">Students will </w:t>
      </w:r>
      <w:r w:rsidR="00863F76">
        <w:t>be able to use SPSS</w:t>
      </w:r>
      <w:r>
        <w:t xml:space="preserve"> </w:t>
      </w:r>
      <w:r w:rsidR="00863F76">
        <w:t>to screen data</w:t>
      </w:r>
      <w:r>
        <w:t xml:space="preserve"> and</w:t>
      </w:r>
      <w:r w:rsidR="00863F76">
        <w:t xml:space="preserve"> conduct </w:t>
      </w:r>
      <w:r>
        <w:t>bivariate statistical techniques</w:t>
      </w:r>
      <w:r w:rsidR="00863F76">
        <w:t>.</w:t>
      </w:r>
      <w:r>
        <w:t xml:space="preserve"> </w:t>
      </w:r>
    </w:p>
    <w:p w:rsidR="003A6FE0" w:rsidRDefault="003A6FE0" w:rsidP="00863F76">
      <w:pPr>
        <w:numPr>
          <w:ilvl w:val="0"/>
          <w:numId w:val="2"/>
        </w:numPr>
      </w:pPr>
      <w:r>
        <w:t xml:space="preserve">Students will </w:t>
      </w:r>
      <w:r w:rsidR="00863F76">
        <w:t xml:space="preserve">be able to use SPSS to conduct </w:t>
      </w:r>
      <w:r>
        <w:t>multiple regression including regression diagnostics, using dummy variables, using interaction terms and</w:t>
      </w:r>
      <w:r w:rsidR="00BB480F">
        <w:t xml:space="preserve"> using</w:t>
      </w:r>
      <w:r>
        <w:t xml:space="preserve"> polynomials.</w:t>
      </w:r>
    </w:p>
    <w:p w:rsidR="00863F76" w:rsidRDefault="00863F76" w:rsidP="00863F76">
      <w:pPr>
        <w:numPr>
          <w:ilvl w:val="0"/>
          <w:numId w:val="2"/>
        </w:numPr>
      </w:pPr>
      <w:r>
        <w:t>Students will be able to interpret the results of a regression analysis in relation to a research question.</w:t>
      </w:r>
    </w:p>
    <w:p w:rsidR="00FD38A6" w:rsidRDefault="00FD38A6">
      <w:pPr>
        <w:numPr>
          <w:ilvl w:val="0"/>
          <w:numId w:val="2"/>
        </w:numPr>
      </w:pPr>
      <w:r>
        <w:t>Students will be able to explain the difference between mediation and moderation models.</w:t>
      </w:r>
    </w:p>
    <w:p w:rsidR="00BB480F" w:rsidRDefault="00BB480F">
      <w:pPr>
        <w:numPr>
          <w:ilvl w:val="0"/>
          <w:numId w:val="2"/>
        </w:numPr>
      </w:pPr>
      <w:r>
        <w:t xml:space="preserve">Students will understand the basics of generalized linear modeling, factor analysis, </w:t>
      </w:r>
      <w:r w:rsidR="00FD38A6">
        <w:t>panel models and missing data techniques</w:t>
      </w:r>
      <w:r>
        <w:t>.</w:t>
      </w:r>
      <w:r w:rsidR="00242A3F">
        <w:t xml:space="preserve"> Students will understand the situations when such methods are used and how to interpret output from these models.</w:t>
      </w:r>
    </w:p>
    <w:p w:rsidR="003A6FE0" w:rsidRDefault="003A6FE0">
      <w:pPr>
        <w:numPr>
          <w:ilvl w:val="0"/>
          <w:numId w:val="2"/>
        </w:numPr>
      </w:pPr>
      <w:r>
        <w:t>Students will be able to determine the benefits and drawbacks of using particular statistical techniques to answer specific research questions</w:t>
      </w:r>
      <w:r w:rsidR="007F6EC5">
        <w:t>, and the bases of such choices</w:t>
      </w:r>
      <w:r>
        <w:t>.</w:t>
      </w:r>
    </w:p>
    <w:p w:rsidR="003A6FE0" w:rsidRDefault="003A6FE0">
      <w:pPr>
        <w:numPr>
          <w:ilvl w:val="0"/>
          <w:numId w:val="2"/>
        </w:numPr>
      </w:pPr>
      <w:r>
        <w:t xml:space="preserve">Students will be able to articulate the relationship between statistical </w:t>
      </w:r>
      <w:r w:rsidR="00FD38A6">
        <w:t xml:space="preserve">modelling </w:t>
      </w:r>
      <w:r>
        <w:t>techniques and conceptual research problems.</w:t>
      </w:r>
    </w:p>
    <w:p w:rsidR="003A6FE0" w:rsidRDefault="003A6FE0">
      <w:pPr>
        <w:numPr>
          <w:ilvl w:val="0"/>
          <w:numId w:val="2"/>
        </w:numPr>
      </w:pPr>
      <w:r>
        <w:t xml:space="preserve">Students will be able to present the results of statistical </w:t>
      </w:r>
      <w:r w:rsidR="00863F76">
        <w:t>analysis</w:t>
      </w:r>
      <w:r w:rsidR="00FD38A6">
        <w:t xml:space="preserve"> </w:t>
      </w:r>
      <w:r>
        <w:t>in a form consistent with current standards in academic journals</w:t>
      </w:r>
      <w:r w:rsidR="00D2006C">
        <w:t xml:space="preserve"> and professional meetings</w:t>
      </w:r>
      <w:r>
        <w:t>.</w:t>
      </w:r>
    </w:p>
    <w:p w:rsidR="003A6FE0" w:rsidRDefault="003A6FE0"/>
    <w:p w:rsidR="00863F76" w:rsidRDefault="00863F76" w:rsidP="00242A3F">
      <w:pPr>
        <w:pStyle w:val="BodyTextIndent"/>
        <w:ind w:left="375"/>
        <w:rPr>
          <w:b/>
        </w:rPr>
      </w:pPr>
    </w:p>
    <w:p w:rsidR="00242A3F" w:rsidRPr="00242A3F" w:rsidRDefault="00242A3F" w:rsidP="00242A3F">
      <w:pPr>
        <w:pStyle w:val="BodyTextIndent"/>
        <w:ind w:left="375"/>
        <w:rPr>
          <w:b/>
        </w:rPr>
      </w:pPr>
      <w:r w:rsidRPr="00242A3F">
        <w:rPr>
          <w:b/>
        </w:rPr>
        <w:t>General Course Policies</w:t>
      </w:r>
      <w:r w:rsidRPr="00242A3F">
        <w:rPr>
          <w:b/>
        </w:rPr>
        <w:br/>
      </w:r>
    </w:p>
    <w:p w:rsidR="00242A3F" w:rsidRPr="00863F76" w:rsidRDefault="00242A3F" w:rsidP="00242A3F">
      <w:pPr>
        <w:pStyle w:val="BodyTextIndent"/>
        <w:ind w:left="375"/>
      </w:pPr>
      <w:r w:rsidRPr="00242A3F">
        <w:rPr>
          <w:b/>
        </w:rPr>
        <w:t>Attendance</w:t>
      </w:r>
      <w:r w:rsidR="00863F76">
        <w:rPr>
          <w:b/>
        </w:rPr>
        <w:t>.</w:t>
      </w:r>
      <w:r w:rsidRPr="00242A3F">
        <w:t xml:space="preserve">  </w:t>
      </w:r>
      <w:r w:rsidRPr="00863F76">
        <w:t>Attendance in class is mandatory</w:t>
      </w:r>
      <w:r w:rsidR="00863F76" w:rsidRPr="00863F76">
        <w:t xml:space="preserve"> and essential</w:t>
      </w:r>
      <w:r w:rsidRPr="00863F76">
        <w:t xml:space="preserve">.  </w:t>
      </w:r>
      <w:r w:rsidRPr="00863F76">
        <w:rPr>
          <w:u w:val="single"/>
        </w:rPr>
        <w:t xml:space="preserve">Students who miss more than two </w:t>
      </w:r>
      <w:r w:rsidR="00863F76" w:rsidRPr="00863F76">
        <w:rPr>
          <w:u w:val="single"/>
        </w:rPr>
        <w:t xml:space="preserve">class </w:t>
      </w:r>
      <w:r w:rsidRPr="00863F76">
        <w:rPr>
          <w:u w:val="single"/>
        </w:rPr>
        <w:t>meetings will not be eligible for a grade of A</w:t>
      </w:r>
      <w:r w:rsidRPr="00863F76">
        <w:t>.  Repeated absences may result in being asked to drop or withdraw from the course with a failing grade.  Students arriving more than 15 minutes late will be co</w:t>
      </w:r>
      <w:r w:rsidR="00863F76" w:rsidRPr="00863F76">
        <w:t>nsidered</w:t>
      </w:r>
      <w:r w:rsidRPr="00863F76">
        <w:t xml:space="preserve"> absent.  Please contact me immediately if you cannot consistently be in class and ready to begin at 5:</w:t>
      </w:r>
      <w:r w:rsidR="00863F76" w:rsidRPr="00863F76">
        <w:t>0</w:t>
      </w:r>
      <w:r w:rsidRPr="00863F76">
        <w:t>0pm.</w:t>
      </w:r>
    </w:p>
    <w:p w:rsidR="00242A3F" w:rsidRPr="00242A3F" w:rsidRDefault="00242A3F" w:rsidP="00242A3F">
      <w:pPr>
        <w:pStyle w:val="BodyTextIndent"/>
        <w:ind w:left="375"/>
      </w:pPr>
    </w:p>
    <w:p w:rsidR="00242A3F" w:rsidRPr="00863F76" w:rsidRDefault="00242A3F" w:rsidP="00242A3F">
      <w:pPr>
        <w:pStyle w:val="BodyTextIndent"/>
        <w:ind w:left="375"/>
      </w:pPr>
      <w:r w:rsidRPr="00242A3F">
        <w:rPr>
          <w:b/>
        </w:rPr>
        <w:t xml:space="preserve">Assignments.  </w:t>
      </w:r>
      <w:r w:rsidRPr="00242A3F">
        <w:t xml:space="preserve">Students are required to complete all assignments by the due date; students who have difficulty with a particular assignment on time are expected to contact the instructor to discuss these </w:t>
      </w:r>
      <w:r w:rsidRPr="00863F76">
        <w:t xml:space="preserve">problems </w:t>
      </w:r>
      <w:r w:rsidRPr="00863F76">
        <w:rPr>
          <w:u w:val="single"/>
        </w:rPr>
        <w:t>prior to the assignment due date</w:t>
      </w:r>
      <w:r w:rsidRPr="00863F76">
        <w:t>.  Assignments not completed by the due date will will be evaluated at the instructor’s discretion.</w:t>
      </w:r>
    </w:p>
    <w:p w:rsidR="003A64BA" w:rsidRPr="00863F76" w:rsidRDefault="003A64BA" w:rsidP="00242A3F">
      <w:pPr>
        <w:pStyle w:val="BodyTextIndent"/>
        <w:ind w:left="375"/>
      </w:pPr>
    </w:p>
    <w:p w:rsidR="00242A3F" w:rsidRPr="00863F76" w:rsidRDefault="00242A3F" w:rsidP="00242A3F">
      <w:pPr>
        <w:pStyle w:val="BodyTextIndent"/>
        <w:ind w:left="375"/>
        <w:rPr>
          <w:u w:val="single"/>
        </w:rPr>
      </w:pPr>
      <w:r w:rsidRPr="00242A3F">
        <w:rPr>
          <w:b/>
        </w:rPr>
        <w:t xml:space="preserve">Reading. </w:t>
      </w:r>
      <w:r w:rsidRPr="00242A3F">
        <w:t xml:space="preserve">Students are required to read all course materials by the time class begins and notify the instructor if they have difficulty completing required reading.  If you did not understand a particular reading or concept please come to class with questions regarding that reading.  I believe that you should have free access to all of assigned readings free of charge through the WSU libraries, if you have any difficulties accessing a specific paper, please contact me as soon as possible, it is possible that the citation in the syllabus is </w:t>
      </w:r>
      <w:r w:rsidRPr="00863F76">
        <w:t xml:space="preserve">erroneous. </w:t>
      </w:r>
      <w:r w:rsidRPr="00863F76">
        <w:rPr>
          <w:u w:val="single"/>
        </w:rPr>
        <w:t xml:space="preserve"> Please do not pay to access a course reading.</w:t>
      </w:r>
    </w:p>
    <w:p w:rsidR="00DF6C6C" w:rsidRDefault="00DF6C6C" w:rsidP="00242A3F">
      <w:pPr>
        <w:pStyle w:val="BodyTextIndent"/>
        <w:ind w:left="375"/>
        <w:rPr>
          <w:b/>
        </w:rPr>
      </w:pPr>
    </w:p>
    <w:p w:rsidR="00242A3F" w:rsidRDefault="00242A3F" w:rsidP="00242A3F">
      <w:pPr>
        <w:pStyle w:val="BodyTextIndent"/>
        <w:ind w:left="375"/>
      </w:pPr>
      <w:r w:rsidRPr="00242A3F">
        <w:rPr>
          <w:b/>
        </w:rPr>
        <w:t xml:space="preserve">Office Hours.  </w:t>
      </w:r>
      <w:r w:rsidRPr="00242A3F">
        <w:t>Office hours are designed for me to answer specific questions or assist with specific aspects of an assignment.  Please come to office hours with questions ready and attempt to complete assignments independently prior to coming to office hours.  If you think you will need more that 20 minutes of time, please schedule an appointment.</w:t>
      </w:r>
    </w:p>
    <w:p w:rsidR="003A64BA" w:rsidRDefault="003A64BA" w:rsidP="00242A3F">
      <w:pPr>
        <w:pStyle w:val="BodyTextIndent"/>
        <w:ind w:left="375"/>
        <w:rPr>
          <w:b/>
        </w:rPr>
      </w:pPr>
    </w:p>
    <w:p w:rsidR="003A64BA" w:rsidRDefault="003A64BA" w:rsidP="00242A3F">
      <w:pPr>
        <w:pStyle w:val="BodyTextIndent"/>
        <w:ind w:left="375"/>
        <w:rPr>
          <w:b/>
        </w:rPr>
      </w:pPr>
    </w:p>
    <w:p w:rsidR="003A64BA" w:rsidRDefault="003A64BA" w:rsidP="00242A3F">
      <w:pPr>
        <w:pStyle w:val="BodyTextIndent"/>
        <w:ind w:left="375"/>
        <w:rPr>
          <w:b/>
        </w:rPr>
      </w:pPr>
    </w:p>
    <w:p w:rsidR="003403BB" w:rsidRPr="00242A3F" w:rsidRDefault="003403BB" w:rsidP="00242A3F">
      <w:pPr>
        <w:pStyle w:val="BodyTextIndent"/>
        <w:ind w:left="375"/>
        <w:rPr>
          <w:b/>
        </w:rPr>
      </w:pPr>
    </w:p>
    <w:p w:rsidR="003A64BA" w:rsidRPr="00863F76" w:rsidRDefault="00242A3F" w:rsidP="00242A3F">
      <w:pPr>
        <w:pStyle w:val="BodyTextIndent"/>
        <w:ind w:left="375"/>
      </w:pPr>
      <w:r w:rsidRPr="00242A3F">
        <w:rPr>
          <w:b/>
        </w:rPr>
        <w:lastRenderedPageBreak/>
        <w:t xml:space="preserve">Focus. </w:t>
      </w:r>
      <w:r w:rsidRPr="00242A3F">
        <w:t>Students are expected to be focused on class presentations during class time.</w:t>
      </w:r>
      <w:r w:rsidR="00863F76">
        <w:t xml:space="preserve">  Lab </w:t>
      </w:r>
      <w:r w:rsidR="00863F76" w:rsidRPr="00863F76">
        <w:t>computers should be used for coursework only.</w:t>
      </w:r>
      <w:r w:rsidRPr="00863F76">
        <w:t xml:space="preserve">  Cell phone use in class is strictly prohibited</w:t>
      </w:r>
      <w:r w:rsidR="003A64BA" w:rsidRPr="00863F76">
        <w:t>.</w:t>
      </w:r>
    </w:p>
    <w:p w:rsidR="003A64BA" w:rsidRDefault="003A64BA" w:rsidP="00242A3F">
      <w:pPr>
        <w:pStyle w:val="BodyTextIndent"/>
        <w:ind w:left="375"/>
        <w:rPr>
          <w:b/>
        </w:rPr>
      </w:pPr>
    </w:p>
    <w:p w:rsidR="00242A3F" w:rsidRPr="00242A3F" w:rsidRDefault="00242A3F" w:rsidP="00242A3F">
      <w:pPr>
        <w:pStyle w:val="BodyTextIndent"/>
        <w:ind w:left="375"/>
      </w:pPr>
      <w:r w:rsidRPr="00242A3F">
        <w:rPr>
          <w:b/>
        </w:rPr>
        <w:t xml:space="preserve">Final Grades.  </w:t>
      </w:r>
      <w:r w:rsidRPr="00242A3F">
        <w:t xml:space="preserve">Final grades submitted by the instructor </w:t>
      </w:r>
      <w:r w:rsidRPr="00863F76">
        <w:t xml:space="preserve">are </w:t>
      </w:r>
      <w:r w:rsidRPr="00863F76">
        <w:rPr>
          <w:u w:val="single"/>
        </w:rPr>
        <w:t>final.</w:t>
      </w:r>
      <w:r w:rsidRPr="00863F76">
        <w:t xml:space="preserve"> If</w:t>
      </w:r>
      <w:r w:rsidRPr="00242A3F">
        <w:t xml:space="preserve"> you believe that there has been a clerical error or other mistake you may inquire for an accounting of your grade.  However, grades will be based solely on your scores on course assignments and will not be arbitrarily adjusted at the end of the term.  Students who ‘need’ a particular grade should ask me early in the semester about whether they are on track.</w:t>
      </w:r>
    </w:p>
    <w:p w:rsidR="00242A3F" w:rsidRPr="00242A3F" w:rsidRDefault="00242A3F" w:rsidP="00242A3F">
      <w:pPr>
        <w:pStyle w:val="BodyTextIndent"/>
        <w:ind w:left="375"/>
      </w:pPr>
    </w:p>
    <w:p w:rsidR="00242A3F" w:rsidRPr="00242A3F" w:rsidRDefault="00242A3F" w:rsidP="00242A3F">
      <w:pPr>
        <w:pStyle w:val="BodyTextIndent"/>
        <w:ind w:left="375"/>
      </w:pPr>
      <w:r w:rsidRPr="00242A3F">
        <w:rPr>
          <w:b/>
          <w:bCs/>
        </w:rPr>
        <w:t xml:space="preserve">Academic Honesty.  </w:t>
      </w:r>
      <w:r w:rsidRPr="00242A3F">
        <w:rPr>
          <w:bCs/>
        </w:rPr>
        <w:t>Students are expected to display academic integrity in all of their work for this course. Academic dishonesty includes cheating, fabrication, and plagiarism. Any student suspected of dishonesty in their work will receive a zero for the assignment in question and referred to the department chair for further disciplinary action.  If you have any questions about academic honesty or plagiarism, please contact me.</w:t>
      </w:r>
    </w:p>
    <w:p w:rsidR="00242A3F" w:rsidRPr="00242A3F" w:rsidRDefault="00242A3F" w:rsidP="00242A3F">
      <w:pPr>
        <w:pStyle w:val="BodyTextIndent"/>
        <w:ind w:left="375"/>
      </w:pPr>
    </w:p>
    <w:p w:rsidR="00242A3F" w:rsidRPr="00242A3F" w:rsidRDefault="00242A3F" w:rsidP="00242A3F">
      <w:pPr>
        <w:pStyle w:val="BodyTextIndent"/>
        <w:ind w:left="375"/>
      </w:pPr>
      <w:r w:rsidRPr="00242A3F">
        <w:rPr>
          <w:b/>
          <w:bCs/>
        </w:rPr>
        <w:t xml:space="preserve">Honor Code. </w:t>
      </w:r>
      <w:r w:rsidRPr="00242A3F">
        <w:rPr>
          <w:bCs/>
        </w:rPr>
        <w:t>Students are bound by the Wayne State University honor code which states: “Wayne State University holds its students to the highest academic standards. Pride in the University and in oneself requires students to maintain an environment free from any breach of academic honesty. As lifelong representatives of Wayne State, we seek to cultivate honor, integrity, and civility in order to ensure that we earn our degree honestly and that we provide an ethical platform for our continued success”</w:t>
      </w:r>
    </w:p>
    <w:p w:rsidR="00242A3F" w:rsidRPr="00242A3F" w:rsidRDefault="00242A3F" w:rsidP="00242A3F">
      <w:pPr>
        <w:pStyle w:val="BodyTextIndent"/>
        <w:ind w:left="375"/>
        <w:rPr>
          <w:b/>
        </w:rPr>
      </w:pPr>
    </w:p>
    <w:p w:rsidR="00165657" w:rsidRPr="00165657" w:rsidRDefault="00165657" w:rsidP="00165657">
      <w:pPr>
        <w:pStyle w:val="BodyTextIndent"/>
        <w:ind w:left="375"/>
        <w:rPr>
          <w:b/>
          <w:bCs/>
        </w:rPr>
      </w:pPr>
      <w:r w:rsidRPr="00165657">
        <w:rPr>
          <w:b/>
        </w:rPr>
        <w:t xml:space="preserve">Registration.  </w:t>
      </w:r>
      <w:r w:rsidRPr="00165657">
        <w:rPr>
          <w:bCs/>
        </w:rPr>
        <w:t>Students may drop this class through January 19.   Classes that are dropped do not appear on the transcript.  After January 1</w:t>
      </w:r>
      <w:r>
        <w:rPr>
          <w:bCs/>
        </w:rPr>
        <w:t>8</w:t>
      </w:r>
      <w:r w:rsidRPr="00165657">
        <w:rPr>
          <w:bCs/>
        </w:rPr>
        <w:t xml:space="preserve"> students are no longer allowed to drop but must withdraw from classes.  It is the student’s responsibility to request the withdrawal through the registrar’s office.  Failure to do so will result in a grade of F.  Students must be passing at the time of the request to receive a grade of  ‘WP.’  After March 23, you cannot withdrawal from the course and you will receive a letter grade.  Incomplete ‘I’ grades are given in very limited circumstances to students who are passing the course and cannot complete final assignments due to extraordinary circumstances.  Students that get a grade of incomplete must complete all assignments by May 30,</w:t>
      </w:r>
      <w:r w:rsidRPr="00165657">
        <w:rPr>
          <w:bCs/>
          <w:vertAlign w:val="superscript"/>
        </w:rPr>
        <w:t xml:space="preserve"> </w:t>
      </w:r>
      <w:r w:rsidRPr="00165657">
        <w:rPr>
          <w:bCs/>
        </w:rPr>
        <w:t>2019.</w:t>
      </w:r>
    </w:p>
    <w:p w:rsidR="00242A3F" w:rsidRPr="00242A3F" w:rsidRDefault="00242A3F" w:rsidP="00242A3F">
      <w:pPr>
        <w:pStyle w:val="BodyTextIndent"/>
        <w:ind w:left="375"/>
        <w:rPr>
          <w:b/>
        </w:rPr>
      </w:pPr>
    </w:p>
    <w:p w:rsidR="00242A3F" w:rsidRPr="00242A3F" w:rsidRDefault="00242A3F" w:rsidP="00242A3F">
      <w:pPr>
        <w:pStyle w:val="BodyTextIndent"/>
        <w:ind w:left="375"/>
        <w:rPr>
          <w:b/>
          <w:bCs/>
        </w:rPr>
      </w:pPr>
      <w:r w:rsidRPr="00242A3F">
        <w:rPr>
          <w:b/>
        </w:rPr>
        <w:t xml:space="preserve">Disability.  </w:t>
      </w:r>
      <w:r w:rsidRPr="00242A3F">
        <w:t xml:space="preserve">If you have a documented disability that requires accommodations, you need to register with Student Disability Services (SDS) for coordination of your academic accommodations. The Student Disability Services (SDS) office is located at 1600 David Adamany Undergraduate Library in the Student Academic Success Services department. SDS telephone number is 313-577-1851 or 313-577-3365 (TDD only). Once you have your accommodations in place, I will be glad to meet with you privately during my office hours to discuss your special needs. Student Disability Services’ mission is to assist the university in creating an accessible community where students with disabilities have an equal opportunity to fully participate in their educational experience at Wayne State University. </w:t>
      </w:r>
    </w:p>
    <w:p w:rsidR="00E14736" w:rsidRDefault="00E14736" w:rsidP="00E14736">
      <w:pPr>
        <w:pStyle w:val="BodyTextIndent"/>
        <w:ind w:left="375"/>
        <w:rPr>
          <w:szCs w:val="24"/>
        </w:rPr>
      </w:pPr>
    </w:p>
    <w:p w:rsidR="00D8492C" w:rsidRDefault="00D8492C" w:rsidP="00D25186">
      <w:pPr>
        <w:pStyle w:val="BodyTextIndent"/>
        <w:ind w:left="30" w:hanging="15"/>
        <w:jc w:val="center"/>
        <w:rPr>
          <w:b/>
          <w:bCs/>
          <w:szCs w:val="24"/>
        </w:rPr>
      </w:pPr>
    </w:p>
    <w:p w:rsidR="00D8492C" w:rsidRDefault="00D8492C" w:rsidP="00D25186">
      <w:pPr>
        <w:pStyle w:val="BodyTextIndent"/>
        <w:ind w:left="30" w:hanging="15"/>
        <w:jc w:val="center"/>
        <w:rPr>
          <w:b/>
          <w:bCs/>
          <w:szCs w:val="24"/>
        </w:rPr>
      </w:pPr>
    </w:p>
    <w:p w:rsidR="00242A3F" w:rsidRDefault="00242A3F" w:rsidP="00D25186">
      <w:pPr>
        <w:pStyle w:val="BodyTextIndent"/>
        <w:ind w:left="30" w:hanging="15"/>
        <w:jc w:val="center"/>
        <w:rPr>
          <w:b/>
          <w:bCs/>
          <w:szCs w:val="24"/>
        </w:rPr>
      </w:pPr>
    </w:p>
    <w:p w:rsidR="00D25186" w:rsidRDefault="00D8492C" w:rsidP="00DA584E">
      <w:pPr>
        <w:pStyle w:val="BodyTextIndent"/>
        <w:ind w:left="30" w:hanging="15"/>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p>
    <w:p w:rsidR="00CA0FCB" w:rsidRDefault="00CA0FCB" w:rsidP="00DA584E">
      <w:pPr>
        <w:pStyle w:val="BodyTextIndent"/>
        <w:ind w:left="30" w:hanging="15"/>
        <w:rPr>
          <w:b/>
          <w:bCs/>
          <w:szCs w:val="24"/>
        </w:rPr>
      </w:pPr>
    </w:p>
    <w:p w:rsidR="003403BB" w:rsidRDefault="003403BB" w:rsidP="00DA584E">
      <w:pPr>
        <w:pStyle w:val="BodyTextIndent"/>
        <w:ind w:left="30" w:hanging="15"/>
        <w:rPr>
          <w:b/>
          <w:bCs/>
          <w:szCs w:val="24"/>
        </w:rPr>
      </w:pPr>
    </w:p>
    <w:p w:rsidR="003A6FE0" w:rsidRPr="00DA584E" w:rsidRDefault="003A6FE0" w:rsidP="00CA0FCB">
      <w:pPr>
        <w:pStyle w:val="BodyTextIndent"/>
        <w:ind w:left="30" w:hanging="15"/>
        <w:rPr>
          <w:b/>
          <w:bCs/>
          <w:szCs w:val="24"/>
        </w:rPr>
      </w:pPr>
      <w:r w:rsidRPr="00DA584E">
        <w:rPr>
          <w:b/>
          <w:bCs/>
          <w:szCs w:val="24"/>
        </w:rPr>
        <w:lastRenderedPageBreak/>
        <w:t>Assi</w:t>
      </w:r>
      <w:r w:rsidR="00035523" w:rsidRPr="00DA584E">
        <w:rPr>
          <w:b/>
          <w:bCs/>
          <w:szCs w:val="24"/>
        </w:rPr>
        <w:t>gn</w:t>
      </w:r>
      <w:r w:rsidRPr="00DA584E">
        <w:rPr>
          <w:b/>
          <w:bCs/>
          <w:szCs w:val="24"/>
        </w:rPr>
        <w:t>ments and Grading</w:t>
      </w:r>
    </w:p>
    <w:p w:rsidR="003A6FE0" w:rsidRDefault="003A6FE0" w:rsidP="00DA584E">
      <w:pPr>
        <w:pStyle w:val="BodyTextIndent"/>
        <w:ind w:left="30" w:hanging="15"/>
        <w:jc w:val="center"/>
        <w:rPr>
          <w:szCs w:val="24"/>
        </w:rPr>
      </w:pPr>
    </w:p>
    <w:p w:rsidR="003A6FE0" w:rsidRDefault="003A6FE0">
      <w:pPr>
        <w:pStyle w:val="BodyTextIndent"/>
        <w:ind w:left="30" w:hanging="15"/>
        <w:rPr>
          <w:szCs w:val="24"/>
        </w:rPr>
      </w:pPr>
      <w:r>
        <w:rPr>
          <w:szCs w:val="24"/>
        </w:rPr>
        <w:t>1. Participation (</w:t>
      </w:r>
      <w:r w:rsidR="002A0172">
        <w:rPr>
          <w:szCs w:val="24"/>
        </w:rPr>
        <w:t>2</w:t>
      </w:r>
      <w:r w:rsidR="00242A3F">
        <w:rPr>
          <w:szCs w:val="24"/>
        </w:rPr>
        <w:t>0%</w:t>
      </w:r>
      <w:r>
        <w:rPr>
          <w:szCs w:val="24"/>
        </w:rPr>
        <w:t>):</w:t>
      </w:r>
    </w:p>
    <w:p w:rsidR="003A6FE0" w:rsidRDefault="003A6FE0">
      <w:pPr>
        <w:pStyle w:val="BodyTextIndent"/>
        <w:ind w:left="30" w:hanging="15"/>
        <w:rPr>
          <w:szCs w:val="24"/>
        </w:rPr>
      </w:pPr>
    </w:p>
    <w:p w:rsidR="00D7204E" w:rsidRPr="00D7204E" w:rsidRDefault="00D7204E">
      <w:pPr>
        <w:pStyle w:val="BodyTextIndent"/>
        <w:ind w:left="30" w:hanging="15"/>
        <w:rPr>
          <w:szCs w:val="24"/>
        </w:rPr>
      </w:pPr>
      <w:r>
        <w:rPr>
          <w:szCs w:val="24"/>
        </w:rPr>
        <w:t xml:space="preserve">As well as coming to class on time, students are expected to </w:t>
      </w:r>
      <w:r>
        <w:rPr>
          <w:szCs w:val="24"/>
          <w:u w:val="single"/>
        </w:rPr>
        <w:t>actively participate in class.</w:t>
      </w:r>
      <w:r>
        <w:rPr>
          <w:szCs w:val="24"/>
        </w:rPr>
        <w:t xml:space="preserve"> Just coming to class will</w:t>
      </w:r>
      <w:r w:rsidR="00242A3F">
        <w:rPr>
          <w:szCs w:val="24"/>
        </w:rPr>
        <w:t xml:space="preserve"> not gain</w:t>
      </w:r>
      <w:r w:rsidR="007B17AA">
        <w:rPr>
          <w:szCs w:val="24"/>
        </w:rPr>
        <w:t xml:space="preserve"> full</w:t>
      </w:r>
      <w:r w:rsidR="00242A3F">
        <w:rPr>
          <w:szCs w:val="24"/>
        </w:rPr>
        <w:t xml:space="preserve"> participation points.</w:t>
      </w:r>
      <w:r>
        <w:rPr>
          <w:szCs w:val="24"/>
        </w:rPr>
        <w:t xml:space="preserve"> Students are expected to come to class prepared and</w:t>
      </w:r>
      <w:r w:rsidR="00242A3F">
        <w:rPr>
          <w:szCs w:val="24"/>
        </w:rPr>
        <w:t xml:space="preserve"> to stay focused on the course. </w:t>
      </w:r>
      <w:r>
        <w:rPr>
          <w:szCs w:val="24"/>
        </w:rPr>
        <w:t xml:space="preserve"> You will be asked questions</w:t>
      </w:r>
      <w:r w:rsidR="007B17AA">
        <w:rPr>
          <w:szCs w:val="24"/>
        </w:rPr>
        <w:t xml:space="preserve"> about course content during each course meeting.</w:t>
      </w:r>
    </w:p>
    <w:p w:rsidR="003A6FE0" w:rsidRDefault="003A6FE0">
      <w:pPr>
        <w:pStyle w:val="BodyTextIndent"/>
        <w:ind w:left="15"/>
        <w:rPr>
          <w:szCs w:val="24"/>
        </w:rPr>
      </w:pPr>
    </w:p>
    <w:p w:rsidR="003A6FE0" w:rsidRDefault="003A6FE0">
      <w:pPr>
        <w:pStyle w:val="BodyTextIndent"/>
        <w:ind w:left="0"/>
        <w:rPr>
          <w:szCs w:val="24"/>
        </w:rPr>
      </w:pPr>
      <w:r>
        <w:rPr>
          <w:szCs w:val="24"/>
        </w:rPr>
        <w:t>2. Homework (</w:t>
      </w:r>
      <w:r w:rsidR="002838E8">
        <w:rPr>
          <w:szCs w:val="24"/>
        </w:rPr>
        <w:t>4</w:t>
      </w:r>
      <w:r w:rsidR="007B17AA">
        <w:rPr>
          <w:szCs w:val="24"/>
        </w:rPr>
        <w:t>0</w:t>
      </w:r>
      <w:r w:rsidR="00242A3F">
        <w:rPr>
          <w:szCs w:val="24"/>
        </w:rPr>
        <w:t>%</w:t>
      </w:r>
      <w:r>
        <w:rPr>
          <w:szCs w:val="24"/>
        </w:rPr>
        <w:t>):</w:t>
      </w:r>
    </w:p>
    <w:p w:rsidR="00A152F9" w:rsidRDefault="00A152F9">
      <w:pPr>
        <w:pStyle w:val="BodyTextIndent"/>
        <w:ind w:left="0"/>
        <w:rPr>
          <w:szCs w:val="24"/>
        </w:rPr>
      </w:pPr>
    </w:p>
    <w:p w:rsidR="003A6FE0" w:rsidRDefault="003A6FE0">
      <w:pPr>
        <w:pStyle w:val="BodyTextIndent"/>
        <w:ind w:left="0"/>
        <w:rPr>
          <w:szCs w:val="24"/>
        </w:rPr>
      </w:pPr>
      <w:r>
        <w:rPr>
          <w:szCs w:val="24"/>
        </w:rPr>
        <w:t xml:space="preserve">There will be </w:t>
      </w:r>
      <w:r w:rsidR="00431530">
        <w:rPr>
          <w:szCs w:val="24"/>
        </w:rPr>
        <w:t>five</w:t>
      </w:r>
      <w:r>
        <w:rPr>
          <w:szCs w:val="24"/>
        </w:rPr>
        <w:t xml:space="preserve"> homework </w:t>
      </w:r>
      <w:r w:rsidR="00035523">
        <w:rPr>
          <w:szCs w:val="24"/>
        </w:rPr>
        <w:t>assignments</w:t>
      </w:r>
      <w:r>
        <w:rPr>
          <w:szCs w:val="24"/>
        </w:rPr>
        <w:t xml:space="preserve"> for this course. </w:t>
      </w:r>
      <w:r w:rsidR="00242A3F">
        <w:rPr>
          <w:szCs w:val="24"/>
        </w:rPr>
        <w:t xml:space="preserve"> </w:t>
      </w:r>
      <w:r w:rsidR="00282A6E">
        <w:rPr>
          <w:szCs w:val="24"/>
        </w:rPr>
        <w:t>T</w:t>
      </w:r>
      <w:r>
        <w:rPr>
          <w:szCs w:val="24"/>
        </w:rPr>
        <w:t>he homework assignments will require the use of SPSS</w:t>
      </w:r>
      <w:r w:rsidR="00282A6E">
        <w:rPr>
          <w:szCs w:val="24"/>
        </w:rPr>
        <w:t xml:space="preserve"> and will be presented like the methods and or results section in an academic journal article</w:t>
      </w:r>
      <w:r>
        <w:rPr>
          <w:szCs w:val="24"/>
        </w:rPr>
        <w:t xml:space="preserve">. </w:t>
      </w:r>
      <w:r w:rsidR="00DA584E">
        <w:rPr>
          <w:szCs w:val="24"/>
        </w:rPr>
        <w:t xml:space="preserve"> </w:t>
      </w:r>
      <w:r>
        <w:rPr>
          <w:szCs w:val="24"/>
        </w:rPr>
        <w:t>All homework</w:t>
      </w:r>
      <w:r w:rsidR="00035523">
        <w:rPr>
          <w:szCs w:val="24"/>
        </w:rPr>
        <w:t xml:space="preserve"> assignments</w:t>
      </w:r>
      <w:r>
        <w:rPr>
          <w:szCs w:val="24"/>
        </w:rPr>
        <w:t xml:space="preserve"> must be completed in a professional manner (e.g., typed, </w:t>
      </w:r>
      <w:r w:rsidR="00431530">
        <w:rPr>
          <w:szCs w:val="24"/>
        </w:rPr>
        <w:t>proofread</w:t>
      </w:r>
      <w:r>
        <w:rPr>
          <w:szCs w:val="24"/>
        </w:rPr>
        <w:t>,</w:t>
      </w:r>
      <w:r w:rsidR="00A152F9">
        <w:rPr>
          <w:szCs w:val="24"/>
        </w:rPr>
        <w:t xml:space="preserve"> complete sentences,</w:t>
      </w:r>
      <w:r w:rsidRPr="00296F56">
        <w:rPr>
          <w:b/>
          <w:szCs w:val="24"/>
        </w:rPr>
        <w:t xml:space="preserve"> no SPSS tables, </w:t>
      </w:r>
      <w:r>
        <w:rPr>
          <w:szCs w:val="24"/>
        </w:rPr>
        <w:t xml:space="preserve">etc...). </w:t>
      </w:r>
      <w:r w:rsidR="00242A3F">
        <w:rPr>
          <w:szCs w:val="24"/>
        </w:rPr>
        <w:t xml:space="preserve"> </w:t>
      </w:r>
      <w:r w:rsidR="007B17AA">
        <w:rPr>
          <w:szCs w:val="24"/>
        </w:rPr>
        <w:t>All homework assignments will be explained in detail in class and will be due on a Sunday.</w:t>
      </w:r>
    </w:p>
    <w:p w:rsidR="00ED1301" w:rsidRDefault="00ED1301">
      <w:pPr>
        <w:pStyle w:val="BodyTextIndent"/>
        <w:ind w:left="0"/>
        <w:rPr>
          <w:szCs w:val="24"/>
        </w:rPr>
      </w:pPr>
    </w:p>
    <w:p w:rsidR="003A6FE0" w:rsidRDefault="00477623">
      <w:pPr>
        <w:pStyle w:val="BodyTextIndent"/>
        <w:ind w:left="0"/>
        <w:rPr>
          <w:szCs w:val="24"/>
        </w:rPr>
      </w:pPr>
      <w:r>
        <w:rPr>
          <w:szCs w:val="24"/>
        </w:rPr>
        <w:t>3. Midterm Exam</w:t>
      </w:r>
      <w:r w:rsidR="00D2006C">
        <w:rPr>
          <w:szCs w:val="24"/>
        </w:rPr>
        <w:t xml:space="preserve"> (</w:t>
      </w:r>
      <w:r w:rsidR="002838E8">
        <w:rPr>
          <w:szCs w:val="24"/>
        </w:rPr>
        <w:t>1</w:t>
      </w:r>
      <w:r w:rsidR="007B17AA">
        <w:rPr>
          <w:szCs w:val="24"/>
        </w:rPr>
        <w:t>5</w:t>
      </w:r>
      <w:r w:rsidR="00242A3F">
        <w:rPr>
          <w:szCs w:val="24"/>
        </w:rPr>
        <w:t>%</w:t>
      </w:r>
      <w:r w:rsidR="003A6FE0">
        <w:rPr>
          <w:szCs w:val="24"/>
        </w:rPr>
        <w:t>):</w:t>
      </w:r>
    </w:p>
    <w:p w:rsidR="00A152F9" w:rsidRDefault="00A152F9">
      <w:pPr>
        <w:pStyle w:val="BodyTextIndent"/>
        <w:ind w:left="0"/>
        <w:rPr>
          <w:szCs w:val="24"/>
        </w:rPr>
      </w:pPr>
    </w:p>
    <w:p w:rsidR="003A6FE0" w:rsidRDefault="003A6FE0" w:rsidP="00FD38A6">
      <w:pPr>
        <w:pStyle w:val="BodyTextIndent"/>
        <w:ind w:left="15"/>
        <w:rPr>
          <w:szCs w:val="24"/>
        </w:rPr>
      </w:pPr>
      <w:r>
        <w:rPr>
          <w:szCs w:val="24"/>
        </w:rPr>
        <w:t xml:space="preserve">There will be </w:t>
      </w:r>
      <w:r w:rsidR="00221D48">
        <w:rPr>
          <w:szCs w:val="24"/>
        </w:rPr>
        <w:t xml:space="preserve">a midterm exam on </w:t>
      </w:r>
      <w:r w:rsidR="002838E8">
        <w:rPr>
          <w:szCs w:val="24"/>
        </w:rPr>
        <w:t>February 13</w:t>
      </w:r>
      <w:r w:rsidR="002838E8" w:rsidRPr="002838E8">
        <w:rPr>
          <w:szCs w:val="24"/>
          <w:vertAlign w:val="superscript"/>
        </w:rPr>
        <w:t>th</w:t>
      </w:r>
      <w:r w:rsidR="002838E8">
        <w:rPr>
          <w:szCs w:val="24"/>
        </w:rPr>
        <w:t>.  This exam will cover topics from the first several weeks of class.</w:t>
      </w:r>
      <w:r>
        <w:rPr>
          <w:szCs w:val="24"/>
        </w:rPr>
        <w:t xml:space="preserve"> </w:t>
      </w:r>
    </w:p>
    <w:p w:rsidR="00D8492C" w:rsidRDefault="00D8492C">
      <w:pPr>
        <w:pStyle w:val="BodyTextIndent"/>
        <w:ind w:left="30" w:hanging="15"/>
        <w:rPr>
          <w:szCs w:val="24"/>
        </w:rPr>
      </w:pPr>
    </w:p>
    <w:p w:rsidR="003A6FE0" w:rsidRDefault="003A6FE0">
      <w:pPr>
        <w:pStyle w:val="BodyTextIndent"/>
        <w:ind w:left="15"/>
        <w:rPr>
          <w:szCs w:val="24"/>
        </w:rPr>
      </w:pPr>
      <w:r>
        <w:rPr>
          <w:szCs w:val="24"/>
        </w:rPr>
        <w:t>4. Final Paper (</w:t>
      </w:r>
      <w:r w:rsidR="002A0172">
        <w:rPr>
          <w:szCs w:val="24"/>
        </w:rPr>
        <w:t>2</w:t>
      </w:r>
      <w:r w:rsidR="007B17AA">
        <w:rPr>
          <w:szCs w:val="24"/>
        </w:rPr>
        <w:t>5</w:t>
      </w:r>
      <w:r w:rsidR="00242A3F">
        <w:rPr>
          <w:szCs w:val="24"/>
        </w:rPr>
        <w:t>%</w:t>
      </w:r>
      <w:r>
        <w:rPr>
          <w:szCs w:val="24"/>
        </w:rPr>
        <w:t xml:space="preserve"> points):</w:t>
      </w:r>
    </w:p>
    <w:p w:rsidR="003A6FE0" w:rsidRDefault="003A6FE0">
      <w:pPr>
        <w:pStyle w:val="BodyTextIndent"/>
        <w:ind w:left="15"/>
        <w:rPr>
          <w:szCs w:val="24"/>
        </w:rPr>
      </w:pPr>
    </w:p>
    <w:p w:rsidR="003A6FE0" w:rsidRDefault="003A6FE0">
      <w:pPr>
        <w:pStyle w:val="BodyTextIndent"/>
        <w:ind w:left="15"/>
        <w:rPr>
          <w:szCs w:val="24"/>
        </w:rPr>
      </w:pPr>
      <w:r>
        <w:rPr>
          <w:szCs w:val="24"/>
        </w:rPr>
        <w:t>Each student must complete a quantitative research paper</w:t>
      </w:r>
      <w:r w:rsidR="00A73B33">
        <w:rPr>
          <w:szCs w:val="24"/>
        </w:rPr>
        <w:t xml:space="preserve"> using a multivariate statistical technique</w:t>
      </w:r>
      <w:r>
        <w:rPr>
          <w:szCs w:val="24"/>
        </w:rPr>
        <w:t>.  The research paper should be on a topic of interest to you. Students are encouraged t</w:t>
      </w:r>
      <w:r w:rsidR="00060573">
        <w:rPr>
          <w:szCs w:val="24"/>
        </w:rPr>
        <w:t xml:space="preserve">o talk with their faculty advisors or other mentors </w:t>
      </w:r>
      <w:r>
        <w:rPr>
          <w:szCs w:val="24"/>
        </w:rPr>
        <w:t>for advice on appropriate</w:t>
      </w:r>
      <w:r w:rsidR="00035523">
        <w:rPr>
          <w:szCs w:val="24"/>
        </w:rPr>
        <w:t xml:space="preserve"> research questions and</w:t>
      </w:r>
      <w:r>
        <w:rPr>
          <w:szCs w:val="24"/>
        </w:rPr>
        <w:t xml:space="preserve"> datasets.  Additionally, the nature of the research paper may be altered given students status and needs (e.g., you are working on a dissertation</w:t>
      </w:r>
      <w:r w:rsidR="00060573">
        <w:rPr>
          <w:szCs w:val="24"/>
        </w:rPr>
        <w:t>, you have a paper in progress, etc…</w:t>
      </w:r>
      <w:r>
        <w:rPr>
          <w:szCs w:val="24"/>
        </w:rPr>
        <w:t xml:space="preserve">), so please contact </w:t>
      </w:r>
      <w:r w:rsidR="00233A38">
        <w:rPr>
          <w:szCs w:val="24"/>
        </w:rPr>
        <w:t xml:space="preserve">me if you have any specific </w:t>
      </w:r>
      <w:r>
        <w:rPr>
          <w:szCs w:val="24"/>
        </w:rPr>
        <w:t>questions</w:t>
      </w:r>
      <w:r w:rsidR="00233A38">
        <w:rPr>
          <w:szCs w:val="24"/>
        </w:rPr>
        <w:t xml:space="preserve"> regarding your paper.</w:t>
      </w:r>
    </w:p>
    <w:p w:rsidR="00D0234C" w:rsidRDefault="00D0234C" w:rsidP="00242A3F">
      <w:pPr>
        <w:pStyle w:val="BodyTextIndent"/>
        <w:ind w:left="0"/>
        <w:rPr>
          <w:szCs w:val="24"/>
        </w:rPr>
      </w:pPr>
    </w:p>
    <w:p w:rsidR="003A6FE0" w:rsidRDefault="003A6FE0" w:rsidP="002A0172">
      <w:pPr>
        <w:pStyle w:val="BodyTextIndent"/>
        <w:ind w:left="15"/>
        <w:rPr>
          <w:szCs w:val="24"/>
        </w:rPr>
      </w:pPr>
      <w:r>
        <w:rPr>
          <w:szCs w:val="24"/>
        </w:rPr>
        <w:t>The final paper should be in the style of a submission to a contemporary academic journal</w:t>
      </w:r>
      <w:r w:rsidR="00477623">
        <w:rPr>
          <w:szCs w:val="24"/>
        </w:rPr>
        <w:t>, with a focus on the methods and results portion of the paper.</w:t>
      </w:r>
      <w:r w:rsidR="002A0172">
        <w:rPr>
          <w:szCs w:val="24"/>
        </w:rPr>
        <w:t xml:space="preserve">  </w:t>
      </w:r>
      <w:r>
        <w:rPr>
          <w:szCs w:val="24"/>
        </w:rPr>
        <w:t>The final paper will be graded based on</w:t>
      </w:r>
      <w:r w:rsidR="00D0234C">
        <w:rPr>
          <w:szCs w:val="24"/>
        </w:rPr>
        <w:t xml:space="preserve"> </w:t>
      </w:r>
      <w:r w:rsidR="00A152F9">
        <w:rPr>
          <w:szCs w:val="24"/>
        </w:rPr>
        <w:t>1) completion of each task on time (see below), 2</w:t>
      </w:r>
      <w:r>
        <w:rPr>
          <w:szCs w:val="24"/>
        </w:rPr>
        <w:t>) a wel</w:t>
      </w:r>
      <w:r w:rsidR="00060573">
        <w:rPr>
          <w:szCs w:val="24"/>
        </w:rPr>
        <w:t>l</w:t>
      </w:r>
      <w:r w:rsidR="00296F56">
        <w:rPr>
          <w:szCs w:val="24"/>
        </w:rPr>
        <w:t>-</w:t>
      </w:r>
      <w:r w:rsidR="00060573">
        <w:rPr>
          <w:szCs w:val="24"/>
        </w:rPr>
        <w:t xml:space="preserve"> articulated research question</w:t>
      </w:r>
      <w:r w:rsidR="00A152F9">
        <w:rPr>
          <w:szCs w:val="24"/>
        </w:rPr>
        <w:t>,</w:t>
      </w:r>
      <w:r w:rsidR="00060573">
        <w:rPr>
          <w:szCs w:val="24"/>
        </w:rPr>
        <w:t xml:space="preserve"> </w:t>
      </w:r>
      <w:r w:rsidR="00A152F9">
        <w:rPr>
          <w:szCs w:val="24"/>
        </w:rPr>
        <w:t>3</w:t>
      </w:r>
      <w:r>
        <w:rPr>
          <w:szCs w:val="24"/>
        </w:rPr>
        <w:t xml:space="preserve">) the appropriateness of the </w:t>
      </w:r>
      <w:r w:rsidR="00060573">
        <w:rPr>
          <w:szCs w:val="24"/>
        </w:rPr>
        <w:t>methodology chosen</w:t>
      </w:r>
      <w:r w:rsidR="00A152F9">
        <w:rPr>
          <w:szCs w:val="24"/>
        </w:rPr>
        <w:t>, 4</w:t>
      </w:r>
      <w:r>
        <w:rPr>
          <w:szCs w:val="24"/>
        </w:rPr>
        <w:t xml:space="preserve">) the execution of the </w:t>
      </w:r>
      <w:r w:rsidR="00060573">
        <w:rPr>
          <w:szCs w:val="24"/>
        </w:rPr>
        <w:t>quantitative</w:t>
      </w:r>
      <w:r w:rsidR="00A152F9">
        <w:rPr>
          <w:szCs w:val="24"/>
        </w:rPr>
        <w:t xml:space="preserve"> analyses, 5</w:t>
      </w:r>
      <w:r>
        <w:rPr>
          <w:szCs w:val="24"/>
        </w:rPr>
        <w:t>) the written presentation of the quantitative analyses</w:t>
      </w:r>
      <w:r w:rsidR="00060573">
        <w:rPr>
          <w:szCs w:val="24"/>
        </w:rPr>
        <w:t xml:space="preserve"> including tables</w:t>
      </w:r>
      <w:r w:rsidR="00A152F9">
        <w:rPr>
          <w:szCs w:val="24"/>
        </w:rPr>
        <w:t>, and</w:t>
      </w:r>
      <w:r>
        <w:rPr>
          <w:szCs w:val="24"/>
        </w:rPr>
        <w:t xml:space="preserve"> </w:t>
      </w:r>
      <w:r w:rsidR="00A152F9">
        <w:rPr>
          <w:szCs w:val="24"/>
        </w:rPr>
        <w:t>6</w:t>
      </w:r>
      <w:r>
        <w:rPr>
          <w:szCs w:val="24"/>
        </w:rPr>
        <w:t>) the overall clarity and professionalism of the writing.</w:t>
      </w:r>
      <w:r w:rsidR="00D0234C">
        <w:rPr>
          <w:szCs w:val="24"/>
        </w:rPr>
        <w:t xml:space="preserve"> </w:t>
      </w:r>
    </w:p>
    <w:p w:rsidR="003A6FE0" w:rsidRDefault="003A6FE0">
      <w:pPr>
        <w:pStyle w:val="BodyTextIndent"/>
        <w:ind w:left="30" w:hanging="15"/>
        <w:rPr>
          <w:szCs w:val="24"/>
        </w:rPr>
      </w:pPr>
    </w:p>
    <w:p w:rsidR="00242A3F" w:rsidRDefault="00242A3F">
      <w:pPr>
        <w:pStyle w:val="BodyTextIndent"/>
        <w:ind w:left="30" w:hanging="15"/>
        <w:rPr>
          <w:b/>
          <w:szCs w:val="24"/>
        </w:rPr>
      </w:pPr>
    </w:p>
    <w:p w:rsidR="003A6FE0" w:rsidRPr="00296F56" w:rsidRDefault="00060573">
      <w:pPr>
        <w:pStyle w:val="BodyTextIndent"/>
        <w:ind w:left="30" w:hanging="15"/>
        <w:rPr>
          <w:b/>
          <w:szCs w:val="24"/>
          <w:u w:val="single"/>
        </w:rPr>
      </w:pPr>
      <w:r w:rsidRPr="00296F56">
        <w:rPr>
          <w:b/>
          <w:szCs w:val="24"/>
          <w:u w:val="single"/>
        </w:rPr>
        <w:t>Timeline for Final Research Paper:</w:t>
      </w:r>
    </w:p>
    <w:p w:rsidR="00060573" w:rsidRDefault="00060573">
      <w:pPr>
        <w:pStyle w:val="BodyTextIndent"/>
        <w:ind w:left="30" w:hanging="15"/>
        <w:rPr>
          <w:szCs w:val="24"/>
        </w:rPr>
      </w:pPr>
    </w:p>
    <w:p w:rsidR="00060573" w:rsidRDefault="00CA0FCB">
      <w:pPr>
        <w:pStyle w:val="BodyTextIndent"/>
        <w:ind w:left="30" w:hanging="15"/>
        <w:rPr>
          <w:szCs w:val="24"/>
        </w:rPr>
      </w:pPr>
      <w:r>
        <w:rPr>
          <w:szCs w:val="24"/>
        </w:rPr>
        <w:t xml:space="preserve">February </w:t>
      </w:r>
      <w:r w:rsidR="002A0172">
        <w:rPr>
          <w:szCs w:val="24"/>
        </w:rPr>
        <w:t>3rd</w:t>
      </w:r>
      <w:r w:rsidR="00060573">
        <w:rPr>
          <w:szCs w:val="24"/>
        </w:rPr>
        <w:t>: Turn in research question</w:t>
      </w:r>
      <w:r w:rsidR="00233A38">
        <w:rPr>
          <w:szCs w:val="24"/>
        </w:rPr>
        <w:t>/</w:t>
      </w:r>
      <w:r w:rsidR="00060573">
        <w:rPr>
          <w:szCs w:val="24"/>
        </w:rPr>
        <w:t xml:space="preserve">topic, annotated bibliography with at least </w:t>
      </w:r>
      <w:r>
        <w:rPr>
          <w:szCs w:val="24"/>
        </w:rPr>
        <w:t>10</w:t>
      </w:r>
      <w:r w:rsidR="00060573">
        <w:rPr>
          <w:szCs w:val="24"/>
        </w:rPr>
        <w:t xml:space="preserve"> citations and possible datasets to be used </w:t>
      </w:r>
    </w:p>
    <w:p w:rsidR="00060573" w:rsidRDefault="00060573">
      <w:pPr>
        <w:pStyle w:val="BodyTextIndent"/>
        <w:ind w:left="30" w:hanging="15"/>
        <w:rPr>
          <w:szCs w:val="24"/>
        </w:rPr>
      </w:pPr>
      <w:r>
        <w:rPr>
          <w:szCs w:val="24"/>
        </w:rPr>
        <w:t xml:space="preserve"> </w:t>
      </w:r>
    </w:p>
    <w:p w:rsidR="00060573" w:rsidRPr="002A0172" w:rsidRDefault="00CA0FCB" w:rsidP="002A0172">
      <w:pPr>
        <w:pStyle w:val="BodyTextIndent"/>
        <w:ind w:left="30" w:hanging="15"/>
        <w:rPr>
          <w:szCs w:val="24"/>
        </w:rPr>
      </w:pPr>
      <w:r>
        <w:rPr>
          <w:szCs w:val="24"/>
        </w:rPr>
        <w:t xml:space="preserve">March </w:t>
      </w:r>
      <w:r w:rsidR="002A0172">
        <w:rPr>
          <w:szCs w:val="24"/>
        </w:rPr>
        <w:t>10</w:t>
      </w:r>
      <w:r w:rsidR="002A0172" w:rsidRPr="002A0172">
        <w:rPr>
          <w:szCs w:val="24"/>
          <w:vertAlign w:val="superscript"/>
        </w:rPr>
        <w:t>th</w:t>
      </w:r>
      <w:r w:rsidR="00221D48">
        <w:rPr>
          <w:szCs w:val="24"/>
        </w:rPr>
        <w:t>:</w:t>
      </w:r>
      <w:r w:rsidR="00060573">
        <w:rPr>
          <w:szCs w:val="24"/>
        </w:rPr>
        <w:t xml:space="preserve"> </w:t>
      </w:r>
      <w:r w:rsidR="00060573" w:rsidRPr="00060573">
        <w:t>Students turn in description of dataset, hypotheses and descriptive statistics for their final paper</w:t>
      </w:r>
      <w:r w:rsidR="00242A3F">
        <w:t xml:space="preserve"> </w:t>
      </w:r>
    </w:p>
    <w:p w:rsidR="00060573" w:rsidRDefault="00060573">
      <w:pPr>
        <w:pStyle w:val="BodyTextIndent"/>
        <w:ind w:left="30" w:hanging="15"/>
        <w:rPr>
          <w:szCs w:val="24"/>
        </w:rPr>
      </w:pPr>
    </w:p>
    <w:p w:rsidR="00060573" w:rsidRDefault="002A0172" w:rsidP="00060573">
      <w:pPr>
        <w:pStyle w:val="BodyTextIndent"/>
        <w:ind w:left="30" w:hanging="15"/>
        <w:rPr>
          <w:bCs/>
          <w:szCs w:val="24"/>
        </w:rPr>
      </w:pPr>
      <w:r>
        <w:rPr>
          <w:szCs w:val="24"/>
        </w:rPr>
        <w:t>April 7</w:t>
      </w:r>
      <w:r w:rsidR="00060573">
        <w:rPr>
          <w:szCs w:val="24"/>
        </w:rPr>
        <w:t xml:space="preserve">: </w:t>
      </w:r>
      <w:r w:rsidR="00060573" w:rsidRPr="000640CA">
        <w:rPr>
          <w:bCs/>
          <w:szCs w:val="24"/>
        </w:rPr>
        <w:t>Rough Drafts of papers can be submitted</w:t>
      </w:r>
      <w:r w:rsidR="00060573">
        <w:rPr>
          <w:bCs/>
          <w:szCs w:val="24"/>
        </w:rPr>
        <w:t xml:space="preserve"> for review</w:t>
      </w:r>
      <w:r w:rsidR="00242A3F">
        <w:rPr>
          <w:bCs/>
          <w:szCs w:val="24"/>
        </w:rPr>
        <w:t xml:space="preserve"> (optional)</w:t>
      </w:r>
    </w:p>
    <w:p w:rsidR="002A0172" w:rsidRDefault="002A0172" w:rsidP="00060573">
      <w:pPr>
        <w:pStyle w:val="BodyTextIndent"/>
        <w:ind w:left="30" w:hanging="15"/>
        <w:rPr>
          <w:bCs/>
          <w:szCs w:val="24"/>
        </w:rPr>
      </w:pPr>
    </w:p>
    <w:p w:rsidR="00060573" w:rsidRDefault="00477623">
      <w:pPr>
        <w:pStyle w:val="BodyTextIndent"/>
        <w:ind w:left="30" w:hanging="15"/>
        <w:rPr>
          <w:szCs w:val="24"/>
        </w:rPr>
      </w:pPr>
      <w:r>
        <w:rPr>
          <w:szCs w:val="24"/>
        </w:rPr>
        <w:t>April 24</w:t>
      </w:r>
      <w:r w:rsidR="00311E47">
        <w:rPr>
          <w:szCs w:val="24"/>
        </w:rPr>
        <w:t xml:space="preserve">: </w:t>
      </w:r>
      <w:r w:rsidR="00233A38">
        <w:rPr>
          <w:szCs w:val="24"/>
        </w:rPr>
        <w:t>Final Papers Due</w:t>
      </w:r>
    </w:p>
    <w:p w:rsidR="00477623" w:rsidRDefault="00477623">
      <w:pPr>
        <w:pStyle w:val="BodyTextIndent"/>
        <w:ind w:left="30" w:hanging="15"/>
        <w:rPr>
          <w:szCs w:val="24"/>
        </w:rPr>
      </w:pPr>
    </w:p>
    <w:p w:rsidR="00DF6C6C" w:rsidRPr="00DF6C6C" w:rsidRDefault="00DF6C6C" w:rsidP="00DF6C6C">
      <w:pPr>
        <w:pStyle w:val="BodyTextIndent"/>
        <w:rPr>
          <w:b/>
        </w:rPr>
      </w:pPr>
    </w:p>
    <w:p w:rsidR="00DF6C6C" w:rsidRPr="00DF6C6C" w:rsidRDefault="00DF6C6C" w:rsidP="00DF6C6C">
      <w:pPr>
        <w:pStyle w:val="BodyTextIndent"/>
        <w:ind w:left="0"/>
        <w:rPr>
          <w:b/>
        </w:rPr>
      </w:pPr>
      <w:r w:rsidRPr="00DF6C6C">
        <w:rPr>
          <w:b/>
        </w:rPr>
        <w:t>All work, including participation, will be graded on the following</w:t>
      </w:r>
      <w:r w:rsidR="00282A6E">
        <w:rPr>
          <w:b/>
        </w:rPr>
        <w:t xml:space="preserve"> 6 point</w:t>
      </w:r>
      <w:r w:rsidRPr="00DF6C6C">
        <w:rPr>
          <w:b/>
        </w:rPr>
        <w:t xml:space="preserve"> scale:</w:t>
      </w:r>
    </w:p>
    <w:p w:rsidR="00DF6C6C" w:rsidRPr="00DF6C6C" w:rsidRDefault="00DF6C6C" w:rsidP="00DF6C6C">
      <w:pPr>
        <w:pStyle w:val="BodyTextIndent"/>
        <w:ind w:left="0"/>
        <w:rPr>
          <w:b/>
        </w:rPr>
      </w:pPr>
    </w:p>
    <w:p w:rsidR="00DF6C6C" w:rsidRPr="00DF6C6C" w:rsidRDefault="00DF6C6C" w:rsidP="00DF6C6C">
      <w:pPr>
        <w:pStyle w:val="BodyTextIndent"/>
        <w:ind w:left="0"/>
      </w:pPr>
      <w:r w:rsidRPr="00DF6C6C">
        <w:rPr>
          <w:b/>
          <w:bCs/>
        </w:rPr>
        <w:t xml:space="preserve">“A” level work </w:t>
      </w:r>
      <w:r w:rsidRPr="00DF6C6C">
        <w:t xml:space="preserve">consists of cogent, well-articulated, and well-developed written presentation, demonstrating </w:t>
      </w:r>
      <w:r w:rsidRPr="00DF6C6C">
        <w:rPr>
          <w:u w:val="single"/>
        </w:rPr>
        <w:t>exceptional</w:t>
      </w:r>
      <w:r w:rsidRPr="00DF6C6C">
        <w:t xml:space="preserve"> understanding, preparation, insight, originality, logical argumentation, a</w:t>
      </w:r>
      <w:r>
        <w:t>nd factual accuracy.  “A” level</w:t>
      </w:r>
      <w:r w:rsidRPr="00DF6C6C">
        <w:t xml:space="preserve"> work is completed on time and according to the guidelines. “A” level work is considered excellent.</w:t>
      </w:r>
      <w:r w:rsidR="00282A6E">
        <w:t xml:space="preserve">  (6/6)</w:t>
      </w:r>
      <w:r w:rsidRPr="00DF6C6C">
        <w:t xml:space="preserve"> </w:t>
      </w:r>
    </w:p>
    <w:p w:rsidR="00DF6C6C" w:rsidRPr="00DF6C6C" w:rsidRDefault="00DF6C6C" w:rsidP="00DF6C6C">
      <w:pPr>
        <w:pStyle w:val="BodyTextIndent"/>
        <w:ind w:left="0"/>
        <w:rPr>
          <w:b/>
          <w:bCs/>
        </w:rPr>
      </w:pPr>
    </w:p>
    <w:p w:rsidR="00DF6C6C" w:rsidRPr="00DF6C6C" w:rsidRDefault="00DF6C6C" w:rsidP="00DF6C6C">
      <w:pPr>
        <w:pStyle w:val="BodyTextIndent"/>
        <w:ind w:left="0"/>
      </w:pPr>
      <w:r w:rsidRPr="00DF6C6C">
        <w:rPr>
          <w:b/>
          <w:bCs/>
        </w:rPr>
        <w:t>“A-“ level w</w:t>
      </w:r>
      <w:r w:rsidRPr="00DF6C6C">
        <w:rPr>
          <w:b/>
        </w:rPr>
        <w:t>ork</w:t>
      </w:r>
      <w:r w:rsidRPr="00DF6C6C">
        <w:t xml:space="preserve"> consists of cogent, well-articulated, and well-developed written presentation, demonstrating </w:t>
      </w:r>
      <w:r w:rsidRPr="00DF6C6C">
        <w:rPr>
          <w:u w:val="single"/>
        </w:rPr>
        <w:t>very good</w:t>
      </w:r>
      <w:r w:rsidRPr="00DF6C6C">
        <w:t xml:space="preserve"> understanding,  preparation, insight, originality, logical argumentation, and factual accuracy.  “A-“ level work is completed on time and according to the guidelines. “A-” level work is considered very good.</w:t>
      </w:r>
      <w:r w:rsidR="00282A6E">
        <w:t xml:space="preserve">  (5/6)</w:t>
      </w:r>
    </w:p>
    <w:p w:rsidR="00DF6C6C" w:rsidRPr="00DF6C6C" w:rsidRDefault="00DF6C6C" w:rsidP="00DF6C6C">
      <w:pPr>
        <w:pStyle w:val="BodyTextIndent"/>
        <w:ind w:left="0"/>
        <w:rPr>
          <w:b/>
          <w:bCs/>
        </w:rPr>
      </w:pPr>
    </w:p>
    <w:p w:rsidR="00DF6C6C" w:rsidRPr="00DF6C6C" w:rsidRDefault="00DF6C6C" w:rsidP="00DF6C6C">
      <w:pPr>
        <w:pStyle w:val="BodyTextIndent"/>
        <w:ind w:left="0"/>
      </w:pPr>
      <w:r w:rsidRPr="00DF6C6C">
        <w:rPr>
          <w:b/>
          <w:bCs/>
        </w:rPr>
        <w:t xml:space="preserve">“B+” level </w:t>
      </w:r>
      <w:r w:rsidRPr="00DF6C6C">
        <w:rPr>
          <w:b/>
        </w:rPr>
        <w:t xml:space="preserve">work </w:t>
      </w:r>
      <w:r w:rsidRPr="00DF6C6C">
        <w:t xml:space="preserve">consists of well-written work that demonstrates </w:t>
      </w:r>
      <w:r w:rsidRPr="00DF6C6C">
        <w:rPr>
          <w:u w:val="single"/>
        </w:rPr>
        <w:t>an acceptable</w:t>
      </w:r>
      <w:r w:rsidRPr="00DF6C6C">
        <w:t xml:space="preserve"> understanding,  preparation, insight, originality, logical argumentation, and factual accuracy. “B+” work is acceptable graduate level work, but only shows a basic grasp of concepts and ideas and with only satisfactory levels of communication.  </w:t>
      </w:r>
      <w:r w:rsidR="00282A6E">
        <w:t>(4/6)</w:t>
      </w:r>
    </w:p>
    <w:p w:rsidR="00DF6C6C" w:rsidRPr="00DF6C6C" w:rsidRDefault="00DF6C6C" w:rsidP="00DF6C6C">
      <w:pPr>
        <w:pStyle w:val="BodyTextIndent"/>
        <w:ind w:left="0"/>
        <w:rPr>
          <w:b/>
          <w:bCs/>
        </w:rPr>
      </w:pPr>
    </w:p>
    <w:p w:rsidR="00DF6C6C" w:rsidRPr="00DF6C6C" w:rsidRDefault="00DF6C6C" w:rsidP="00DF6C6C">
      <w:pPr>
        <w:pStyle w:val="BodyTextIndent"/>
        <w:ind w:left="0"/>
      </w:pPr>
      <w:r w:rsidRPr="00DF6C6C">
        <w:rPr>
          <w:b/>
          <w:bCs/>
        </w:rPr>
        <w:t xml:space="preserve">“B” level work </w:t>
      </w:r>
      <w:r w:rsidRPr="00DF6C6C">
        <w:rPr>
          <w:bCs/>
        </w:rPr>
        <w:t xml:space="preserve">consists of work that reflects </w:t>
      </w:r>
      <w:r w:rsidRPr="00DF6C6C">
        <w:rPr>
          <w:u w:val="single"/>
        </w:rPr>
        <w:t>a minimally adequate</w:t>
      </w:r>
      <w:r w:rsidRPr="00DF6C6C">
        <w:t xml:space="preserve"> understanding, preparation, insight, originality, logical argumentation, and factual accuracy.  “B” level work is considered mediocre and is the lowest passing grade in the course. </w:t>
      </w:r>
      <w:r w:rsidR="00282A6E">
        <w:t>(3/6)</w:t>
      </w:r>
    </w:p>
    <w:p w:rsidR="00DF6C6C" w:rsidRPr="00DF6C6C" w:rsidRDefault="00DF6C6C" w:rsidP="00DF6C6C">
      <w:pPr>
        <w:pStyle w:val="BodyTextIndent"/>
        <w:ind w:left="0"/>
      </w:pPr>
    </w:p>
    <w:p w:rsidR="00DF6C6C" w:rsidRPr="00DF6C6C" w:rsidRDefault="00DF6C6C" w:rsidP="00DF6C6C">
      <w:pPr>
        <w:pStyle w:val="BodyTextIndent"/>
        <w:ind w:left="0"/>
      </w:pPr>
      <w:r w:rsidRPr="00DF6C6C">
        <w:rPr>
          <w:b/>
          <w:bCs/>
        </w:rPr>
        <w:t xml:space="preserve">“B-” level work </w:t>
      </w:r>
      <w:r w:rsidRPr="00DF6C6C">
        <w:t xml:space="preserve">is </w:t>
      </w:r>
      <w:r w:rsidRPr="00DF6C6C">
        <w:rPr>
          <w:u w:val="single"/>
        </w:rPr>
        <w:t>not adequate</w:t>
      </w:r>
      <w:r>
        <w:t xml:space="preserve"> in either</w:t>
      </w:r>
      <w:r w:rsidRPr="00DF6C6C">
        <w:t xml:space="preserve"> form or content, thereby not fully me</w:t>
      </w:r>
      <w:r>
        <w:t>eting the minimum requirements.</w:t>
      </w:r>
      <w:r w:rsidRPr="00DF6C6C">
        <w:t xml:space="preserve"> “B-” level work is not passing at the g</w:t>
      </w:r>
      <w:r>
        <w:t>raduate level. A final grade of “B-”</w:t>
      </w:r>
      <w:r w:rsidRPr="00DF6C6C">
        <w:t xml:space="preserve">will require you to retake this course. </w:t>
      </w:r>
      <w:r w:rsidR="00282A6E">
        <w:t>(2/6)</w:t>
      </w:r>
    </w:p>
    <w:p w:rsidR="00DF6C6C" w:rsidRPr="00DF6C6C" w:rsidRDefault="00DF6C6C" w:rsidP="00DF6C6C">
      <w:pPr>
        <w:pStyle w:val="BodyTextIndent"/>
        <w:ind w:left="0"/>
      </w:pPr>
    </w:p>
    <w:p w:rsidR="00DF6C6C" w:rsidRPr="00DF6C6C" w:rsidRDefault="00DF6C6C" w:rsidP="00DF6C6C">
      <w:pPr>
        <w:pStyle w:val="BodyTextIndent"/>
        <w:ind w:left="0"/>
      </w:pPr>
      <w:r w:rsidRPr="00DF6C6C">
        <w:rPr>
          <w:b/>
          <w:bCs/>
        </w:rPr>
        <w:t xml:space="preserve">“C” level work </w:t>
      </w:r>
      <w:r w:rsidRPr="00DF6C6C">
        <w:t xml:space="preserve">shows the barest understanding of the subject or task assigned, is poorly written, and fails to make a coherent argument.  A final grade of “C” </w:t>
      </w:r>
      <w:r w:rsidRPr="00DF6C6C">
        <w:rPr>
          <w:u w:val="single"/>
        </w:rPr>
        <w:t>may</w:t>
      </w:r>
      <w:r w:rsidRPr="00DF6C6C">
        <w:t xml:space="preserve"> lead you to be removed from the graduate program.</w:t>
      </w:r>
      <w:r w:rsidR="00282A6E">
        <w:t xml:space="preserve"> (1/6)</w:t>
      </w:r>
    </w:p>
    <w:p w:rsidR="00DF6C6C" w:rsidRPr="00DF6C6C" w:rsidRDefault="00DF6C6C" w:rsidP="00DF6C6C">
      <w:pPr>
        <w:pStyle w:val="BodyTextIndent"/>
        <w:rPr>
          <w:b/>
        </w:rPr>
      </w:pPr>
    </w:p>
    <w:p w:rsidR="009E0D50" w:rsidRDefault="009E0D50" w:rsidP="009E0D50">
      <w:pPr>
        <w:pStyle w:val="BodyTextIndent"/>
        <w:ind w:left="30" w:hanging="15"/>
        <w:rPr>
          <w:b/>
          <w:bCs/>
          <w:szCs w:val="24"/>
          <w:u w:val="single"/>
        </w:rPr>
      </w:pPr>
      <w:r>
        <w:rPr>
          <w:b/>
          <w:bCs/>
          <w:szCs w:val="24"/>
          <w:u w:val="single"/>
        </w:rPr>
        <w:t>Other Suggested Resources/ Further Reading:</w:t>
      </w:r>
    </w:p>
    <w:p w:rsidR="00060573" w:rsidRDefault="00060573">
      <w:pPr>
        <w:pStyle w:val="BodyTextIndent"/>
        <w:ind w:left="30" w:hanging="15"/>
        <w:rPr>
          <w:szCs w:val="24"/>
        </w:rPr>
      </w:pPr>
    </w:p>
    <w:p w:rsidR="00060573" w:rsidRDefault="00A152F9">
      <w:pPr>
        <w:pStyle w:val="BodyTextIndent"/>
        <w:ind w:left="30" w:hanging="15"/>
        <w:rPr>
          <w:szCs w:val="24"/>
        </w:rPr>
      </w:pPr>
      <w:r>
        <w:rPr>
          <w:szCs w:val="24"/>
        </w:rPr>
        <w:t>The course textbook is a survey book, which covers most topics briefly. If you need or want additional resources for topics/techniques covered in this course I recommend the following titles (those marked with asterisk are owned by the WSU Library):</w:t>
      </w:r>
    </w:p>
    <w:p w:rsidR="00060573" w:rsidRDefault="00060573">
      <w:pPr>
        <w:pStyle w:val="BodyTextIndent"/>
        <w:ind w:left="30" w:hanging="15"/>
        <w:rPr>
          <w:szCs w:val="24"/>
        </w:rPr>
      </w:pPr>
    </w:p>
    <w:p w:rsidR="003A6FE0" w:rsidRDefault="003A6FE0">
      <w:pPr>
        <w:pStyle w:val="BodyTextIndent"/>
        <w:ind w:left="30" w:hanging="15"/>
        <w:rPr>
          <w:b/>
          <w:bCs/>
          <w:szCs w:val="24"/>
          <w:u w:val="single"/>
        </w:rPr>
      </w:pPr>
      <w:r>
        <w:rPr>
          <w:b/>
          <w:bCs/>
          <w:szCs w:val="24"/>
          <w:u w:val="single"/>
        </w:rPr>
        <w:t>Regression</w:t>
      </w:r>
    </w:p>
    <w:p w:rsidR="003A6FE0" w:rsidRDefault="003A6FE0">
      <w:pPr>
        <w:pStyle w:val="BodyTextIndent"/>
        <w:ind w:left="30" w:hanging="15"/>
        <w:rPr>
          <w:szCs w:val="24"/>
        </w:rPr>
      </w:pPr>
    </w:p>
    <w:p w:rsidR="003A6FE0" w:rsidRDefault="003A6FE0">
      <w:pPr>
        <w:pStyle w:val="BodyTextIndent"/>
        <w:ind w:left="30" w:hanging="15"/>
        <w:rPr>
          <w:szCs w:val="24"/>
        </w:rPr>
      </w:pPr>
      <w:r>
        <w:rPr>
          <w:szCs w:val="24"/>
        </w:rPr>
        <w:t xml:space="preserve">McClendon, McKee. 1994. </w:t>
      </w:r>
      <w:r>
        <w:rPr>
          <w:i/>
          <w:iCs/>
          <w:szCs w:val="24"/>
        </w:rPr>
        <w:t>Multiple Regression and Causal Analysis.</w:t>
      </w:r>
      <w:r>
        <w:rPr>
          <w:szCs w:val="24"/>
        </w:rPr>
        <w:t xml:space="preserve"> Itasca, IL: Peacock Publishers.</w:t>
      </w:r>
    </w:p>
    <w:p w:rsidR="003A6FE0" w:rsidRDefault="003A6FE0">
      <w:pPr>
        <w:pStyle w:val="BodyTextIndent"/>
        <w:ind w:left="30" w:hanging="15"/>
        <w:rPr>
          <w:szCs w:val="24"/>
        </w:rPr>
      </w:pPr>
    </w:p>
    <w:p w:rsidR="003A6FE0" w:rsidRDefault="00A152F9">
      <w:pPr>
        <w:pStyle w:val="BodyTextIndent"/>
        <w:ind w:left="30" w:hanging="15"/>
        <w:rPr>
          <w:i/>
          <w:iCs/>
          <w:szCs w:val="24"/>
        </w:rPr>
      </w:pPr>
      <w:r>
        <w:rPr>
          <w:szCs w:val="24"/>
        </w:rPr>
        <w:t>*</w:t>
      </w:r>
      <w:r w:rsidR="003A6FE0">
        <w:rPr>
          <w:szCs w:val="24"/>
        </w:rPr>
        <w:t xml:space="preserve">Aiken, Leona, Stephen West and Raymond Reno. 1991. </w:t>
      </w:r>
      <w:r w:rsidR="003A6FE0">
        <w:rPr>
          <w:i/>
          <w:iCs/>
          <w:szCs w:val="24"/>
        </w:rPr>
        <w:t>Multiple Regression: Testing and Interpreting Interactions. Thousand Oaks, CA: Sage Publications.</w:t>
      </w:r>
    </w:p>
    <w:p w:rsidR="003A6FE0" w:rsidRDefault="003A6FE0">
      <w:pPr>
        <w:pStyle w:val="BodyTextIndent"/>
        <w:ind w:left="30" w:hanging="15"/>
        <w:rPr>
          <w:b/>
          <w:bCs/>
          <w:szCs w:val="24"/>
          <w:u w:val="single"/>
        </w:rPr>
      </w:pPr>
    </w:p>
    <w:p w:rsidR="003A6FE0" w:rsidRDefault="003A6FE0">
      <w:pPr>
        <w:pStyle w:val="BodyTextIndent"/>
        <w:ind w:left="30" w:hanging="15"/>
        <w:rPr>
          <w:b/>
          <w:bCs/>
          <w:szCs w:val="24"/>
          <w:u w:val="single"/>
        </w:rPr>
      </w:pPr>
      <w:r>
        <w:rPr>
          <w:b/>
          <w:bCs/>
          <w:szCs w:val="24"/>
          <w:u w:val="single"/>
        </w:rPr>
        <w:t>Generalized Linear Models</w:t>
      </w:r>
    </w:p>
    <w:p w:rsidR="003A6FE0" w:rsidRDefault="003A6FE0">
      <w:pPr>
        <w:pStyle w:val="BodyTextIndent"/>
        <w:ind w:left="30" w:hanging="15"/>
        <w:rPr>
          <w:szCs w:val="24"/>
        </w:rPr>
      </w:pPr>
    </w:p>
    <w:p w:rsidR="003A6FE0" w:rsidRDefault="003A6FE0">
      <w:pPr>
        <w:pStyle w:val="BodyTextIndent"/>
        <w:ind w:left="0"/>
        <w:rPr>
          <w:i/>
          <w:iCs/>
          <w:szCs w:val="24"/>
        </w:rPr>
      </w:pPr>
      <w:r>
        <w:rPr>
          <w:szCs w:val="24"/>
        </w:rPr>
        <w:t xml:space="preserve">Long, J. Scott. 1997. </w:t>
      </w:r>
      <w:r>
        <w:rPr>
          <w:i/>
          <w:iCs/>
          <w:szCs w:val="24"/>
        </w:rPr>
        <w:t xml:space="preserve">Regression Models for Categorical and Limited Dependent Variables. </w:t>
      </w:r>
      <w:r>
        <w:rPr>
          <w:szCs w:val="24"/>
        </w:rPr>
        <w:t>Thousand Oaks, CA: Sage Publications</w:t>
      </w:r>
      <w:r>
        <w:rPr>
          <w:i/>
          <w:iCs/>
          <w:szCs w:val="24"/>
        </w:rPr>
        <w:t xml:space="preserve"> </w:t>
      </w:r>
    </w:p>
    <w:p w:rsidR="003A6FE0" w:rsidRDefault="003A6FE0">
      <w:pPr>
        <w:pStyle w:val="BodyTextIndent"/>
        <w:ind w:left="30" w:hanging="15"/>
        <w:rPr>
          <w:szCs w:val="24"/>
        </w:rPr>
      </w:pPr>
    </w:p>
    <w:p w:rsidR="003A6FE0" w:rsidRDefault="00A152F9">
      <w:pPr>
        <w:pStyle w:val="BodyTextIndent"/>
        <w:ind w:left="30" w:hanging="15"/>
        <w:rPr>
          <w:szCs w:val="24"/>
        </w:rPr>
      </w:pPr>
      <w:r>
        <w:rPr>
          <w:szCs w:val="24"/>
        </w:rPr>
        <w:t>*</w:t>
      </w:r>
      <w:r w:rsidR="003A6FE0">
        <w:rPr>
          <w:szCs w:val="24"/>
        </w:rPr>
        <w:t xml:space="preserve">Liao, Tim Futing. 1994. </w:t>
      </w:r>
      <w:r w:rsidR="003A6FE0">
        <w:rPr>
          <w:i/>
          <w:iCs/>
          <w:szCs w:val="24"/>
        </w:rPr>
        <w:t xml:space="preserve">Interpreting Probability Models: Logit, Probit and Other Generalized Linear Models. </w:t>
      </w:r>
      <w:r w:rsidR="003A6FE0">
        <w:rPr>
          <w:szCs w:val="24"/>
        </w:rPr>
        <w:t>Thousand Oaks, CA: Sage Publications. (Quantitative Applications in the Social Sciences # 101).</w:t>
      </w:r>
    </w:p>
    <w:p w:rsidR="00CA0FCB" w:rsidRDefault="00CA0FCB">
      <w:pPr>
        <w:pStyle w:val="BodyTextIndent"/>
        <w:ind w:left="30" w:hanging="15"/>
        <w:rPr>
          <w:szCs w:val="24"/>
        </w:rPr>
      </w:pPr>
    </w:p>
    <w:p w:rsidR="00CA0FCB" w:rsidRPr="00CA0FCB" w:rsidRDefault="00CA0FCB">
      <w:pPr>
        <w:pStyle w:val="BodyTextIndent"/>
        <w:ind w:left="30" w:hanging="15"/>
        <w:rPr>
          <w:b/>
          <w:szCs w:val="24"/>
          <w:u w:val="single"/>
        </w:rPr>
      </w:pPr>
      <w:r w:rsidRPr="00CA0FCB">
        <w:rPr>
          <w:b/>
          <w:szCs w:val="24"/>
          <w:u w:val="single"/>
        </w:rPr>
        <w:t>Mediation/ Process Approach</w:t>
      </w:r>
    </w:p>
    <w:p w:rsidR="003A6FE0" w:rsidRDefault="003A6FE0">
      <w:pPr>
        <w:pStyle w:val="BodyTextIndent"/>
        <w:ind w:left="30" w:hanging="15"/>
        <w:rPr>
          <w:szCs w:val="24"/>
        </w:rPr>
      </w:pPr>
    </w:p>
    <w:p w:rsidR="003A6FE0" w:rsidRDefault="00CA0FCB">
      <w:pPr>
        <w:pStyle w:val="BodyTextIndent"/>
        <w:ind w:left="30" w:hanging="15"/>
        <w:rPr>
          <w:rStyle w:val="Emphasis"/>
          <w:i w:val="0"/>
        </w:rPr>
      </w:pPr>
      <w:r w:rsidRPr="00CA0FCB">
        <w:rPr>
          <w:szCs w:val="24"/>
        </w:rPr>
        <w:t>Hayes, Andrew</w:t>
      </w:r>
      <w:r>
        <w:rPr>
          <w:szCs w:val="24"/>
        </w:rPr>
        <w:t xml:space="preserve">. 2017. </w:t>
      </w:r>
      <w:r>
        <w:rPr>
          <w:rStyle w:val="Emphasis"/>
        </w:rPr>
        <w:t>Introduction to Mediation, Moderation, and Conditional Process Analysis A Regression Based Approach</w:t>
      </w:r>
      <w:r>
        <w:rPr>
          <w:rStyle w:val="Emphasis"/>
          <w:i w:val="0"/>
        </w:rPr>
        <w:t>. New York: Guilford Press.</w:t>
      </w:r>
    </w:p>
    <w:p w:rsidR="00CA0FCB" w:rsidRPr="00CA0FCB" w:rsidRDefault="00CA0FCB">
      <w:pPr>
        <w:pStyle w:val="BodyTextIndent"/>
        <w:ind w:left="30" w:hanging="15"/>
        <w:rPr>
          <w:b/>
          <w:bCs/>
          <w:szCs w:val="24"/>
          <w:u w:val="single"/>
        </w:rPr>
      </w:pPr>
    </w:p>
    <w:p w:rsidR="003A6FE0" w:rsidRDefault="003A6FE0">
      <w:pPr>
        <w:pStyle w:val="BodyTextIndent"/>
        <w:ind w:left="30" w:hanging="15"/>
        <w:rPr>
          <w:b/>
          <w:bCs/>
          <w:szCs w:val="24"/>
          <w:u w:val="single"/>
        </w:rPr>
      </w:pPr>
      <w:r>
        <w:rPr>
          <w:b/>
          <w:bCs/>
          <w:szCs w:val="24"/>
          <w:u w:val="single"/>
        </w:rPr>
        <w:t>Exploratory Factor Analysis</w:t>
      </w:r>
    </w:p>
    <w:p w:rsidR="003A6FE0" w:rsidRDefault="003A6FE0">
      <w:pPr>
        <w:pStyle w:val="BodyTextIndent"/>
        <w:ind w:left="30" w:hanging="15"/>
        <w:rPr>
          <w:szCs w:val="24"/>
        </w:rPr>
      </w:pPr>
    </w:p>
    <w:p w:rsidR="003A6FE0" w:rsidRDefault="003A6FE0">
      <w:pPr>
        <w:pStyle w:val="BodyTextIndent"/>
        <w:ind w:left="30" w:hanging="15"/>
        <w:rPr>
          <w:szCs w:val="24"/>
        </w:rPr>
      </w:pPr>
      <w:r>
        <w:rPr>
          <w:szCs w:val="24"/>
        </w:rPr>
        <w:t xml:space="preserve">Pett, Majorie A, Nancy R. Lackey, and John J. Sullivan. 2003.  </w:t>
      </w:r>
      <w:r>
        <w:rPr>
          <w:i/>
          <w:iCs/>
          <w:szCs w:val="24"/>
        </w:rPr>
        <w:t>Making Sense of Factor Analysis: The Use of Factor Analysis for Instrument Development in Heath Care Research</w:t>
      </w:r>
      <w:r>
        <w:rPr>
          <w:szCs w:val="24"/>
        </w:rPr>
        <w:t>. Thousand Oaks, CA: Sage Publications.</w:t>
      </w:r>
    </w:p>
    <w:p w:rsidR="003A6FE0" w:rsidRDefault="003A6FE0">
      <w:pPr>
        <w:pStyle w:val="BodyTextIndent"/>
        <w:ind w:left="30" w:hanging="15"/>
        <w:rPr>
          <w:szCs w:val="24"/>
        </w:rPr>
      </w:pPr>
    </w:p>
    <w:p w:rsidR="00E14736" w:rsidRDefault="00E14736">
      <w:pPr>
        <w:pStyle w:val="BodyTextIndent"/>
        <w:ind w:left="30" w:hanging="15"/>
        <w:rPr>
          <w:b/>
          <w:bCs/>
          <w:szCs w:val="24"/>
          <w:u w:val="single"/>
        </w:rPr>
      </w:pPr>
    </w:p>
    <w:p w:rsidR="003A6FE0" w:rsidRDefault="003A6FE0">
      <w:pPr>
        <w:pStyle w:val="BodyTextIndent"/>
        <w:ind w:left="30" w:hanging="15"/>
        <w:rPr>
          <w:b/>
          <w:bCs/>
          <w:szCs w:val="24"/>
          <w:u w:val="single"/>
        </w:rPr>
      </w:pPr>
      <w:r>
        <w:rPr>
          <w:b/>
          <w:bCs/>
          <w:szCs w:val="24"/>
          <w:u w:val="single"/>
        </w:rPr>
        <w:t>Confirmatory Factor Analysis/ Structural Equation Modeling</w:t>
      </w:r>
    </w:p>
    <w:p w:rsidR="003A6FE0" w:rsidRDefault="003A6FE0">
      <w:pPr>
        <w:pStyle w:val="BodyTextIndent"/>
        <w:ind w:left="30" w:hanging="15"/>
        <w:rPr>
          <w:b/>
          <w:bCs/>
          <w:szCs w:val="24"/>
          <w:u w:val="single"/>
        </w:rPr>
      </w:pPr>
    </w:p>
    <w:p w:rsidR="003A6FE0" w:rsidRDefault="00A152F9">
      <w:pPr>
        <w:pStyle w:val="BodyTextIndent"/>
        <w:ind w:left="30" w:hanging="15"/>
        <w:rPr>
          <w:szCs w:val="24"/>
        </w:rPr>
      </w:pPr>
      <w:r>
        <w:rPr>
          <w:szCs w:val="24"/>
        </w:rPr>
        <w:t>*</w:t>
      </w:r>
      <w:r w:rsidR="003A6FE0">
        <w:rPr>
          <w:szCs w:val="24"/>
        </w:rPr>
        <w:t>Rayko</w:t>
      </w:r>
      <w:r>
        <w:rPr>
          <w:szCs w:val="24"/>
        </w:rPr>
        <w:t>v</w:t>
      </w:r>
      <w:r w:rsidR="003A6FE0">
        <w:rPr>
          <w:szCs w:val="24"/>
        </w:rPr>
        <w:t xml:space="preserve">, Tenko, and George A. Marcoulides. 2006. </w:t>
      </w:r>
      <w:r w:rsidR="003A6FE0">
        <w:rPr>
          <w:i/>
          <w:iCs/>
          <w:szCs w:val="24"/>
        </w:rPr>
        <w:t>A First Course in Structural Equation Modeling</w:t>
      </w:r>
      <w:r w:rsidR="003A6FE0">
        <w:rPr>
          <w:szCs w:val="24"/>
        </w:rPr>
        <w:t>.</w:t>
      </w:r>
    </w:p>
    <w:p w:rsidR="003A6FE0" w:rsidRDefault="003A6FE0">
      <w:pPr>
        <w:pStyle w:val="BodyTextIndent"/>
        <w:ind w:left="30" w:hanging="15"/>
        <w:rPr>
          <w:szCs w:val="24"/>
        </w:rPr>
      </w:pPr>
      <w:r>
        <w:rPr>
          <w:szCs w:val="24"/>
        </w:rPr>
        <w:t>London, England: Psychology Press</w:t>
      </w:r>
    </w:p>
    <w:p w:rsidR="003A6FE0" w:rsidRDefault="003A6FE0">
      <w:pPr>
        <w:pStyle w:val="BodyTextIndent"/>
        <w:ind w:left="30" w:hanging="15"/>
        <w:rPr>
          <w:szCs w:val="24"/>
        </w:rPr>
      </w:pPr>
    </w:p>
    <w:p w:rsidR="003A6FE0" w:rsidRDefault="003A6FE0">
      <w:pPr>
        <w:pStyle w:val="BodyTextIndent"/>
        <w:ind w:left="30" w:hanging="15"/>
        <w:rPr>
          <w:szCs w:val="24"/>
        </w:rPr>
      </w:pPr>
    </w:p>
    <w:p w:rsidR="003A6FE0" w:rsidRDefault="003A6FE0">
      <w:pPr>
        <w:pStyle w:val="BodyTextIndent"/>
        <w:ind w:left="30" w:hanging="15"/>
        <w:rPr>
          <w:szCs w:val="24"/>
        </w:rPr>
      </w:pPr>
      <w:r>
        <w:rPr>
          <w:b/>
          <w:bCs/>
          <w:szCs w:val="24"/>
          <w:u w:val="single"/>
        </w:rPr>
        <w:t>Multi-Level Models</w:t>
      </w:r>
      <w:r>
        <w:rPr>
          <w:szCs w:val="24"/>
        </w:rPr>
        <w:t xml:space="preserve"> </w:t>
      </w:r>
    </w:p>
    <w:p w:rsidR="003A6FE0" w:rsidRDefault="003A6FE0">
      <w:pPr>
        <w:pStyle w:val="BodyTextIndent"/>
        <w:ind w:left="30" w:hanging="15"/>
        <w:rPr>
          <w:szCs w:val="24"/>
        </w:rPr>
      </w:pPr>
    </w:p>
    <w:p w:rsidR="003A6FE0" w:rsidRDefault="00A152F9">
      <w:pPr>
        <w:pStyle w:val="BodyTextIndent"/>
        <w:ind w:left="30" w:hanging="15"/>
        <w:rPr>
          <w:szCs w:val="24"/>
        </w:rPr>
      </w:pPr>
      <w:r>
        <w:rPr>
          <w:szCs w:val="24"/>
        </w:rPr>
        <w:t>*</w:t>
      </w:r>
      <w:r w:rsidR="003A6FE0">
        <w:rPr>
          <w:szCs w:val="24"/>
        </w:rPr>
        <w:t xml:space="preserve">Raudenbush, Stephen W., and Anthony Bryk. 2002. </w:t>
      </w:r>
      <w:r w:rsidR="002A0172">
        <w:rPr>
          <w:i/>
          <w:iCs/>
          <w:szCs w:val="24"/>
        </w:rPr>
        <w:t>Hierarchical</w:t>
      </w:r>
      <w:r w:rsidR="003A6FE0">
        <w:rPr>
          <w:i/>
          <w:iCs/>
          <w:szCs w:val="24"/>
        </w:rPr>
        <w:t xml:space="preserve"> Linear Models: Applications and Data Analysis Methods 2</w:t>
      </w:r>
      <w:r w:rsidR="003A6FE0">
        <w:rPr>
          <w:i/>
          <w:iCs/>
          <w:szCs w:val="24"/>
          <w:vertAlign w:val="superscript"/>
        </w:rPr>
        <w:t>nd</w:t>
      </w:r>
      <w:r w:rsidR="003A6FE0">
        <w:rPr>
          <w:i/>
          <w:iCs/>
          <w:szCs w:val="24"/>
        </w:rPr>
        <w:t xml:space="preserve"> Ed</w:t>
      </w:r>
      <w:r w:rsidR="003A6FE0">
        <w:rPr>
          <w:szCs w:val="24"/>
        </w:rPr>
        <w:t>. Thousand Oaks CA: Sage Publications.</w:t>
      </w:r>
    </w:p>
    <w:p w:rsidR="003A6FE0" w:rsidRDefault="00A152F9" w:rsidP="00A152F9">
      <w:pPr>
        <w:pStyle w:val="Heading1"/>
        <w:ind w:left="0" w:firstLine="0"/>
        <w:rPr>
          <w:b w:val="0"/>
          <w:bCs w:val="0"/>
          <w:i/>
          <w:iCs/>
          <w:sz w:val="24"/>
          <w:szCs w:val="24"/>
        </w:rPr>
      </w:pPr>
      <w:r>
        <w:rPr>
          <w:b w:val="0"/>
          <w:bCs w:val="0"/>
          <w:sz w:val="24"/>
          <w:szCs w:val="24"/>
        </w:rPr>
        <w:t>*</w:t>
      </w:r>
      <w:r w:rsidR="003A6FE0">
        <w:rPr>
          <w:b w:val="0"/>
          <w:bCs w:val="0"/>
          <w:sz w:val="24"/>
          <w:szCs w:val="24"/>
        </w:rPr>
        <w:t xml:space="preserve">Bickel, Robert. 2007. </w:t>
      </w:r>
      <w:r w:rsidR="003A6FE0">
        <w:rPr>
          <w:b w:val="0"/>
          <w:bCs w:val="0"/>
          <w:i/>
          <w:iCs/>
          <w:sz w:val="24"/>
          <w:szCs w:val="24"/>
        </w:rPr>
        <w:t xml:space="preserve">Multilevel Analysis for Applied Research: It's Just Regression!. </w:t>
      </w:r>
      <w:r w:rsidR="003A6FE0">
        <w:rPr>
          <w:b w:val="0"/>
          <w:bCs w:val="0"/>
          <w:sz w:val="24"/>
          <w:szCs w:val="24"/>
        </w:rPr>
        <w:t>New York:</w:t>
      </w:r>
      <w:r w:rsidR="003A6FE0">
        <w:rPr>
          <w:b w:val="0"/>
          <w:bCs w:val="0"/>
          <w:i/>
          <w:iCs/>
          <w:sz w:val="24"/>
          <w:szCs w:val="24"/>
        </w:rPr>
        <w:t xml:space="preserve"> </w:t>
      </w:r>
      <w:r w:rsidR="003A6FE0">
        <w:rPr>
          <w:b w:val="0"/>
          <w:bCs w:val="0"/>
          <w:sz w:val="24"/>
          <w:szCs w:val="24"/>
        </w:rPr>
        <w:t>The Guilford Press</w:t>
      </w:r>
      <w:r w:rsidR="003A6FE0">
        <w:rPr>
          <w:b w:val="0"/>
          <w:bCs w:val="0"/>
          <w:i/>
          <w:iCs/>
          <w:sz w:val="24"/>
          <w:szCs w:val="24"/>
        </w:rPr>
        <w:t xml:space="preserve"> </w:t>
      </w:r>
    </w:p>
    <w:p w:rsidR="00035523" w:rsidRDefault="00035523">
      <w:pPr>
        <w:pStyle w:val="BodyTextIndent"/>
        <w:ind w:left="30" w:hanging="15"/>
        <w:jc w:val="center"/>
        <w:rPr>
          <w:szCs w:val="24"/>
        </w:rPr>
      </w:pPr>
    </w:p>
    <w:p w:rsidR="00CA0FCB" w:rsidRPr="00CA0FCB" w:rsidRDefault="00CA0FCB" w:rsidP="00CA0FCB">
      <w:pPr>
        <w:pStyle w:val="BodyTextIndent"/>
        <w:ind w:left="30" w:hanging="15"/>
        <w:rPr>
          <w:b/>
          <w:szCs w:val="24"/>
          <w:u w:val="single"/>
        </w:rPr>
      </w:pPr>
      <w:r w:rsidRPr="00CA0FCB">
        <w:rPr>
          <w:b/>
          <w:szCs w:val="24"/>
          <w:u w:val="single"/>
        </w:rPr>
        <w:t>Longitudinal Models/Panel Data</w:t>
      </w:r>
    </w:p>
    <w:p w:rsidR="00CA0FCB" w:rsidRDefault="00CA0FCB" w:rsidP="00CA0FCB">
      <w:pPr>
        <w:pStyle w:val="BodyTextIndent"/>
        <w:ind w:left="0"/>
        <w:rPr>
          <w:szCs w:val="24"/>
        </w:rPr>
      </w:pPr>
    </w:p>
    <w:p w:rsidR="00CA0FCB" w:rsidRPr="00AE50BC" w:rsidRDefault="00CA0FCB" w:rsidP="002A0172">
      <w:pPr>
        <w:autoSpaceDE w:val="0"/>
        <w:autoSpaceDN w:val="0"/>
        <w:adjustRightInd w:val="0"/>
        <w:rPr>
          <w:rFonts w:cs="Times New Roman"/>
        </w:rPr>
      </w:pPr>
      <w:r w:rsidRPr="00AE50BC">
        <w:rPr>
          <w:rFonts w:cs="Times New Roman"/>
        </w:rPr>
        <w:t xml:space="preserve">Singer, Judith D., and John B. Willett. 2003. </w:t>
      </w:r>
      <w:r w:rsidRPr="00AE50BC">
        <w:rPr>
          <w:rFonts w:cs="Times New Roman"/>
          <w:i/>
          <w:iCs/>
        </w:rPr>
        <w:t>Applied Longitudinal Data Analysis: Modeling Change</w:t>
      </w:r>
      <w:r>
        <w:rPr>
          <w:rFonts w:cs="Times New Roman"/>
          <w:i/>
          <w:iCs/>
        </w:rPr>
        <w:t xml:space="preserve"> </w:t>
      </w:r>
      <w:r w:rsidRPr="00AE50BC">
        <w:rPr>
          <w:rFonts w:cs="Times New Roman"/>
          <w:i/>
          <w:iCs/>
        </w:rPr>
        <w:t>and Event Occurrence</w:t>
      </w:r>
      <w:r w:rsidRPr="00AE50BC">
        <w:rPr>
          <w:rFonts w:cs="Times New Roman"/>
        </w:rPr>
        <w:t>. Oxford, England: Oxford University Press.</w:t>
      </w:r>
    </w:p>
    <w:p w:rsidR="00477623" w:rsidRDefault="00477623" w:rsidP="00431530">
      <w:pPr>
        <w:pStyle w:val="BodyTextIndent"/>
        <w:ind w:left="30" w:hanging="15"/>
        <w:jc w:val="center"/>
        <w:rPr>
          <w:b/>
          <w:szCs w:val="24"/>
        </w:rPr>
      </w:pPr>
    </w:p>
    <w:p w:rsidR="00477623" w:rsidRDefault="00477623" w:rsidP="00431530">
      <w:pPr>
        <w:pStyle w:val="BodyTextIndent"/>
        <w:ind w:left="30" w:hanging="15"/>
        <w:jc w:val="center"/>
        <w:rPr>
          <w:b/>
          <w:szCs w:val="24"/>
        </w:rPr>
      </w:pPr>
    </w:p>
    <w:p w:rsidR="00477623" w:rsidRDefault="00477623" w:rsidP="00431530">
      <w:pPr>
        <w:pStyle w:val="BodyTextIndent"/>
        <w:ind w:left="30" w:hanging="15"/>
        <w:jc w:val="center"/>
        <w:rPr>
          <w:b/>
          <w:szCs w:val="24"/>
        </w:rPr>
      </w:pPr>
    </w:p>
    <w:p w:rsidR="00477623" w:rsidRDefault="00477623" w:rsidP="00431530">
      <w:pPr>
        <w:pStyle w:val="BodyTextIndent"/>
        <w:ind w:left="30" w:hanging="15"/>
        <w:jc w:val="center"/>
        <w:rPr>
          <w:b/>
          <w:szCs w:val="24"/>
        </w:rPr>
      </w:pPr>
    </w:p>
    <w:p w:rsidR="00477623" w:rsidRDefault="00477623" w:rsidP="00431530">
      <w:pPr>
        <w:pStyle w:val="BodyTextIndent"/>
        <w:ind w:left="30" w:hanging="15"/>
        <w:jc w:val="center"/>
        <w:rPr>
          <w:b/>
          <w:szCs w:val="24"/>
        </w:rPr>
      </w:pPr>
    </w:p>
    <w:p w:rsidR="002A0172" w:rsidRDefault="002A0172" w:rsidP="00431530">
      <w:pPr>
        <w:pStyle w:val="BodyTextIndent"/>
        <w:ind w:left="30" w:hanging="15"/>
        <w:jc w:val="center"/>
        <w:rPr>
          <w:b/>
          <w:szCs w:val="24"/>
        </w:rPr>
      </w:pPr>
    </w:p>
    <w:p w:rsidR="002A0172" w:rsidRDefault="002A0172" w:rsidP="00431530">
      <w:pPr>
        <w:pStyle w:val="BodyTextIndent"/>
        <w:ind w:left="30" w:hanging="15"/>
        <w:jc w:val="center"/>
        <w:rPr>
          <w:b/>
          <w:szCs w:val="24"/>
        </w:rPr>
      </w:pPr>
    </w:p>
    <w:p w:rsidR="002A0172" w:rsidRDefault="002A0172" w:rsidP="00431530">
      <w:pPr>
        <w:pStyle w:val="BodyTextIndent"/>
        <w:ind w:left="30" w:hanging="15"/>
        <w:jc w:val="center"/>
        <w:rPr>
          <w:b/>
          <w:szCs w:val="24"/>
        </w:rPr>
      </w:pPr>
    </w:p>
    <w:p w:rsidR="00477623" w:rsidRDefault="00477623" w:rsidP="00431530">
      <w:pPr>
        <w:pStyle w:val="BodyTextIndent"/>
        <w:ind w:left="30" w:hanging="15"/>
        <w:jc w:val="center"/>
        <w:rPr>
          <w:b/>
          <w:szCs w:val="24"/>
        </w:rPr>
      </w:pPr>
    </w:p>
    <w:p w:rsidR="002A0172" w:rsidRDefault="002A0172" w:rsidP="00431530">
      <w:pPr>
        <w:pStyle w:val="BodyTextIndent"/>
        <w:ind w:left="30" w:hanging="15"/>
        <w:jc w:val="center"/>
        <w:rPr>
          <w:b/>
          <w:szCs w:val="24"/>
        </w:rPr>
      </w:pPr>
    </w:p>
    <w:p w:rsidR="002A0172" w:rsidRDefault="00ED2639" w:rsidP="00431530">
      <w:pPr>
        <w:pStyle w:val="BodyTextIndent"/>
        <w:ind w:left="30" w:hanging="15"/>
        <w:jc w:val="center"/>
        <w:rPr>
          <w:b/>
          <w:szCs w:val="24"/>
        </w:rPr>
      </w:pPr>
      <w:r>
        <w:rPr>
          <w:b/>
          <w:szCs w:val="24"/>
        </w:rPr>
        <w:t xml:space="preserve"> </w:t>
      </w:r>
    </w:p>
    <w:p w:rsidR="00477623" w:rsidRDefault="00477623" w:rsidP="00431530">
      <w:pPr>
        <w:pStyle w:val="BodyTextIndent"/>
        <w:ind w:left="30" w:hanging="15"/>
        <w:jc w:val="center"/>
        <w:rPr>
          <w:b/>
          <w:szCs w:val="24"/>
        </w:rPr>
      </w:pPr>
    </w:p>
    <w:p w:rsidR="00477623" w:rsidRDefault="00477623" w:rsidP="00431530">
      <w:pPr>
        <w:pStyle w:val="BodyTextIndent"/>
        <w:ind w:left="30" w:hanging="15"/>
        <w:jc w:val="center"/>
        <w:rPr>
          <w:b/>
          <w:szCs w:val="24"/>
        </w:rPr>
      </w:pPr>
    </w:p>
    <w:p w:rsidR="00431530" w:rsidRPr="00073900" w:rsidRDefault="00431530" w:rsidP="00431530">
      <w:pPr>
        <w:pStyle w:val="BodyTextIndent"/>
        <w:ind w:left="30" w:hanging="15"/>
        <w:jc w:val="center"/>
        <w:rPr>
          <w:b/>
          <w:szCs w:val="24"/>
        </w:rPr>
      </w:pPr>
      <w:r w:rsidRPr="00073900">
        <w:rPr>
          <w:b/>
          <w:szCs w:val="24"/>
        </w:rPr>
        <w:lastRenderedPageBreak/>
        <w:t>Course Schedule (</w:t>
      </w:r>
      <w:r w:rsidR="00D51941">
        <w:rPr>
          <w:b/>
          <w:szCs w:val="24"/>
        </w:rPr>
        <w:t>subject</w:t>
      </w:r>
      <w:r w:rsidR="00F33CA2">
        <w:rPr>
          <w:b/>
          <w:szCs w:val="24"/>
        </w:rPr>
        <w:t xml:space="preserve"> </w:t>
      </w:r>
      <w:r w:rsidRPr="00073900">
        <w:rPr>
          <w:b/>
          <w:szCs w:val="24"/>
        </w:rPr>
        <w:t>to change)</w:t>
      </w:r>
    </w:p>
    <w:p w:rsidR="00431530" w:rsidRDefault="005B07F6" w:rsidP="00431530">
      <w:pPr>
        <w:pStyle w:val="BodyTextIndent"/>
        <w:ind w:left="30" w:hanging="15"/>
        <w:rPr>
          <w:szCs w:val="24"/>
        </w:rPr>
      </w:pPr>
      <w:r>
        <w:rPr>
          <w:noProof/>
          <w:szCs w:val="24"/>
          <w:lang w:eastAsia="en-US" w:bidi="ar-SA"/>
        </w:rPr>
        <mc:AlternateContent>
          <mc:Choice Requires="wps">
            <w:drawing>
              <wp:anchor distT="0" distB="0" distL="114300" distR="114300" simplePos="0" relativeHeight="251662336" behindDoc="0" locked="0" layoutInCell="1" allowOverlap="1">
                <wp:simplePos x="0" y="0"/>
                <wp:positionH relativeFrom="column">
                  <wp:posOffset>8255</wp:posOffset>
                </wp:positionH>
                <wp:positionV relativeFrom="paragraph">
                  <wp:posOffset>85725</wp:posOffset>
                </wp:positionV>
                <wp:extent cx="6529705" cy="9525"/>
                <wp:effectExtent l="13970" t="11430" r="9525" b="7620"/>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970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7" o:spid="_x0000_s1026" type="#_x0000_t32" style="position:absolute;margin-left:.65pt;margin-top:6.75pt;width:514.1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MiIAIAAEAEAAAOAAAAZHJzL2Uyb0RvYy54bWysU02P2jAQvVfqf7B8h3xsYCEirFYJ9LJt&#10;kXb7A4ztJFYT27INAVX97x2bgJb2UlXlYMaZmTdvZp5XT6e+Q0durFCywMk0xohLqpiQTYG/vW0n&#10;C4ysI5KRTkle4DO3+Gn98cNq0DlPVas6xg0CEGnzQRe4dU7nUWRpy3tip0pzCc5amZ44uJomYoYM&#10;gN53URrH82hQhmmjKLcWvlYXJ14H/Lrm1H2ta8sd6goM3Fw4TTj3/ozWK5I3huhW0JEG+QcWPRES&#10;it6gKuIIOhjxB1QvqFFW1W5KVR+puhaUhx6gmyT+rZvXlmgeeoHhWH0bk/1/sPTLcWeQYLC7B4wk&#10;6WFHzwenQmmUPvoBDdrmEFfKnfEt0pN81S+KfrdIqrIlsuEh+u2sITnxGdFdir9YDWX2w2fFIIZA&#10;gTCtU216DwlzQKewlPNtKfzkEIWP81m6fIxnGFHwLWfpLBQg+TVXG+s+cdUjbxTYOkNE07pSSQnb&#10;VyYJlcjxxTrPjOTXBF9Yqq3ouiCCTqJhLOA9VnWCeWe4mGZfdgYdiZdR+I0s7sKMOkgWwFpO2Ga0&#10;HRHdxYbinfR40BvQGa2LTn4s4+VmsVlkkyydbyZZXFWT522ZTebb5HFWPVRlWSU/fS9JlreCMS49&#10;u6tmk+zvNDG+novabqq9jSG6Rw/zArLX/0A6LNfv86KMvWLnnbkuHWQagscn5d/B+zvY7x/++hcA&#10;AAD//wMAUEsDBBQABgAIAAAAIQCLDjD+3AAAAAgBAAAPAAAAZHJzL2Rvd25yZXYueG1sTI9BT8Mw&#10;DIXvSPyHyEhcEEtW1ImVptOExIEj26Rds8a03RqnatK17NfjnuBkP72n58/5ZnKtuGIfGk8algsF&#10;Aqn0tqFKw2H/8fwKIkRD1rSeUMMPBtgU93e5yawf6Quvu1gJLqGQGQ11jF0mZShrdCYsfIfE3rfv&#10;nYks+0ra3oxc7lqZKLWSzjTEF2rT4XuN5WU3OA0YhnSptmtXHT5v49MxuZ3Hbq/148O0fQMRcYp/&#10;YZjxGR0KZjr5gWwQLesXDs4jBTHbKlmvQJx4SxXIIpf/Hyh+AQAA//8DAFBLAQItABQABgAIAAAA&#10;IQC2gziS/gAAAOEBAAATAAAAAAAAAAAAAAAAAAAAAABbQ29udGVudF9UeXBlc10ueG1sUEsBAi0A&#10;FAAGAAgAAAAhADj9If/WAAAAlAEAAAsAAAAAAAAAAAAAAAAALwEAAF9yZWxzLy5yZWxzUEsBAi0A&#10;FAAGAAgAAAAhAI6CMyIgAgAAQAQAAA4AAAAAAAAAAAAAAAAALgIAAGRycy9lMm9Eb2MueG1sUEsB&#10;Ai0AFAAGAAgAAAAhAIsOMP7cAAAACAEAAA8AAAAAAAAAAAAAAAAAegQAAGRycy9kb3ducmV2Lnht&#10;bFBLBQYAAAAABAAEAPMAAACDBQAAAAA=&#10;"/>
            </w:pict>
          </mc:Fallback>
        </mc:AlternateContent>
      </w:r>
    </w:p>
    <w:p w:rsidR="00431530" w:rsidRDefault="00431530" w:rsidP="00431530">
      <w:pPr>
        <w:pStyle w:val="BodyTextIndent"/>
        <w:ind w:left="30" w:hanging="15"/>
        <w:rPr>
          <w:szCs w:val="24"/>
        </w:rPr>
      </w:pPr>
    </w:p>
    <w:p w:rsidR="00431530" w:rsidRPr="00BB480F" w:rsidRDefault="00431530" w:rsidP="00BB480F">
      <w:pPr>
        <w:pStyle w:val="BodyTextIndent"/>
        <w:tabs>
          <w:tab w:val="left" w:pos="2400"/>
        </w:tabs>
        <w:ind w:left="30" w:hanging="15"/>
        <w:rPr>
          <w:b/>
          <w:bCs/>
          <w:szCs w:val="24"/>
        </w:rPr>
      </w:pPr>
      <w:r>
        <w:rPr>
          <w:b/>
          <w:bCs/>
          <w:szCs w:val="24"/>
        </w:rPr>
        <w:t>Week 1 (</w:t>
      </w:r>
      <w:r w:rsidR="00310F66">
        <w:rPr>
          <w:b/>
          <w:bCs/>
          <w:szCs w:val="24"/>
        </w:rPr>
        <w:t>January 9</w:t>
      </w:r>
      <w:r>
        <w:rPr>
          <w:b/>
          <w:bCs/>
          <w:szCs w:val="24"/>
        </w:rPr>
        <w:t>):</w:t>
      </w:r>
      <w:r>
        <w:rPr>
          <w:szCs w:val="24"/>
        </w:rPr>
        <w:t xml:space="preserve">    Introduction to the Course and Course Requirements</w:t>
      </w:r>
      <w:r w:rsidR="00CA0FCB">
        <w:rPr>
          <w:szCs w:val="24"/>
        </w:rPr>
        <w:t>; Assessment &amp; Review</w:t>
      </w:r>
    </w:p>
    <w:p w:rsidR="00431530" w:rsidRDefault="005B07F6" w:rsidP="00431530">
      <w:pPr>
        <w:pStyle w:val="BodyTextIndent"/>
        <w:ind w:left="30" w:hanging="15"/>
        <w:rPr>
          <w:b/>
          <w:bCs/>
          <w:szCs w:val="24"/>
        </w:rPr>
      </w:pPr>
      <w:r>
        <w:rPr>
          <w:noProof/>
          <w:lang w:eastAsia="en-US" w:bidi="ar-SA"/>
        </w:rPr>
        <mc:AlternateContent>
          <mc:Choice Requires="wps">
            <w:drawing>
              <wp:anchor distT="0" distB="0" distL="114300" distR="114300" simplePos="0" relativeHeight="251652096" behindDoc="0" locked="0" layoutInCell="1" allowOverlap="1">
                <wp:simplePos x="0" y="0"/>
                <wp:positionH relativeFrom="column">
                  <wp:posOffset>-1270</wp:posOffset>
                </wp:positionH>
                <wp:positionV relativeFrom="paragraph">
                  <wp:posOffset>109220</wp:posOffset>
                </wp:positionV>
                <wp:extent cx="6334125" cy="0"/>
                <wp:effectExtent l="13970" t="8255" r="5080" b="10795"/>
                <wp:wrapNone/>
                <wp:docPr id="1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8.6pt" to="498.6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J6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xls9Cb3rgCQiq1s6E6elYvZqvpd4eUrlqiDjxyfL0YyMtCRvImJWycgRv2/WfNIIYcvY6N&#10;Oje2C5DQAnSOelzuevCzRxQOZ9Npnk2eMKKDLyHFkGis85+47lAwSiyBdAQmp63zgQgphpBwj9Ib&#10;IWWUWyrUl3gxnaUxwWkpWHCGMGcP+0padCJhYOIXqwLPY5jVR8UiWMsJW99sT4S82nC5VAEPSgE6&#10;N+s6ET8W6WI9X8/zUT6ZrUd5Wtejj5sqH8022YenelpXVZ39DNSyvGgFY1wFdsN0ZvnfqX97J9e5&#10;us/nvQ3JW/TYLyA7/CPpqGWQ7zoIe80uOztoDAMZg2+PJ0z84x7sxye++gUAAP//AwBQSwMEFAAG&#10;AAgAAAAhAEA52xXbAAAABwEAAA8AAABkcnMvZG93bnJldi54bWxMjs9Kw0AQxu+C77CM4EXaXSMa&#10;m2ZTjOBJEGzzANPsNIlmd0N226Q+vSMe9DR8f/jml29m24sTjaHzTsPtUoEgV3vTuUZDtXtZPIII&#10;EZ3B3jvScKYAm+LyIsfM+Mm902kbG8EjLmSooY1xyKQMdUsWw9IP5Dg7+NFiZDk20ow48bjtZaLU&#10;g7TYOf7Q4kDPLdWf26PVoO7Vzlbnm9fq7WNKvkqMaVlGra+v5qc1iEhz/CvDDz6jQ8FMe390Johe&#10;wyLhItspX45Xq/QOxP7XkEUu//MX3wAAAP//AwBQSwECLQAUAAYACAAAACEAtoM4kv4AAADhAQAA&#10;EwAAAAAAAAAAAAAAAAAAAAAAW0NvbnRlbnRfVHlwZXNdLnhtbFBLAQItABQABgAIAAAAIQA4/SH/&#10;1gAAAJQBAAALAAAAAAAAAAAAAAAAAC8BAABfcmVscy8ucmVsc1BLAQItABQABgAIAAAAIQBuxHJ6&#10;EwIAACoEAAAOAAAAAAAAAAAAAAAAAC4CAABkcnMvZTJvRG9jLnhtbFBLAQItABQABgAIAAAAIQBA&#10;OdsV2wAAAAcBAAAPAAAAAAAAAAAAAAAAAG0EAABkcnMvZG93bnJldi54bWxQSwUGAAAAAAQABADz&#10;AAAAdQUAAAAA&#10;" strokeweight=".26mm"/>
            </w:pict>
          </mc:Fallback>
        </mc:AlternateContent>
      </w:r>
    </w:p>
    <w:p w:rsidR="00431530" w:rsidRDefault="00431530" w:rsidP="00431530">
      <w:pPr>
        <w:pStyle w:val="BodyTextIndent"/>
        <w:ind w:left="30" w:hanging="15"/>
        <w:rPr>
          <w:b/>
          <w:bCs/>
          <w:szCs w:val="24"/>
        </w:rPr>
      </w:pPr>
    </w:p>
    <w:p w:rsidR="00431530" w:rsidRDefault="00431530" w:rsidP="00431530">
      <w:pPr>
        <w:pStyle w:val="BodyTextIndent"/>
        <w:ind w:left="30" w:hanging="15"/>
        <w:rPr>
          <w:szCs w:val="24"/>
        </w:rPr>
      </w:pPr>
      <w:r>
        <w:rPr>
          <w:b/>
          <w:bCs/>
          <w:szCs w:val="24"/>
        </w:rPr>
        <w:t>Week 2 (</w:t>
      </w:r>
      <w:r w:rsidR="00CA0FCB">
        <w:rPr>
          <w:b/>
          <w:bCs/>
          <w:szCs w:val="24"/>
        </w:rPr>
        <w:t xml:space="preserve">January </w:t>
      </w:r>
      <w:r w:rsidR="00310F66">
        <w:rPr>
          <w:b/>
          <w:bCs/>
          <w:szCs w:val="24"/>
        </w:rPr>
        <w:t>16</w:t>
      </w:r>
      <w:r>
        <w:rPr>
          <w:b/>
          <w:bCs/>
          <w:szCs w:val="24"/>
        </w:rPr>
        <w:t>):</w:t>
      </w:r>
      <w:r>
        <w:rPr>
          <w:szCs w:val="24"/>
        </w:rPr>
        <w:t xml:space="preserve"> Basic Stats Review</w:t>
      </w:r>
      <w:r w:rsidR="002838E8">
        <w:rPr>
          <w:szCs w:val="24"/>
        </w:rPr>
        <w:t>;</w:t>
      </w:r>
      <w:r>
        <w:rPr>
          <w:szCs w:val="24"/>
        </w:rPr>
        <w:t xml:space="preserve"> Data Screening and Bivariate Association/ Introduction to SPSS Command Syntax</w:t>
      </w:r>
      <w:r w:rsidR="00296F56">
        <w:rPr>
          <w:szCs w:val="24"/>
        </w:rPr>
        <w:t>/ Making Tables</w:t>
      </w:r>
    </w:p>
    <w:p w:rsidR="00431530" w:rsidRDefault="00431530" w:rsidP="00431530">
      <w:pPr>
        <w:pStyle w:val="BodyTextIndent"/>
        <w:ind w:left="30" w:hanging="15"/>
      </w:pPr>
    </w:p>
    <w:p w:rsidR="00CD707A" w:rsidRDefault="00CD707A" w:rsidP="00CD707A">
      <w:pPr>
        <w:pStyle w:val="BodyTextIndent"/>
        <w:ind w:left="30" w:hanging="15"/>
        <w:rPr>
          <w:szCs w:val="24"/>
        </w:rPr>
      </w:pPr>
      <w:r>
        <w:rPr>
          <w:i/>
          <w:iCs/>
          <w:szCs w:val="24"/>
        </w:rPr>
        <w:t xml:space="preserve">Read: </w:t>
      </w:r>
      <w:r>
        <w:rPr>
          <w:szCs w:val="24"/>
        </w:rPr>
        <w:t>Tabachnick and Fidell: Chapters 1-4</w:t>
      </w:r>
    </w:p>
    <w:p w:rsidR="00CD707A" w:rsidRDefault="00CD707A" w:rsidP="0000084A">
      <w:pPr>
        <w:pStyle w:val="BodyTextIndent"/>
        <w:ind w:left="30" w:hanging="15"/>
      </w:pPr>
    </w:p>
    <w:p w:rsidR="008963CD" w:rsidRDefault="0000084A" w:rsidP="0000084A">
      <w:pPr>
        <w:pStyle w:val="BodyTextIndent"/>
        <w:ind w:left="30" w:hanging="15"/>
      </w:pPr>
      <w:r>
        <w:t xml:space="preserve">Greenland, Sander, Stephen Senn, Kenneth Rothman, John Carlin, Charles Poole, Steven Goodman, and Douglas Altman. 2016. “Statistical Tests, P-Values, Confidence Intervals, and Power: A Guide to Misinterpretations.” </w:t>
      </w:r>
      <w:r>
        <w:rPr>
          <w:i/>
        </w:rPr>
        <w:t>European Journal of Epidemiology</w:t>
      </w:r>
      <w:r>
        <w:t xml:space="preserve"> 31:337-350.</w:t>
      </w:r>
    </w:p>
    <w:p w:rsidR="0000084A" w:rsidRDefault="0000084A" w:rsidP="0000084A">
      <w:pPr>
        <w:pStyle w:val="BodyTextIndent"/>
        <w:ind w:left="30" w:hanging="15"/>
      </w:pPr>
    </w:p>
    <w:p w:rsidR="00431530" w:rsidRDefault="005B07F6" w:rsidP="00431530">
      <w:pPr>
        <w:pStyle w:val="BodyTextIndent"/>
        <w:ind w:left="30" w:hanging="15"/>
        <w:rPr>
          <w:szCs w:val="24"/>
        </w:rPr>
      </w:pPr>
      <w:r>
        <w:rPr>
          <w:noProof/>
          <w:lang w:eastAsia="en-US" w:bidi="ar-SA"/>
        </w:rPr>
        <mc:AlternateContent>
          <mc:Choice Requires="wps">
            <w:drawing>
              <wp:anchor distT="0" distB="0" distL="114300" distR="114300" simplePos="0" relativeHeight="251653120" behindDoc="0" locked="0" layoutInCell="1" allowOverlap="1">
                <wp:simplePos x="0" y="0"/>
                <wp:positionH relativeFrom="column">
                  <wp:posOffset>8255</wp:posOffset>
                </wp:positionH>
                <wp:positionV relativeFrom="paragraph">
                  <wp:posOffset>29210</wp:posOffset>
                </wp:positionV>
                <wp:extent cx="6343650" cy="9525"/>
                <wp:effectExtent l="13970" t="12065" r="5080" b="6985"/>
                <wp:wrapNone/>
                <wp:docPr id="1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43650" cy="952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2.3pt" to="500.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7bPHAIAADcEAAAOAAAAZHJzL2Uyb0RvYy54bWysU8GO2jAQvVfqP1i5QxIIWYgIqyqBXmgX&#10;abe9G9shVh3bsg0BVf33jk2WLu2lqpqDM7Zn3ryZN14+njuBTsxYrmQZpeMkQkwSRbk8lNGXl81o&#10;HiHrsKRYKMnK6MJs9Lh6/27Z64JNVKsEZQYBiLRFr8uodU4XcWxJyzpsx0ozCZeNMh12sDWHmBrc&#10;A3on4kmS5HGvDNVGEWYtnNbXy2gV8JuGEffUNJY5JMoIuLmwmrDu/Rqvlrg4GKxbTgYa+B9YdJhL&#10;SHqDqrHD6Gj4H1AdJ0ZZ1bgxUV2smoYTFmqAatLkt2qeW6xZqAWaY/WtTfb/wZLPp51BnIJ2aYQk&#10;7kCjLZcMpQ++N722BbhUcmd8deQsn/VWkW8WSVW1WB5Y4Phy0RCX+oj4LsRvrIYM+/6TouCDj06F&#10;Rp0b06FGcP3VB3pwaAY6B2UuN2XY2SECh/k0m+YzEJDA3WI2mYVUuPAoPlYb6z4y1SFvlJGACgIm&#10;Pm2t86x+uXh3qTZciKC9kKgHyGmehACrBKf+0rtZc9hXwqAT9tMTviHvnZtRR0kDWMswXQ+2w1xc&#10;bUgupMeDaoDOYF3H4/siWazn63k2yib5epQldT36sKmyUb5JH2b1tK6qOv3hqaVZ0XJKmfTsXkc1&#10;zf5uFIZHcx2y27De2hDfo4d+AdnXfyAdhPVaXqdir+hlZ14Fh+kMzsNL8uP/dg/22/e++gkAAP//&#10;AwBQSwMEFAAGAAgAAAAhAAmJ7DncAAAABgEAAA8AAABkcnMvZG93bnJldi54bWxMjs1OwkAUhfcm&#10;vsPkkrghMkMxjamdEgFdmLgAJDHuhs6lbezcaToDlLf3spLl+ck5Xz4fXCtO2IfGk4bpRIFAKr1t&#10;qNKw+3p/fAYRoiFrWk+o4YIB5sX9XW4y68+0wdM2VoJHKGRGQx1jl0kZyhqdCRPfIXF28L0zkWVf&#10;SdubM4+7ViZKpdKZhvihNh0uayx/t0engWbL7/E6+lXys/v4vCTjxcq/LbR+GA2vLyAiDvG/DFd8&#10;RoeCmfb+SDaIlvWMixqeUhDXVCnFxl5DOgVZ5PIWv/gDAAD//wMAUEsBAi0AFAAGAAgAAAAhALaD&#10;OJL+AAAA4QEAABMAAAAAAAAAAAAAAAAAAAAAAFtDb250ZW50X1R5cGVzXS54bWxQSwECLQAUAAYA&#10;CAAAACEAOP0h/9YAAACUAQAACwAAAAAAAAAAAAAAAAAvAQAAX3JlbHMvLnJlbHNQSwECLQAUAAYA&#10;CAAAACEAPfe2zxwCAAA3BAAADgAAAAAAAAAAAAAAAAAuAgAAZHJzL2Uyb0RvYy54bWxQSwECLQAU&#10;AAYACAAAACEACYnsOdwAAAAGAQAADwAAAAAAAAAAAAAAAAB2BAAAZHJzL2Rvd25yZXYueG1sUEsF&#10;BgAAAAAEAAQA8wAAAH8FAAAAAA==&#10;" strokeweight=".26mm"/>
            </w:pict>
          </mc:Fallback>
        </mc:AlternateContent>
      </w:r>
    </w:p>
    <w:p w:rsidR="004001D0" w:rsidRDefault="00CA0FCB" w:rsidP="004001D0">
      <w:pPr>
        <w:pStyle w:val="BodyTextIndent"/>
        <w:ind w:left="30" w:hanging="15"/>
        <w:rPr>
          <w:szCs w:val="24"/>
        </w:rPr>
      </w:pPr>
      <w:r>
        <w:rPr>
          <w:b/>
          <w:szCs w:val="24"/>
        </w:rPr>
        <w:t>Week 3 (January 2</w:t>
      </w:r>
      <w:r w:rsidR="00310F66">
        <w:rPr>
          <w:b/>
          <w:szCs w:val="24"/>
        </w:rPr>
        <w:t>3</w:t>
      </w:r>
      <w:r w:rsidR="00431530" w:rsidRPr="0098323B">
        <w:rPr>
          <w:b/>
          <w:szCs w:val="24"/>
        </w:rPr>
        <w:t xml:space="preserve">):  </w:t>
      </w:r>
      <w:r w:rsidR="004001D0">
        <w:rPr>
          <w:szCs w:val="24"/>
        </w:rPr>
        <w:t>Multiple Regression Review and Regression Diagnostics</w:t>
      </w:r>
    </w:p>
    <w:p w:rsidR="004001D0" w:rsidRDefault="004001D0" w:rsidP="004001D0">
      <w:pPr>
        <w:pStyle w:val="BodyTextIndent"/>
        <w:ind w:left="30" w:hanging="15"/>
        <w:rPr>
          <w:szCs w:val="24"/>
        </w:rPr>
      </w:pPr>
    </w:p>
    <w:p w:rsidR="004001D0" w:rsidRDefault="004001D0" w:rsidP="004001D0">
      <w:pPr>
        <w:pStyle w:val="BodyTextIndent"/>
        <w:ind w:left="30" w:hanging="15"/>
        <w:rPr>
          <w:szCs w:val="24"/>
        </w:rPr>
      </w:pPr>
      <w:r>
        <w:rPr>
          <w:i/>
          <w:iCs/>
          <w:szCs w:val="24"/>
        </w:rPr>
        <w:t xml:space="preserve">Read: </w:t>
      </w:r>
      <w:r>
        <w:rPr>
          <w:szCs w:val="24"/>
        </w:rPr>
        <w:t>Tabachnick and Fidell: Chapter 5</w:t>
      </w:r>
    </w:p>
    <w:p w:rsidR="004001D0" w:rsidRDefault="004001D0" w:rsidP="004001D0">
      <w:pPr>
        <w:pStyle w:val="BodyTextIndent"/>
        <w:ind w:left="30" w:hanging="15"/>
        <w:rPr>
          <w:i/>
          <w:iCs/>
          <w:szCs w:val="24"/>
        </w:rPr>
      </w:pPr>
    </w:p>
    <w:p w:rsidR="00431530" w:rsidRDefault="00431530" w:rsidP="008963CD">
      <w:pPr>
        <w:pStyle w:val="BodyTextIndent"/>
        <w:ind w:left="0"/>
        <w:rPr>
          <w:szCs w:val="24"/>
        </w:rPr>
      </w:pPr>
      <w:r>
        <w:rPr>
          <w:szCs w:val="24"/>
        </w:rPr>
        <w:t>____________________________________________________________________________</w:t>
      </w:r>
    </w:p>
    <w:p w:rsidR="004001D0" w:rsidRDefault="004001D0" w:rsidP="00431530">
      <w:pPr>
        <w:pStyle w:val="BodyTextIndent"/>
        <w:ind w:left="30" w:hanging="15"/>
        <w:rPr>
          <w:b/>
          <w:bCs/>
          <w:szCs w:val="24"/>
        </w:rPr>
      </w:pPr>
    </w:p>
    <w:p w:rsidR="00431530" w:rsidRDefault="004001D0" w:rsidP="00431530">
      <w:pPr>
        <w:pStyle w:val="BodyTextIndent"/>
        <w:ind w:left="30" w:hanging="15"/>
        <w:rPr>
          <w:szCs w:val="24"/>
        </w:rPr>
      </w:pPr>
      <w:r>
        <w:rPr>
          <w:b/>
          <w:bCs/>
          <w:szCs w:val="24"/>
        </w:rPr>
        <w:t>Week 4</w:t>
      </w:r>
      <w:r w:rsidR="00431530">
        <w:rPr>
          <w:b/>
          <w:bCs/>
          <w:szCs w:val="24"/>
        </w:rPr>
        <w:t xml:space="preserve"> (</w:t>
      </w:r>
      <w:r w:rsidR="00CA0FCB">
        <w:rPr>
          <w:b/>
          <w:bCs/>
          <w:szCs w:val="24"/>
        </w:rPr>
        <w:t>January</w:t>
      </w:r>
      <w:r w:rsidR="00431530">
        <w:rPr>
          <w:b/>
          <w:bCs/>
          <w:szCs w:val="24"/>
        </w:rPr>
        <w:t xml:space="preserve"> </w:t>
      </w:r>
      <w:r w:rsidR="00310F66">
        <w:rPr>
          <w:b/>
          <w:bCs/>
          <w:szCs w:val="24"/>
        </w:rPr>
        <w:t>30</w:t>
      </w:r>
      <w:r w:rsidR="00431530">
        <w:rPr>
          <w:b/>
          <w:bCs/>
          <w:szCs w:val="24"/>
        </w:rPr>
        <w:t>):</w:t>
      </w:r>
      <w:r w:rsidR="00431530">
        <w:rPr>
          <w:szCs w:val="24"/>
        </w:rPr>
        <w:t xml:space="preserve">  Non-Linear Effects in Multiple Regression</w:t>
      </w:r>
    </w:p>
    <w:p w:rsidR="00431530" w:rsidRDefault="00431530" w:rsidP="00431530">
      <w:pPr>
        <w:pStyle w:val="BodyTextIndent"/>
        <w:ind w:left="30" w:hanging="15"/>
        <w:rPr>
          <w:b/>
          <w:bCs/>
          <w:iCs/>
          <w:szCs w:val="24"/>
        </w:rPr>
      </w:pPr>
    </w:p>
    <w:p w:rsidR="00CD707A" w:rsidRDefault="00CD707A" w:rsidP="00CD707A">
      <w:pPr>
        <w:pStyle w:val="BodyTextIndent"/>
        <w:ind w:left="30" w:hanging="15"/>
        <w:rPr>
          <w:szCs w:val="24"/>
        </w:rPr>
      </w:pPr>
      <w:r>
        <w:rPr>
          <w:i/>
          <w:iCs/>
          <w:szCs w:val="24"/>
        </w:rPr>
        <w:t xml:space="preserve">Read: </w:t>
      </w:r>
      <w:r>
        <w:rPr>
          <w:szCs w:val="24"/>
        </w:rPr>
        <w:t>Tabachnick and Fidell: Chapter 5</w:t>
      </w:r>
    </w:p>
    <w:p w:rsidR="00CD707A" w:rsidRDefault="00CD707A" w:rsidP="00431530">
      <w:pPr>
        <w:pStyle w:val="BodyTextIndent"/>
        <w:ind w:left="30" w:hanging="15"/>
        <w:rPr>
          <w:b/>
          <w:bCs/>
          <w:iCs/>
          <w:szCs w:val="24"/>
        </w:rPr>
      </w:pPr>
    </w:p>
    <w:p w:rsidR="00431530" w:rsidRDefault="005B07F6" w:rsidP="00431530">
      <w:pPr>
        <w:pStyle w:val="BodyTextIndent"/>
        <w:ind w:left="30" w:hanging="15"/>
        <w:rPr>
          <w:szCs w:val="24"/>
        </w:rPr>
      </w:pPr>
      <w:r>
        <w:rPr>
          <w:noProof/>
          <w:lang w:eastAsia="en-US" w:bidi="ar-SA"/>
        </w:rPr>
        <mc:AlternateContent>
          <mc:Choice Requires="wps">
            <w:drawing>
              <wp:anchor distT="0" distB="0" distL="114300" distR="114300" simplePos="0" relativeHeight="251655168" behindDoc="0" locked="0" layoutInCell="1" allowOverlap="1">
                <wp:simplePos x="0" y="0"/>
                <wp:positionH relativeFrom="column">
                  <wp:posOffset>8255</wp:posOffset>
                </wp:positionH>
                <wp:positionV relativeFrom="paragraph">
                  <wp:posOffset>132080</wp:posOffset>
                </wp:positionV>
                <wp:extent cx="6362700" cy="0"/>
                <wp:effectExtent l="13970" t="13335" r="5080" b="5715"/>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0.4pt" to="501.6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HuEwIAACoEAAAOAAAAZHJzL2Uyb0RvYy54bWysU8GO2jAQvVfqP1i5QxJIsx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AXtoD0S&#10;d6DRjkuG0qXvTa9tASGV3BtfHbnIF71T5LtFUlUtlkcWOL5eNeSlPiN+k+I3VsMNh/6zohCDT06F&#10;Rl0a03lIaAG6BD2udz3YxSECh/k8nz0lwIuMvhgXY6I21n1iqkPeKCMBpAMwPu+s80RwMYb4e6Ta&#10;ciGC3EKivoyW8zwJCVYJTr3Th1lzPFTCoDP2AxO+UBV4HsOMOkkawFqG6WawHebiZsPlQno8KAXo&#10;DNZtIn4sk+VmsVlkk2yWbyZZUteTj9sqm+Tb9OlDPa+rqk5/emppVrScUiY9u3E60+zv1B/eyW2u&#10;7vN5b0P8Fj30C8iO/0A6aOnluw3CQdHr3owaw0CG4OHx+Il/3IP9+MTXvwAAAP//AwBQSwMEFAAG&#10;AAgAAAAhANkQ9W/YAAAACAEAAA8AAABkcnMvZG93bnJldi54bWxMT81Kw0AQvgu+wzKCF7G7pqgl&#10;ZlOM4EkQbPMA02SaRLOzIbttUp/eKR70+P3w/WTr2fXqSGPoPFu4WxhQxJWvO24slNvX2xWoEJFr&#10;7D2ThRMFWOeXFxmmtZ/4g46b2CgJ4ZCihTbGIdU6VC05DAs/EIu296PDKHBsdD3iJOGu14kxD9ph&#10;x9LQ4kAvLVVfm4OzYO7N1pWnm7fy/XNKvguMj0URrb2+mp+fQEWa458ZzvNlOuSyaecPXAfVC16K&#10;0UJi5MBZNmYpzO6X0Xmm/x/IfwAAAP//AwBQSwECLQAUAAYACAAAACEAtoM4kv4AAADhAQAAEwAA&#10;AAAAAAAAAAAAAAAAAAAAW0NvbnRlbnRfVHlwZXNdLnhtbFBLAQItABQABgAIAAAAIQA4/SH/1gAA&#10;AJQBAAALAAAAAAAAAAAAAAAAAC8BAABfcmVscy8ucmVsc1BLAQItABQABgAIAAAAIQA+ZZHuEwIA&#10;ACoEAAAOAAAAAAAAAAAAAAAAAC4CAABkcnMvZTJvRG9jLnhtbFBLAQItABQABgAIAAAAIQDZEPVv&#10;2AAAAAgBAAAPAAAAAAAAAAAAAAAAAG0EAABkcnMvZG93bnJldi54bWxQSwUGAAAAAAQABADzAAAA&#10;cgUAAAAA&#10;" strokeweight=".26mm"/>
            </w:pict>
          </mc:Fallback>
        </mc:AlternateContent>
      </w:r>
    </w:p>
    <w:p w:rsidR="00BB480F" w:rsidRDefault="00BB480F" w:rsidP="00431530">
      <w:pPr>
        <w:pStyle w:val="BodyTextIndent"/>
        <w:ind w:left="30" w:hanging="15"/>
        <w:rPr>
          <w:b/>
          <w:bCs/>
          <w:szCs w:val="24"/>
        </w:rPr>
      </w:pPr>
    </w:p>
    <w:p w:rsidR="00431530" w:rsidRDefault="004001D0" w:rsidP="00BB480F">
      <w:pPr>
        <w:pStyle w:val="BodyTextIndent"/>
        <w:ind w:left="709" w:hanging="694"/>
        <w:rPr>
          <w:szCs w:val="24"/>
        </w:rPr>
      </w:pPr>
      <w:r>
        <w:rPr>
          <w:b/>
          <w:bCs/>
          <w:szCs w:val="24"/>
        </w:rPr>
        <w:t>Week 5</w:t>
      </w:r>
      <w:r w:rsidR="00431530">
        <w:rPr>
          <w:b/>
          <w:bCs/>
          <w:szCs w:val="24"/>
        </w:rPr>
        <w:t xml:space="preserve"> (</w:t>
      </w:r>
      <w:r w:rsidR="00310F66">
        <w:rPr>
          <w:b/>
          <w:bCs/>
          <w:szCs w:val="24"/>
        </w:rPr>
        <w:t>February 6</w:t>
      </w:r>
      <w:r w:rsidR="00431530">
        <w:rPr>
          <w:b/>
          <w:bCs/>
          <w:szCs w:val="24"/>
        </w:rPr>
        <w:t xml:space="preserve">): </w:t>
      </w:r>
      <w:r w:rsidR="00431530">
        <w:rPr>
          <w:szCs w:val="24"/>
        </w:rPr>
        <w:t xml:space="preserve">  Logistic Regression &amp; Generalized Linear Models </w:t>
      </w:r>
    </w:p>
    <w:p w:rsidR="00D8492C" w:rsidRDefault="00D8492C" w:rsidP="00431530">
      <w:pPr>
        <w:pStyle w:val="BodyTextIndent"/>
        <w:ind w:left="30" w:hanging="15"/>
        <w:rPr>
          <w:i/>
          <w:iCs/>
          <w:szCs w:val="24"/>
        </w:rPr>
      </w:pPr>
    </w:p>
    <w:p w:rsidR="00431530" w:rsidRDefault="00431530" w:rsidP="00431530">
      <w:pPr>
        <w:pStyle w:val="BodyTextIndent"/>
        <w:ind w:left="30" w:hanging="15"/>
        <w:rPr>
          <w:szCs w:val="24"/>
        </w:rPr>
      </w:pPr>
      <w:r>
        <w:rPr>
          <w:i/>
          <w:iCs/>
          <w:szCs w:val="24"/>
        </w:rPr>
        <w:t>Read:</w:t>
      </w:r>
      <w:r>
        <w:rPr>
          <w:szCs w:val="24"/>
        </w:rPr>
        <w:t xml:space="preserve"> Tabachnick and Fidell: Chapter 10</w:t>
      </w:r>
    </w:p>
    <w:p w:rsidR="00FD38A6" w:rsidRDefault="00FD38A6" w:rsidP="00431530">
      <w:pPr>
        <w:pStyle w:val="BodyTextIndent"/>
        <w:ind w:left="30" w:hanging="15"/>
        <w:rPr>
          <w:szCs w:val="24"/>
        </w:rPr>
      </w:pPr>
    </w:p>
    <w:p w:rsidR="00B92D78" w:rsidRPr="00B92D78" w:rsidRDefault="00B92D78" w:rsidP="00431530">
      <w:pPr>
        <w:pStyle w:val="BodyTextIndent"/>
        <w:ind w:left="30" w:hanging="15"/>
        <w:rPr>
          <w:szCs w:val="24"/>
        </w:rPr>
      </w:pPr>
      <w:r>
        <w:rPr>
          <w:szCs w:val="24"/>
        </w:rPr>
        <w:t xml:space="preserve">Nagasawa Richard and Zhenchao Qian, and Paul Wong. 2001. “Theory of Segmented Assimilation and the Adoption of Marijuana Use and Delinquent Behaviors among Asian Pacific Youth.” </w:t>
      </w:r>
      <w:r>
        <w:rPr>
          <w:i/>
          <w:szCs w:val="24"/>
        </w:rPr>
        <w:t xml:space="preserve">The Sociological Quarterly </w:t>
      </w:r>
      <w:r w:rsidRPr="00B92D78">
        <w:rPr>
          <w:szCs w:val="24"/>
        </w:rPr>
        <w:t>42(3):</w:t>
      </w:r>
      <w:r w:rsidR="00592E7B">
        <w:rPr>
          <w:szCs w:val="24"/>
        </w:rPr>
        <w:t xml:space="preserve"> 351-72.</w:t>
      </w:r>
    </w:p>
    <w:p w:rsidR="00B92D78" w:rsidRDefault="00B92D78" w:rsidP="00431530">
      <w:pPr>
        <w:pStyle w:val="BodyTextIndent"/>
        <w:ind w:left="30" w:hanging="15"/>
        <w:rPr>
          <w:szCs w:val="24"/>
        </w:rPr>
      </w:pPr>
    </w:p>
    <w:p w:rsidR="00431530" w:rsidRDefault="005B07F6" w:rsidP="00431530">
      <w:pPr>
        <w:pStyle w:val="BodyTextIndent"/>
        <w:ind w:left="30" w:hanging="15"/>
      </w:pPr>
      <w:r>
        <w:rPr>
          <w:noProof/>
          <w:lang w:eastAsia="en-US" w:bidi="ar-SA"/>
        </w:rPr>
        <mc:AlternateContent>
          <mc:Choice Requires="wps">
            <w:drawing>
              <wp:anchor distT="0" distB="0" distL="114300" distR="114300" simplePos="0" relativeHeight="251656192" behindDoc="0" locked="0" layoutInCell="1" allowOverlap="1">
                <wp:simplePos x="0" y="0"/>
                <wp:positionH relativeFrom="column">
                  <wp:posOffset>-10795</wp:posOffset>
                </wp:positionH>
                <wp:positionV relativeFrom="paragraph">
                  <wp:posOffset>128270</wp:posOffset>
                </wp:positionV>
                <wp:extent cx="6286500" cy="0"/>
                <wp:effectExtent l="13970" t="8255" r="5080" b="10795"/>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0.1pt" to="494.1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zEwIAACkEAAAOAAAAZHJzL2Uyb0RvYy54bWysU8GO2yAQvVfqPyDuie2s102sOKvKTnrZ&#10;tpF2+wEEcIyKAQGJE1X99w4kjrLtparqAx6Y4fFm3szy6dRLdOTWCa0qnE1TjLiimgm1r/C3181k&#10;jpHzRDEiteIVPnOHn1bv3y0HU/KZ7rRk3CIAUa4cTIU7702ZJI52vCduqg1X4Gy17YmHrd0nzJIB&#10;0HuZzNK0SAZtmbGacufgtLk48Srity2n/mvbOu6RrDBw83G1cd2FNVktSbm3xHSCXmmQf2DRE6Hg&#10;0RtUQzxBByv+gOoFtdrp1k+p7hPdtoLymANkk6W/ZfPSEcNjLlAcZ25lcv8Pln45bi0SrMILjBTp&#10;QaJnoTiaxdIMxpUQUautDcnRk3oxz5p+d0jpuiNqzyPF17OBe1koZvLmStg4Aw/shs+aQQw5eB3r&#10;dGptHyChAugU5Tjf5OAnjygcFrN58ZiCanT0JaQcLxrr/CeuexSMCksgHYHJ8dn5QISUY0h4R+mN&#10;kDKqLRUaIN2HIo0XnJaCBWcIc3a/q6VFRxL6JX4xK/Dch1l9UCyCdZyw9dX2RMiLDY9LFfAgFaBz&#10;tS4N8WORLtbz9Tyf5LNiPcnTppl83NT5pNhkHx6bh6aum+xnoJblZScY4yqwG5szy/9O/OuYXNrq&#10;1p63MiRv0WO9gOz4j6SjlkG+ME2u3Gl23tpRY+jHGHydndDw93uw7yd89QsAAP//AwBQSwMEFAAG&#10;AAgAAAAhAJmAmlTdAAAACAEAAA8AAABkcnMvZG93bnJldi54bWxMj8FOwzAQRO9I/IO1SFxQazcI&#10;GkKciiBxQkJqmw/YxksSiNdR7DYpX48RBzjOzmjmbb6ZbS9ONPrOsYbVUoEgrp3puNFQ7V8WKQgf&#10;kA32jknDmTxsisuLHDPjJt7SaRcaEUvYZ6ihDWHIpPR1Sxb90g3E0Xt3o8UQ5dhIM+IUy20vE6Xu&#10;pcWO40KLAz23VH/ujlaDulN7W51vXqu3jyn5KjGsyzJofX01Pz2CCDSHvzD84Ed0KCLTwR3ZeNFr&#10;WKzWMakhUQmI6D+k6S2Iw+9BFrn8/0DxDQAA//8DAFBLAQItABQABgAIAAAAIQC2gziS/gAAAOEB&#10;AAATAAAAAAAAAAAAAAAAAAAAAABbQ29udGVudF9UeXBlc10ueG1sUEsBAi0AFAAGAAgAAAAhADj9&#10;If/WAAAAlAEAAAsAAAAAAAAAAAAAAAAALwEAAF9yZWxzLy5yZWxzUEsBAi0AFAAGAAgAAAAhACjO&#10;yzMTAgAAKQQAAA4AAAAAAAAAAAAAAAAALgIAAGRycy9lMm9Eb2MueG1sUEsBAi0AFAAGAAgAAAAh&#10;AJmAmlTdAAAACAEAAA8AAAAAAAAAAAAAAAAAbQQAAGRycy9kb3ducmV2LnhtbFBLBQYAAAAABAAE&#10;APMAAAB3BQAAAAA=&#10;" strokeweight=".26mm"/>
            </w:pict>
          </mc:Fallback>
        </mc:AlternateContent>
      </w:r>
    </w:p>
    <w:p w:rsidR="00431530" w:rsidRDefault="004001D0" w:rsidP="00431530">
      <w:pPr>
        <w:pStyle w:val="BodyTextIndent"/>
        <w:ind w:left="30" w:hanging="15"/>
        <w:rPr>
          <w:szCs w:val="24"/>
        </w:rPr>
      </w:pPr>
      <w:r>
        <w:rPr>
          <w:b/>
          <w:bCs/>
          <w:szCs w:val="24"/>
        </w:rPr>
        <w:t>Week 6</w:t>
      </w:r>
      <w:r w:rsidR="00431530">
        <w:rPr>
          <w:b/>
          <w:bCs/>
          <w:szCs w:val="24"/>
        </w:rPr>
        <w:t xml:space="preserve"> (</w:t>
      </w:r>
      <w:r w:rsidR="00310F66">
        <w:rPr>
          <w:b/>
          <w:bCs/>
          <w:szCs w:val="24"/>
        </w:rPr>
        <w:t>February 13</w:t>
      </w:r>
      <w:r w:rsidR="00431530">
        <w:rPr>
          <w:b/>
          <w:bCs/>
          <w:szCs w:val="24"/>
        </w:rPr>
        <w:t>):</w:t>
      </w:r>
      <w:r w:rsidR="00431530">
        <w:rPr>
          <w:szCs w:val="24"/>
        </w:rPr>
        <w:t xml:space="preserve">  Exam 1</w:t>
      </w:r>
    </w:p>
    <w:p w:rsidR="007418AA" w:rsidRDefault="007418AA" w:rsidP="00431530">
      <w:pPr>
        <w:pStyle w:val="BodyTextIndent"/>
        <w:ind w:left="30" w:hanging="15"/>
        <w:rPr>
          <w:szCs w:val="24"/>
        </w:rPr>
      </w:pPr>
    </w:p>
    <w:p w:rsidR="00431530" w:rsidRDefault="005B07F6" w:rsidP="00431530">
      <w:pPr>
        <w:pStyle w:val="BodyTextIndent"/>
        <w:ind w:left="30" w:hanging="15"/>
        <w:rPr>
          <w:szCs w:val="24"/>
        </w:rPr>
      </w:pPr>
      <w:r>
        <w:rPr>
          <w:noProof/>
          <w:lang w:eastAsia="en-US" w:bidi="ar-SA"/>
        </w:rPr>
        <mc:AlternateContent>
          <mc:Choice Requires="wps">
            <w:drawing>
              <wp:anchor distT="0" distB="0" distL="114300" distR="114300" simplePos="0" relativeHeight="251657216" behindDoc="0" locked="0" layoutInCell="1" allowOverlap="1">
                <wp:simplePos x="0" y="0"/>
                <wp:positionH relativeFrom="column">
                  <wp:posOffset>-1270</wp:posOffset>
                </wp:positionH>
                <wp:positionV relativeFrom="paragraph">
                  <wp:posOffset>4445</wp:posOffset>
                </wp:positionV>
                <wp:extent cx="6315075" cy="0"/>
                <wp:effectExtent l="13970" t="13970" r="5080" b="5080"/>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5pt" to="49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w5FAIAACk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mIwSpEO&#10;LNoIxdEoC6XpjSsAUamtDcnRk3o1G02/OqR01RK151Hi29lAXIxIHkLCwhm4YNd/0gww5OB1rNOp&#10;sV2ghAqgU7TjfLeDnzyisDkdZ5P0aYIRvZ0lpLgFGuv8R647FCYlliA6EpPjxnmQDtAbJNyj9FpI&#10;Gd2WCvUlno+naQxwWgoWDgPM2f2ukhYdSeiX+IU6ANkDzOqDYpGs5YStrnNPhLzMAS9V4INUQM51&#10;dmmIb/N0vpqtZvkgH01Xgzyt68GHdZUPpuvsaVKP66qqs+9BWpYXrWCMq6Du1pxZ/nfmX5/Jpa3u&#10;7XkvQ/LIHlMEsbd/FB29DPZdGmGn2XlrQzWCrdCPEXx9O6Hhf11H1M8XvvwBAAD//wMAUEsDBBQA&#10;BgAIAAAAIQAMtc982gAAAAMBAAAPAAAAZHJzL2Rvd25yZXYueG1sTI7NTsMwEITvSLyDtUhcUGsT&#10;fkrTOBVB4oRUiTYPsI23SSBeR7HbpDw97gmOoxl982XryXbiRINvHWu4nysQxJUzLdcayt377AWE&#10;D8gGO8ek4Uwe1vn1VYapcSN/0mkbahEh7FPU0ITQp1L6qiGLfu564tgd3GAxxDjU0gw4RrjtZKLU&#10;s7TYcnxosKe3hqrv7dFqUE9qZ8vz3Ue5+RqTnwLDoiiC1rc30+sKRKAp/I3hoh/VIY9Oe3dk40Wn&#10;YZbEoYYFiFgul48PIPaXKPNM/nfPfwEAAP//AwBQSwECLQAUAAYACAAAACEAtoM4kv4AAADhAQAA&#10;EwAAAAAAAAAAAAAAAAAAAAAAW0NvbnRlbnRfVHlwZXNdLnhtbFBLAQItABQABgAIAAAAIQA4/SH/&#10;1gAAAJQBAAALAAAAAAAAAAAAAAAAAC8BAABfcmVscy8ucmVsc1BLAQItABQABgAIAAAAIQCXGhw5&#10;FAIAACkEAAAOAAAAAAAAAAAAAAAAAC4CAABkcnMvZTJvRG9jLnhtbFBLAQItABQABgAIAAAAIQAM&#10;tc982gAAAAMBAAAPAAAAAAAAAAAAAAAAAG4EAABkcnMvZG93bnJldi54bWxQSwUGAAAAAAQABADz&#10;AAAAdQUAAAAA&#10;" strokeweight=".26mm"/>
            </w:pict>
          </mc:Fallback>
        </mc:AlternateContent>
      </w:r>
    </w:p>
    <w:p w:rsidR="004001D0" w:rsidRDefault="004001D0" w:rsidP="004001D0">
      <w:pPr>
        <w:pStyle w:val="BodyTextIndent"/>
        <w:ind w:left="30" w:hanging="15"/>
        <w:rPr>
          <w:szCs w:val="24"/>
        </w:rPr>
      </w:pPr>
      <w:r>
        <w:rPr>
          <w:b/>
          <w:bCs/>
          <w:szCs w:val="24"/>
        </w:rPr>
        <w:t>Week 7</w:t>
      </w:r>
      <w:r w:rsidR="00310F66">
        <w:rPr>
          <w:b/>
          <w:bCs/>
          <w:szCs w:val="24"/>
        </w:rPr>
        <w:t xml:space="preserve"> (February 20</w:t>
      </w:r>
      <w:r w:rsidR="00CA0FCB">
        <w:rPr>
          <w:b/>
          <w:bCs/>
          <w:szCs w:val="24"/>
        </w:rPr>
        <w:t>)</w:t>
      </w:r>
      <w:r w:rsidR="00431530">
        <w:rPr>
          <w:b/>
          <w:bCs/>
          <w:szCs w:val="24"/>
        </w:rPr>
        <w:t>:</w:t>
      </w:r>
      <w:r w:rsidR="00431530">
        <w:rPr>
          <w:szCs w:val="24"/>
        </w:rPr>
        <w:t xml:space="preserve"> </w:t>
      </w:r>
      <w:r>
        <w:rPr>
          <w:szCs w:val="24"/>
        </w:rPr>
        <w:t xml:space="preserve"> Multi-Level Modeling</w:t>
      </w:r>
    </w:p>
    <w:p w:rsidR="004001D0" w:rsidRDefault="004001D0" w:rsidP="004001D0">
      <w:pPr>
        <w:pStyle w:val="BodyTextIndent"/>
        <w:ind w:left="30" w:hanging="15"/>
      </w:pPr>
    </w:p>
    <w:p w:rsidR="004001D0" w:rsidRDefault="004001D0" w:rsidP="004001D0">
      <w:pPr>
        <w:pStyle w:val="BodyTextIndent"/>
        <w:ind w:left="30" w:hanging="15"/>
        <w:rPr>
          <w:szCs w:val="24"/>
        </w:rPr>
      </w:pPr>
      <w:r w:rsidRPr="00CA0FCB">
        <w:rPr>
          <w:i/>
          <w:szCs w:val="24"/>
        </w:rPr>
        <w:t>Read:</w:t>
      </w:r>
      <w:r>
        <w:rPr>
          <w:szCs w:val="24"/>
        </w:rPr>
        <w:t xml:space="preserve"> Tabachnick and Fidell: Chapter 15</w:t>
      </w:r>
    </w:p>
    <w:p w:rsidR="004001D0" w:rsidRDefault="004001D0" w:rsidP="004001D0">
      <w:pPr>
        <w:pStyle w:val="BodyTextIndent"/>
        <w:ind w:left="30" w:hanging="15"/>
        <w:rPr>
          <w:szCs w:val="24"/>
        </w:rPr>
      </w:pPr>
    </w:p>
    <w:p w:rsidR="004001D0" w:rsidRDefault="004001D0" w:rsidP="004001D0">
      <w:pPr>
        <w:pStyle w:val="BodyTextIndent"/>
        <w:ind w:left="30" w:hanging="15"/>
        <w:rPr>
          <w:szCs w:val="24"/>
        </w:rPr>
      </w:pPr>
      <w:r>
        <w:rPr>
          <w:szCs w:val="24"/>
        </w:rPr>
        <w:t xml:space="preserve">Huffman, Matt L. and Philip N. Cohen. 2004. “Racial Wage Inequality: Job Segregation and Devaluation across U.S. Labor Markets.” </w:t>
      </w:r>
      <w:r>
        <w:rPr>
          <w:i/>
          <w:iCs/>
          <w:szCs w:val="24"/>
        </w:rPr>
        <w:t>American Journal of Sociology</w:t>
      </w:r>
      <w:r w:rsidR="00DF6C6C">
        <w:rPr>
          <w:szCs w:val="24"/>
        </w:rPr>
        <w:t xml:space="preserve"> 109(4) </w:t>
      </w:r>
      <w:r>
        <w:rPr>
          <w:szCs w:val="24"/>
        </w:rPr>
        <w:t>902-36.</w:t>
      </w:r>
    </w:p>
    <w:p w:rsidR="00431530" w:rsidRDefault="005B07F6" w:rsidP="00431530">
      <w:pPr>
        <w:pStyle w:val="BodyTextIndent"/>
        <w:ind w:left="30" w:hanging="15"/>
        <w:rPr>
          <w:szCs w:val="24"/>
        </w:rPr>
      </w:pPr>
      <w:r>
        <w:rPr>
          <w:noProof/>
          <w:lang w:eastAsia="en-US" w:bidi="ar-SA"/>
        </w:rPr>
        <mc:AlternateContent>
          <mc:Choice Requires="wps">
            <w:drawing>
              <wp:anchor distT="0" distB="0" distL="114300" distR="114300" simplePos="0" relativeHeight="251658240" behindDoc="0" locked="0" layoutInCell="1" allowOverlap="1">
                <wp:simplePos x="0" y="0"/>
                <wp:positionH relativeFrom="column">
                  <wp:posOffset>17780</wp:posOffset>
                </wp:positionH>
                <wp:positionV relativeFrom="paragraph">
                  <wp:posOffset>120650</wp:posOffset>
                </wp:positionV>
                <wp:extent cx="6267450" cy="0"/>
                <wp:effectExtent l="13970" t="11430" r="5080" b="7620"/>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9.5pt" to="494.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ZxVFAIAACk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JPGCnS&#10;g0RroTjK89CawbgSImq1saE4elSvZq3pd4eUrjuidjxSfDsZyMtCRvIuJWycgQu2wxfNIIbsvY59&#10;Ora2D5DQAXSMcpxucvCjRxQOJ/nkqXgE1ejVl5Dymmis85+57lEwKiyBdAQmh7XzgQgpryHhHqVX&#10;QsqotlRoqPDsYZLGBKelYMEZwpzdbWtp0YGEeYlfrAo892FW7xWLYB0nbHmxPRHybMPlUgU8KAXo&#10;XKzzQPyYpbPldDktRkU+WY6KtGlGn1Z1MZqssqfH5qGp6yb7GahlRdkJxrgK7K7DmRV/J/7lmZzH&#10;6jaetzYk79Fjv4Ds9R9JRy2DfOdB2Gp22tirxjCPMfjydsLA3+/Bvn/hi18AAAD//wMAUEsDBBQA&#10;BgAIAAAAIQDSXivc2gAAAAcBAAAPAAAAZHJzL2Rvd25yZXYueG1sTI/BSsRADIbvgu8wRPAi7owF&#10;dVs7XazgSRDc7QNk29hWOzOlk912fXojHvSY7w9/vuSbxQ3qSFPsg7dwszKgyNeh6X1rodo9X69B&#10;RUbf4BA8WThRhE1xfpZj1oTZv9Fxy62SEh8ztNAxj5nWse7IYVyFkbxk72FyyDJOrW4mnKXcDTox&#10;5k477L1c6HCkp47qz+3BWTC3Zueq09VL9foxJ18l8n1ZsrWXF8vjAyimhf+W4Udf1KEQp304+Caq&#10;wUIi4iw4lY8kTtepgP0v0EWu//sX3wAAAP//AwBQSwECLQAUAAYACAAAACEAtoM4kv4AAADhAQAA&#10;EwAAAAAAAAAAAAAAAAAAAAAAW0NvbnRlbnRfVHlwZXNdLnhtbFBLAQItABQABgAIAAAAIQA4/SH/&#10;1gAAAJQBAAALAAAAAAAAAAAAAAAAAC8BAABfcmVscy8ucmVsc1BLAQItABQABgAIAAAAIQAG7ZxV&#10;FAIAACkEAAAOAAAAAAAAAAAAAAAAAC4CAABkcnMvZTJvRG9jLnhtbFBLAQItABQABgAIAAAAIQDS&#10;Xivc2gAAAAcBAAAPAAAAAAAAAAAAAAAAAG4EAABkcnMvZG93bnJldi54bWxQSwUGAAAAAAQABADz&#10;AAAAdQUAAAAA&#10;" strokeweight=".26mm"/>
            </w:pict>
          </mc:Fallback>
        </mc:AlternateContent>
      </w:r>
    </w:p>
    <w:p w:rsidR="00233A38" w:rsidRDefault="00233A38" w:rsidP="004001D0">
      <w:pPr>
        <w:pStyle w:val="BodyTextIndent"/>
        <w:ind w:left="30" w:hanging="15"/>
        <w:rPr>
          <w:b/>
        </w:rPr>
      </w:pPr>
    </w:p>
    <w:p w:rsidR="004001D0" w:rsidRDefault="004001D0" w:rsidP="004001D0">
      <w:pPr>
        <w:pStyle w:val="BodyTextIndent"/>
        <w:ind w:left="30" w:hanging="15"/>
        <w:rPr>
          <w:szCs w:val="24"/>
        </w:rPr>
      </w:pPr>
      <w:r>
        <w:rPr>
          <w:b/>
        </w:rPr>
        <w:lastRenderedPageBreak/>
        <w:t>Week 8</w:t>
      </w:r>
      <w:r w:rsidR="00431530" w:rsidRPr="0098323B">
        <w:rPr>
          <w:b/>
        </w:rPr>
        <w:t xml:space="preserve"> (</w:t>
      </w:r>
      <w:r w:rsidR="00310F66">
        <w:rPr>
          <w:b/>
        </w:rPr>
        <w:t>February 27</w:t>
      </w:r>
      <w:r w:rsidR="00431530" w:rsidRPr="0098323B">
        <w:rPr>
          <w:b/>
        </w:rPr>
        <w:t>):</w:t>
      </w:r>
      <w:r w:rsidR="00431530">
        <w:t xml:space="preserve"> </w:t>
      </w:r>
      <w:r w:rsidR="00431530">
        <w:rPr>
          <w:szCs w:val="24"/>
        </w:rPr>
        <w:t xml:space="preserve"> </w:t>
      </w:r>
      <w:r>
        <w:rPr>
          <w:szCs w:val="24"/>
        </w:rPr>
        <w:t xml:space="preserve">Exploratory Factor Analysis   </w:t>
      </w:r>
    </w:p>
    <w:p w:rsidR="004001D0" w:rsidRDefault="004001D0" w:rsidP="004001D0">
      <w:pPr>
        <w:pStyle w:val="BodyTextIndent"/>
        <w:ind w:left="30" w:hanging="15"/>
        <w:rPr>
          <w:i/>
          <w:iCs/>
          <w:szCs w:val="24"/>
        </w:rPr>
      </w:pPr>
    </w:p>
    <w:p w:rsidR="004001D0" w:rsidRDefault="004001D0" w:rsidP="004001D0">
      <w:pPr>
        <w:pStyle w:val="BodyTextIndent"/>
        <w:ind w:left="30" w:hanging="15"/>
        <w:rPr>
          <w:szCs w:val="24"/>
        </w:rPr>
      </w:pPr>
      <w:r>
        <w:rPr>
          <w:i/>
          <w:iCs/>
          <w:szCs w:val="24"/>
        </w:rPr>
        <w:t xml:space="preserve">Read: </w:t>
      </w:r>
      <w:r>
        <w:rPr>
          <w:szCs w:val="24"/>
        </w:rPr>
        <w:t>Tabachnick and Fidell Chapter 13</w:t>
      </w:r>
    </w:p>
    <w:p w:rsidR="00B92D78" w:rsidRDefault="00B92D78" w:rsidP="004001D0">
      <w:pPr>
        <w:pStyle w:val="BodyTextIndent"/>
        <w:ind w:left="30" w:hanging="15"/>
        <w:rPr>
          <w:szCs w:val="24"/>
        </w:rPr>
      </w:pPr>
    </w:p>
    <w:p w:rsidR="00CA0FCB" w:rsidRPr="00A40A56" w:rsidRDefault="00CA0FCB" w:rsidP="00CA0FCB">
      <w:pPr>
        <w:widowControl/>
        <w:suppressAutoHyphens w:val="0"/>
        <w:rPr>
          <w:rFonts w:eastAsia="Times New Roman" w:cs="Times New Roman"/>
          <w:kern w:val="0"/>
          <w:lang w:eastAsia="en-US" w:bidi="ar-SA"/>
        </w:rPr>
      </w:pPr>
      <w:r w:rsidRPr="00A40A56">
        <w:rPr>
          <w:rFonts w:eastAsia="Times New Roman" w:cs="Times New Roman"/>
          <w:kern w:val="0"/>
          <w:lang w:eastAsia="en-US" w:bidi="ar-SA"/>
        </w:rPr>
        <w:t>Henry, Patric</w:t>
      </w:r>
      <w:r>
        <w:rPr>
          <w:rFonts w:eastAsia="Times New Roman" w:cs="Times New Roman"/>
          <w:kern w:val="0"/>
          <w:lang w:eastAsia="en-US" w:bidi="ar-SA"/>
        </w:rPr>
        <w:t>k J., and David O. Sears. 2002. "The Symbolic Racism 2000 S</w:t>
      </w:r>
      <w:r w:rsidRPr="00A40A56">
        <w:rPr>
          <w:rFonts w:eastAsia="Times New Roman" w:cs="Times New Roman"/>
          <w:kern w:val="0"/>
          <w:lang w:eastAsia="en-US" w:bidi="ar-SA"/>
        </w:rPr>
        <w:t xml:space="preserve">cale." </w:t>
      </w:r>
      <w:r w:rsidRPr="00A40A56">
        <w:rPr>
          <w:rFonts w:eastAsia="Times New Roman" w:cs="Times New Roman"/>
          <w:i/>
          <w:iCs/>
          <w:kern w:val="0"/>
          <w:lang w:eastAsia="en-US" w:bidi="ar-SA"/>
        </w:rPr>
        <w:t>Political Psychology</w:t>
      </w:r>
      <w:r w:rsidRPr="00A40A56">
        <w:rPr>
          <w:rFonts w:eastAsia="Times New Roman" w:cs="Times New Roman"/>
          <w:kern w:val="0"/>
          <w:lang w:eastAsia="en-US" w:bidi="ar-SA"/>
        </w:rPr>
        <w:t xml:space="preserve"> 23</w:t>
      </w:r>
      <w:r>
        <w:rPr>
          <w:rFonts w:eastAsia="Times New Roman" w:cs="Times New Roman"/>
          <w:kern w:val="0"/>
          <w:lang w:eastAsia="en-US" w:bidi="ar-SA"/>
        </w:rPr>
        <w:t>(</w:t>
      </w:r>
      <w:r w:rsidRPr="00A40A56">
        <w:rPr>
          <w:rFonts w:eastAsia="Times New Roman" w:cs="Times New Roman"/>
          <w:kern w:val="0"/>
          <w:lang w:eastAsia="en-US" w:bidi="ar-SA"/>
        </w:rPr>
        <w:t>2</w:t>
      </w:r>
      <w:r>
        <w:rPr>
          <w:rFonts w:eastAsia="Times New Roman" w:cs="Times New Roman"/>
          <w:kern w:val="0"/>
          <w:lang w:eastAsia="en-US" w:bidi="ar-SA"/>
        </w:rPr>
        <w:t>): 253-</w:t>
      </w:r>
      <w:r w:rsidRPr="00A40A56">
        <w:rPr>
          <w:rFonts w:eastAsia="Times New Roman" w:cs="Times New Roman"/>
          <w:kern w:val="0"/>
          <w:lang w:eastAsia="en-US" w:bidi="ar-SA"/>
        </w:rPr>
        <w:t>83.</w:t>
      </w:r>
    </w:p>
    <w:p w:rsidR="00431530" w:rsidRPr="000640CA" w:rsidRDefault="00431530" w:rsidP="00431530">
      <w:pPr>
        <w:pStyle w:val="BodyTextIndent"/>
        <w:ind w:left="30" w:hanging="15"/>
        <w:rPr>
          <w:bCs/>
          <w:szCs w:val="24"/>
          <w:u w:val="single"/>
        </w:rPr>
      </w:pPr>
      <w:r w:rsidRPr="000640CA">
        <w:rPr>
          <w:bCs/>
          <w:szCs w:val="24"/>
          <w:u w:val="single"/>
        </w:rPr>
        <w:t xml:space="preserve">             </w:t>
      </w:r>
      <w:r w:rsidRPr="000640CA">
        <w:rPr>
          <w:bCs/>
          <w:szCs w:val="24"/>
          <w:u w:val="single"/>
        </w:rPr>
        <w:tab/>
      </w:r>
      <w:r w:rsidRPr="000640CA">
        <w:rPr>
          <w:bCs/>
          <w:szCs w:val="24"/>
          <w:u w:val="single"/>
        </w:rPr>
        <w:tab/>
      </w:r>
      <w:r w:rsidRPr="000640CA">
        <w:rPr>
          <w:bCs/>
          <w:szCs w:val="24"/>
          <w:u w:val="single"/>
        </w:rPr>
        <w:tab/>
      </w:r>
      <w:r w:rsidRPr="000640CA">
        <w:rPr>
          <w:bCs/>
          <w:szCs w:val="24"/>
          <w:u w:val="single"/>
        </w:rPr>
        <w:tab/>
      </w:r>
      <w:r w:rsidRPr="000640CA">
        <w:rPr>
          <w:bCs/>
          <w:szCs w:val="24"/>
          <w:u w:val="single"/>
        </w:rPr>
        <w:tab/>
      </w:r>
      <w:r w:rsidRPr="000640CA">
        <w:rPr>
          <w:bCs/>
          <w:szCs w:val="24"/>
          <w:u w:val="single"/>
        </w:rPr>
        <w:tab/>
      </w:r>
      <w:r w:rsidRPr="000640CA">
        <w:rPr>
          <w:bCs/>
          <w:szCs w:val="24"/>
          <w:u w:val="single"/>
        </w:rPr>
        <w:tab/>
      </w:r>
      <w:r w:rsidRPr="000640CA">
        <w:rPr>
          <w:bCs/>
          <w:szCs w:val="24"/>
          <w:u w:val="single"/>
        </w:rPr>
        <w:tab/>
      </w:r>
      <w:r w:rsidRPr="000640CA">
        <w:rPr>
          <w:bCs/>
          <w:szCs w:val="24"/>
          <w:u w:val="single"/>
        </w:rPr>
        <w:tab/>
      </w:r>
      <w:r w:rsidRPr="000640CA">
        <w:rPr>
          <w:bCs/>
          <w:szCs w:val="24"/>
          <w:u w:val="single"/>
        </w:rPr>
        <w:tab/>
      </w:r>
      <w:r w:rsidRPr="000640CA">
        <w:rPr>
          <w:bCs/>
          <w:szCs w:val="24"/>
          <w:u w:val="single"/>
        </w:rPr>
        <w:tab/>
      </w:r>
      <w:r w:rsidRPr="000640CA">
        <w:rPr>
          <w:bCs/>
          <w:szCs w:val="24"/>
          <w:u w:val="single"/>
        </w:rPr>
        <w:tab/>
      </w:r>
    </w:p>
    <w:p w:rsidR="00B6346A" w:rsidRDefault="00B6346A" w:rsidP="004001D0">
      <w:pPr>
        <w:pStyle w:val="BodyTextIndent"/>
        <w:ind w:left="30" w:hanging="15"/>
        <w:rPr>
          <w:b/>
          <w:bCs/>
          <w:szCs w:val="24"/>
        </w:rPr>
      </w:pPr>
    </w:p>
    <w:p w:rsidR="002838E8" w:rsidRPr="00D7204E" w:rsidRDefault="004001D0" w:rsidP="002838E8">
      <w:pPr>
        <w:pStyle w:val="BodyTextIndent"/>
        <w:ind w:left="30" w:hanging="15"/>
        <w:rPr>
          <w:b/>
          <w:bCs/>
          <w:szCs w:val="24"/>
        </w:rPr>
      </w:pPr>
      <w:r>
        <w:rPr>
          <w:b/>
          <w:bCs/>
          <w:szCs w:val="24"/>
        </w:rPr>
        <w:t>Week 9</w:t>
      </w:r>
      <w:r w:rsidR="00431530">
        <w:rPr>
          <w:b/>
          <w:bCs/>
          <w:szCs w:val="24"/>
        </w:rPr>
        <w:t xml:space="preserve"> (</w:t>
      </w:r>
      <w:r w:rsidR="00310F66">
        <w:rPr>
          <w:b/>
          <w:bCs/>
          <w:szCs w:val="24"/>
        </w:rPr>
        <w:t>March 6</w:t>
      </w:r>
      <w:r w:rsidR="00431530">
        <w:rPr>
          <w:b/>
          <w:bCs/>
          <w:szCs w:val="24"/>
        </w:rPr>
        <w:t>):</w:t>
      </w:r>
      <w:r w:rsidR="00431530">
        <w:rPr>
          <w:szCs w:val="24"/>
        </w:rPr>
        <w:t xml:space="preserve"> </w:t>
      </w:r>
      <w:r w:rsidR="002838E8">
        <w:rPr>
          <w:szCs w:val="24"/>
        </w:rPr>
        <w:t xml:space="preserve"> Approaches to Dealing with Missing Data</w:t>
      </w:r>
    </w:p>
    <w:p w:rsidR="002838E8" w:rsidRDefault="002838E8" w:rsidP="002838E8">
      <w:pPr>
        <w:pStyle w:val="BodyTextIndent"/>
        <w:ind w:left="30" w:hanging="15"/>
      </w:pPr>
    </w:p>
    <w:p w:rsidR="002838E8" w:rsidRDefault="002838E8" w:rsidP="002838E8">
      <w:pPr>
        <w:pStyle w:val="BodyTextIndent"/>
        <w:ind w:left="30" w:hanging="15"/>
        <w:rPr>
          <w:iCs/>
          <w:szCs w:val="24"/>
        </w:rPr>
      </w:pPr>
      <w:r>
        <w:rPr>
          <w:i/>
          <w:iCs/>
          <w:szCs w:val="24"/>
        </w:rPr>
        <w:t xml:space="preserve">Read: </w:t>
      </w:r>
    </w:p>
    <w:p w:rsidR="002838E8" w:rsidRDefault="002838E8" w:rsidP="002838E8">
      <w:pPr>
        <w:pStyle w:val="BodyTextIndent"/>
        <w:ind w:left="30" w:hanging="15"/>
        <w:rPr>
          <w:iCs/>
          <w:szCs w:val="24"/>
        </w:rPr>
      </w:pPr>
    </w:p>
    <w:p w:rsidR="002838E8" w:rsidRPr="00916914" w:rsidRDefault="002838E8" w:rsidP="002838E8">
      <w:pPr>
        <w:pStyle w:val="BodyTextIndent"/>
        <w:ind w:left="30" w:hanging="15"/>
        <w:rPr>
          <w:rFonts w:cs="Times New Roman"/>
          <w:szCs w:val="24"/>
        </w:rPr>
      </w:pPr>
      <w:r w:rsidRPr="00916914">
        <w:rPr>
          <w:rFonts w:eastAsia="Times New Roman" w:cs="Times New Roman"/>
          <w:kern w:val="0"/>
          <w:lang w:eastAsia="en-US" w:bidi="ar-SA"/>
        </w:rPr>
        <w:t>Schafer,</w:t>
      </w:r>
      <w:r>
        <w:rPr>
          <w:rFonts w:eastAsia="Times New Roman" w:cs="Times New Roman"/>
          <w:kern w:val="0"/>
          <w:lang w:eastAsia="en-US" w:bidi="ar-SA"/>
        </w:rPr>
        <w:t xml:space="preserve"> </w:t>
      </w:r>
      <w:r w:rsidRPr="00916914">
        <w:rPr>
          <w:rFonts w:eastAsia="Times New Roman" w:cs="Times New Roman"/>
          <w:kern w:val="0"/>
          <w:lang w:eastAsia="en-US" w:bidi="ar-SA"/>
        </w:rPr>
        <w:t xml:space="preserve">Joseph L. and John W. Graham. 2002. Missing Data: Our View of the State of the Art. </w:t>
      </w:r>
      <w:r w:rsidRPr="00916914">
        <w:rPr>
          <w:rFonts w:eastAsia="Times New Roman" w:cs="Times New Roman"/>
          <w:i/>
          <w:kern w:val="0"/>
          <w:lang w:eastAsia="en-US" w:bidi="ar-SA"/>
        </w:rPr>
        <w:t xml:space="preserve">Psychological Methods </w:t>
      </w:r>
      <w:r w:rsidRPr="00916914">
        <w:rPr>
          <w:rFonts w:eastAsia="Times New Roman" w:cs="Times New Roman"/>
          <w:kern w:val="0"/>
          <w:lang w:eastAsia="en-US" w:bidi="ar-SA"/>
        </w:rPr>
        <w:t>7(2): 147-177.</w:t>
      </w:r>
    </w:p>
    <w:p w:rsidR="002838E8" w:rsidRDefault="002838E8" w:rsidP="002838E8">
      <w:pPr>
        <w:pStyle w:val="BodyTextIndent"/>
        <w:ind w:left="30" w:hanging="15"/>
        <w:rPr>
          <w:iCs/>
          <w:szCs w:val="24"/>
        </w:rPr>
      </w:pPr>
    </w:p>
    <w:p w:rsidR="002838E8" w:rsidRDefault="002838E8" w:rsidP="002838E8">
      <w:pPr>
        <w:pStyle w:val="BodyTextIndent"/>
        <w:ind w:left="30" w:hanging="15"/>
        <w:rPr>
          <w:iCs/>
          <w:szCs w:val="24"/>
        </w:rPr>
      </w:pPr>
      <w:r>
        <w:rPr>
          <w:iCs/>
          <w:szCs w:val="24"/>
        </w:rPr>
        <w:t>W</w:t>
      </w:r>
      <w:r w:rsidRPr="00916914">
        <w:rPr>
          <w:iCs/>
          <w:szCs w:val="24"/>
        </w:rPr>
        <w:t>hite, Ian</w:t>
      </w:r>
      <w:r>
        <w:rPr>
          <w:iCs/>
          <w:szCs w:val="24"/>
        </w:rPr>
        <w:t>, Patrick Royston and Angela Wood. 2010. “Multiple Imputation using Chained Equations: Issues and Guidance for Practice.”</w:t>
      </w:r>
      <w:r w:rsidRPr="00916914">
        <w:rPr>
          <w:iCs/>
          <w:szCs w:val="24"/>
        </w:rPr>
        <w:t xml:space="preserve"> </w:t>
      </w:r>
      <w:r>
        <w:rPr>
          <w:i/>
          <w:iCs/>
          <w:szCs w:val="24"/>
        </w:rPr>
        <w:t xml:space="preserve">Statistics in Medicine </w:t>
      </w:r>
      <w:r>
        <w:rPr>
          <w:iCs/>
          <w:szCs w:val="24"/>
        </w:rPr>
        <w:t>30: 377-399.</w:t>
      </w:r>
    </w:p>
    <w:p w:rsidR="002838E8" w:rsidRDefault="002838E8" w:rsidP="002838E8">
      <w:pPr>
        <w:pStyle w:val="BodyTextIndent"/>
        <w:ind w:left="30" w:hanging="15"/>
        <w:rPr>
          <w:iCs/>
          <w:szCs w:val="24"/>
        </w:rPr>
      </w:pPr>
    </w:p>
    <w:p w:rsidR="004001D0" w:rsidRDefault="005B07F6" w:rsidP="004001D0">
      <w:pPr>
        <w:pStyle w:val="BodyTextIndent"/>
        <w:ind w:left="30" w:hanging="15"/>
        <w:rPr>
          <w:b/>
          <w:bCs/>
          <w:szCs w:val="24"/>
        </w:rPr>
      </w:pPr>
      <w:r>
        <w:rPr>
          <w:noProof/>
          <w:lang w:eastAsia="en-US" w:bidi="ar-SA"/>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95250</wp:posOffset>
                </wp:positionV>
                <wp:extent cx="6334125" cy="0"/>
                <wp:effectExtent l="13970" t="5715" r="5080" b="13335"/>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7.5pt" to="500.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V9Ew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JHlrTG1dARKV2NhRHz+rFbDX97pDSVUvUgUeKrxcDeVnISN6khI0zcMG+/6wZxJCj17FP&#10;58Z2ARI6gM5RjstdDn72iMLhbDrNs8kTRnTwJaQYEo11/hPXHQpGiSWQjsDktHU+ECHFEBLuUXoj&#10;pIxqS4X6Ei+mszQmOC0FC84Q5uxhX0mLTiTMS/xiVeB5DLP6qFgEazlh65vtiZBXGy6XKuBBKUDn&#10;Zl0H4sciXazn63k+yiez9ShP63r0cVPlo9km+/BUT+uqqrOfgVqWF61gjKvAbhjOLP878W/P5DpW&#10;9/G8tyF5ix77BWSHfyQdtQzyXQdhr9llZweNYR5j8O3thIF/3IP9+MJXvwAAAP//AwBQSwMEFAAG&#10;AAgAAAAhACxqbE7bAAAACAEAAA8AAABkcnMvZG93bnJldi54bWxMj0FLw0AQhe+C/2EZwYvYXSPV&#10;ErMpRvAkCLb5AdNkmkSzsyG7bVJ/vVM86HHee7z5XraeXa+ONIbOs4W7hQFFXPm648ZCuX29XYEK&#10;EbnG3jNZOFGAdX55kWFa+4k/6LiJjZISDilaaGMcUq1D1ZLDsPADsXh7PzqMco6NrkecpNz1OjHm&#10;QTvsWD60ONBLS9XX5uAsmKXZuvJ081a+f07Jd4HxsSiitddX8/MTqEhz/AvDGV/QIRemnT9wHVRv&#10;IRHwKPJSFp1tY8w9qN2vovNM/x+Q/wAAAP//AwBQSwECLQAUAAYACAAAACEAtoM4kv4AAADhAQAA&#10;EwAAAAAAAAAAAAAAAAAAAAAAW0NvbnRlbnRfVHlwZXNdLnhtbFBLAQItABQABgAIAAAAIQA4/SH/&#10;1gAAAJQBAAALAAAAAAAAAAAAAAAAAC8BAABfcmVscy8ucmVsc1BLAQItABQABgAIAAAAIQCTgLV9&#10;EwIAACkEAAAOAAAAAAAAAAAAAAAAAC4CAABkcnMvZTJvRG9jLnhtbFBLAQItABQABgAIAAAAIQAs&#10;amxO2wAAAAgBAAAPAAAAAAAAAAAAAAAAAG0EAABkcnMvZG93bnJldi54bWxQSwUGAAAAAAQABADz&#10;AAAAdQUAAAAA&#10;" strokeweight=".26mm"/>
            </w:pict>
          </mc:Fallback>
        </mc:AlternateContent>
      </w:r>
    </w:p>
    <w:p w:rsidR="00D8492C" w:rsidRDefault="00D8492C" w:rsidP="004001D0">
      <w:pPr>
        <w:pStyle w:val="BodyTextIndent"/>
        <w:ind w:left="30" w:hanging="15"/>
        <w:rPr>
          <w:b/>
          <w:bCs/>
          <w:szCs w:val="24"/>
        </w:rPr>
      </w:pPr>
    </w:p>
    <w:p w:rsidR="00CA0FCB" w:rsidRDefault="004001D0" w:rsidP="004001D0">
      <w:pPr>
        <w:pStyle w:val="BodyTextIndent"/>
        <w:ind w:left="30" w:hanging="15"/>
        <w:rPr>
          <w:szCs w:val="24"/>
        </w:rPr>
      </w:pPr>
      <w:r>
        <w:rPr>
          <w:b/>
          <w:bCs/>
          <w:szCs w:val="24"/>
        </w:rPr>
        <w:t>Week 10</w:t>
      </w:r>
      <w:r w:rsidR="00431530">
        <w:rPr>
          <w:b/>
          <w:bCs/>
          <w:szCs w:val="24"/>
        </w:rPr>
        <w:t>: (</w:t>
      </w:r>
      <w:r w:rsidR="00310F66">
        <w:rPr>
          <w:b/>
          <w:bCs/>
          <w:szCs w:val="24"/>
        </w:rPr>
        <w:t>March 13</w:t>
      </w:r>
      <w:r w:rsidR="00431530">
        <w:rPr>
          <w:b/>
          <w:bCs/>
          <w:szCs w:val="24"/>
        </w:rPr>
        <w:t>):</w:t>
      </w:r>
      <w:r>
        <w:rPr>
          <w:b/>
          <w:bCs/>
          <w:szCs w:val="24"/>
        </w:rPr>
        <w:t xml:space="preserve"> </w:t>
      </w:r>
      <w:r>
        <w:rPr>
          <w:szCs w:val="24"/>
        </w:rPr>
        <w:t xml:space="preserve"> </w:t>
      </w:r>
      <w:r w:rsidR="00CA0FCB">
        <w:rPr>
          <w:szCs w:val="24"/>
        </w:rPr>
        <w:t>No Class- Spring Break</w:t>
      </w:r>
      <w:r>
        <w:rPr>
          <w:szCs w:val="24"/>
        </w:rPr>
        <w:t xml:space="preserve"> </w:t>
      </w:r>
    </w:p>
    <w:p w:rsidR="00CA0FCB" w:rsidRDefault="00CA0FCB" w:rsidP="004001D0">
      <w:pPr>
        <w:pStyle w:val="BodyTextIndent"/>
        <w:ind w:left="30" w:hanging="15"/>
        <w:rPr>
          <w:szCs w:val="24"/>
        </w:rPr>
      </w:pPr>
      <w:r>
        <w:rPr>
          <w:szCs w:val="24"/>
        </w:rPr>
        <w:t>________________________________________________________________________________</w:t>
      </w:r>
    </w:p>
    <w:p w:rsidR="00CA0FCB" w:rsidRDefault="00CA0FCB" w:rsidP="004001D0">
      <w:pPr>
        <w:pStyle w:val="BodyTextIndent"/>
        <w:ind w:left="30" w:hanging="15"/>
        <w:rPr>
          <w:szCs w:val="24"/>
        </w:rPr>
      </w:pPr>
    </w:p>
    <w:p w:rsidR="002838E8" w:rsidRDefault="00310F66" w:rsidP="002838E8">
      <w:pPr>
        <w:pStyle w:val="BodyTextIndent"/>
        <w:ind w:left="30" w:hanging="15"/>
        <w:rPr>
          <w:szCs w:val="24"/>
        </w:rPr>
      </w:pPr>
      <w:r>
        <w:rPr>
          <w:b/>
          <w:bCs/>
          <w:szCs w:val="24"/>
        </w:rPr>
        <w:t>Week 11: (March 20</w:t>
      </w:r>
      <w:r w:rsidR="00CA0FCB">
        <w:rPr>
          <w:b/>
          <w:bCs/>
          <w:szCs w:val="24"/>
        </w:rPr>
        <w:t>)</w:t>
      </w:r>
      <w:r w:rsidR="002838E8">
        <w:rPr>
          <w:b/>
          <w:bCs/>
          <w:szCs w:val="24"/>
        </w:rPr>
        <w:t xml:space="preserve">: </w:t>
      </w:r>
      <w:r w:rsidR="002838E8">
        <w:rPr>
          <w:szCs w:val="24"/>
        </w:rPr>
        <w:t>Panel /Growth Models</w:t>
      </w:r>
    </w:p>
    <w:p w:rsidR="002838E8" w:rsidRDefault="002838E8" w:rsidP="002838E8">
      <w:pPr>
        <w:pStyle w:val="BodyTextIndent"/>
        <w:ind w:left="30" w:hanging="15"/>
        <w:rPr>
          <w:szCs w:val="24"/>
        </w:rPr>
      </w:pPr>
    </w:p>
    <w:p w:rsidR="002838E8" w:rsidRDefault="002838E8" w:rsidP="002838E8">
      <w:pPr>
        <w:pStyle w:val="BodyTextIndent"/>
        <w:ind w:left="30" w:hanging="15"/>
        <w:rPr>
          <w:szCs w:val="24"/>
        </w:rPr>
      </w:pPr>
      <w:r>
        <w:rPr>
          <w:i/>
          <w:iCs/>
          <w:szCs w:val="24"/>
        </w:rPr>
        <w:t xml:space="preserve">Read: </w:t>
      </w:r>
      <w:r>
        <w:rPr>
          <w:szCs w:val="24"/>
        </w:rPr>
        <w:t>Tabachnick and Fidell Chapter 11 and 18</w:t>
      </w:r>
    </w:p>
    <w:p w:rsidR="002838E8" w:rsidRDefault="002838E8" w:rsidP="002838E8">
      <w:pPr>
        <w:pStyle w:val="BodyTextIndent"/>
        <w:ind w:left="30" w:hanging="15"/>
        <w:rPr>
          <w:szCs w:val="24"/>
        </w:rPr>
      </w:pPr>
    </w:p>
    <w:p w:rsidR="00D51941" w:rsidRPr="00D51941" w:rsidRDefault="00D51941" w:rsidP="002838E8">
      <w:pPr>
        <w:pStyle w:val="BodyTextIndent"/>
        <w:ind w:left="30" w:hanging="15"/>
        <w:rPr>
          <w:szCs w:val="24"/>
        </w:rPr>
      </w:pPr>
      <w:r>
        <w:t>Cheadle, Jacob 2008 “</w:t>
      </w:r>
      <w:hyperlink r:id="rId9" w:history="1">
        <w:r w:rsidRPr="00D51941">
          <w:rPr>
            <w:rStyle w:val="Hyperlink"/>
            <w:color w:val="auto"/>
            <w:u w:val="none"/>
          </w:rPr>
          <w:t>Educational investment, family context, and children's math and reading growth from kindergarten through the third grade</w:t>
        </w:r>
      </w:hyperlink>
      <w:r>
        <w:t xml:space="preserve">.” </w:t>
      </w:r>
      <w:r>
        <w:rPr>
          <w:i/>
        </w:rPr>
        <w:t xml:space="preserve">Sociology of Education </w:t>
      </w:r>
      <w:r>
        <w:t xml:space="preserve"> 81(1):1-31.</w:t>
      </w:r>
    </w:p>
    <w:p w:rsidR="00CA0FCB" w:rsidRDefault="00CA0FCB" w:rsidP="004001D0">
      <w:pPr>
        <w:pStyle w:val="BodyTextIndent"/>
        <w:ind w:left="30" w:hanging="15"/>
        <w:rPr>
          <w:szCs w:val="24"/>
        </w:rPr>
      </w:pPr>
    </w:p>
    <w:p w:rsidR="00B92D78" w:rsidRDefault="005B07F6" w:rsidP="004001D0">
      <w:pPr>
        <w:pStyle w:val="BodyTextIndent"/>
        <w:ind w:left="30" w:hanging="15"/>
        <w:rPr>
          <w:szCs w:val="24"/>
        </w:rPr>
      </w:pPr>
      <w:r>
        <w:rPr>
          <w:noProof/>
          <w:szCs w:val="24"/>
          <w:lang w:eastAsia="en-US" w:bidi="ar-SA"/>
        </w:rPr>
        <mc:AlternateContent>
          <mc:Choice Requires="wps">
            <w:drawing>
              <wp:anchor distT="0" distB="0" distL="114300" distR="114300" simplePos="0" relativeHeight="251665408" behindDoc="0" locked="0" layoutInCell="1" allowOverlap="1" wp14:anchorId="512FBC0F" wp14:editId="2F4E64C1">
                <wp:simplePos x="0" y="0"/>
                <wp:positionH relativeFrom="column">
                  <wp:posOffset>13335</wp:posOffset>
                </wp:positionH>
                <wp:positionV relativeFrom="paragraph">
                  <wp:posOffset>6350</wp:posOffset>
                </wp:positionV>
                <wp:extent cx="6086475" cy="47625"/>
                <wp:effectExtent l="0" t="0" r="28575" b="28575"/>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4762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pt" to="480.3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S8nGAIAAC0EAAAOAAAAZHJzL2Uyb0RvYy54bWysU02P2jAQvVfqf7B8hyQQshARVhWBXmgX&#10;abc/wNgOserYlm0IqOp/79h8tLSXqmoOztieefNm5nn+fOokOnLrhFYVzoYpRlxRzYTaV/jL23ow&#10;xch5ohiRWvEKn7nDz4v37+a9KflIt1oybhGAKFf2psKt96ZMEkdb3hE31IYruGy07YiHrd0nzJIe&#10;0DuZjNK0SHptmbGacufgtL5c4kXEbxpO/UvTOO6RrDBw83G1cd2FNVnMSbm3xLSCXmmQf2DREaEg&#10;6R2qJp6ggxV/QHWCWu1044dUd4luGkF5rAGqydLfqnltieGxFmiOM/c2uf8HSz8ftxYJVuEJRop0&#10;MKKNUByNs9Ca3rgSPJZqa0Nx9KRezUbTrw4pvWyJ2vNI8e1sIC5GJA8hYeMMJNj1nzQDH3LwOvbp&#10;1NguQEIH0CmO43wfBz95ROGwSKdF/gS8KNzlT8VoEjglpLwFG+v8R647FIwKSyAewclx4/zF9eYS&#10;cim9FlLGiUuF+grPxkUaA5yWgoXL4ObsfreUFh1J0Ez8rnkf3Kw+KBbBWk7Y6mp7IuTFBp5SBTwo&#10;B+hcrYsovs3S2Wq6muaDfFSsBnla14MP62U+KNbZ06Qe18tlnX0P1LK8bAVjXAV2N4Fm+d8J4PpU&#10;LtK6S/TehuQRPbYWyN7+kXScZxjhRQw7zc5bG1obRguajM7X9xNE/+s+ev185YsfAAAA//8DAFBL&#10;AwQUAAYACAAAACEAC7AqhdwAAAAFAQAADwAAAGRycy9kb3ducmV2LnhtbEyPwU7DMBBE70j8g7VI&#10;XBC1G6mhpHEqgsQJCYk2H7CNTZISr6PYbVK+nuVEj7Mzmnmbb2fXi7MdQ+dJw3KhQFiqvemo0VDt&#10;3x7XIEJEMth7shouNsC2uL3JMTN+ok973sVGcAmFDDW0MQ6ZlKFurcOw8IMl9r786DCyHBtpRpy4&#10;3PUyUSqVDjvihRYH+9ra+nt3chrUSu1ddXl4rz6OU/JTYnwqy6j1/d38sgER7Rz/w/CHz+hQMNPB&#10;n8gE0WtIlhzkMz/E7nOqUhAHDesVyCKX1/TFLwAAAP//AwBQSwECLQAUAAYACAAAACEAtoM4kv4A&#10;AADhAQAAEwAAAAAAAAAAAAAAAAAAAAAAW0NvbnRlbnRfVHlwZXNdLnhtbFBLAQItABQABgAIAAAA&#10;IQA4/SH/1gAAAJQBAAALAAAAAAAAAAAAAAAAAC8BAABfcmVscy8ucmVsc1BLAQItABQABgAIAAAA&#10;IQDIuS8nGAIAAC0EAAAOAAAAAAAAAAAAAAAAAC4CAABkcnMvZTJvRG9jLnhtbFBLAQItABQABgAI&#10;AAAAIQALsCqF3AAAAAUBAAAPAAAAAAAAAAAAAAAAAHIEAABkcnMvZG93bnJldi54bWxQSwUGAAAA&#10;AAQABADzAAAAewUAAAAA&#10;" strokeweight=".26mm"/>
            </w:pict>
          </mc:Fallback>
        </mc:AlternateContent>
      </w:r>
    </w:p>
    <w:p w:rsidR="00916914" w:rsidRPr="00916914" w:rsidRDefault="00310F66" w:rsidP="002838E8">
      <w:pPr>
        <w:pStyle w:val="BodyTextIndent"/>
        <w:ind w:left="30" w:hanging="15"/>
        <w:rPr>
          <w:szCs w:val="24"/>
        </w:rPr>
      </w:pPr>
      <w:r>
        <w:rPr>
          <w:b/>
          <w:bCs/>
          <w:szCs w:val="24"/>
        </w:rPr>
        <w:t>Week 12 (March 27</w:t>
      </w:r>
      <w:r w:rsidR="00CA0FCB">
        <w:rPr>
          <w:b/>
          <w:bCs/>
          <w:szCs w:val="24"/>
        </w:rPr>
        <w:t>):</w:t>
      </w:r>
      <w:r w:rsidR="004001D0">
        <w:rPr>
          <w:b/>
          <w:bCs/>
          <w:szCs w:val="24"/>
        </w:rPr>
        <w:t xml:space="preserve"> </w:t>
      </w:r>
      <w:r w:rsidR="002838E8">
        <w:rPr>
          <w:b/>
          <w:bCs/>
          <w:szCs w:val="24"/>
        </w:rPr>
        <w:t xml:space="preserve"> </w:t>
      </w:r>
      <w:r w:rsidR="002838E8" w:rsidRPr="002838E8">
        <w:rPr>
          <w:bCs/>
          <w:szCs w:val="24"/>
        </w:rPr>
        <w:t>Event History Analysis</w:t>
      </w:r>
    </w:p>
    <w:p w:rsidR="002838E8" w:rsidRDefault="002838E8" w:rsidP="004001D0">
      <w:pPr>
        <w:pStyle w:val="BodyTextIndent"/>
        <w:ind w:left="30" w:hanging="15"/>
        <w:rPr>
          <w:b/>
          <w:bCs/>
          <w:szCs w:val="24"/>
          <w:vertAlign w:val="superscript"/>
        </w:rPr>
      </w:pPr>
    </w:p>
    <w:p w:rsidR="002838E8" w:rsidRPr="00916914" w:rsidRDefault="002838E8" w:rsidP="002838E8">
      <w:pPr>
        <w:pStyle w:val="BodyTextIndent"/>
        <w:ind w:left="30" w:hanging="15"/>
        <w:rPr>
          <w:szCs w:val="24"/>
        </w:rPr>
      </w:pPr>
      <w:r>
        <w:rPr>
          <w:iCs/>
          <w:szCs w:val="24"/>
        </w:rPr>
        <w:t xml:space="preserve">Singer, Judith and John B. Willet. 1993. “It’s About Time: Using Discrete-Time Survival Analysis to Study Duration and Timing of Events.” </w:t>
      </w:r>
      <w:r>
        <w:rPr>
          <w:i/>
          <w:iCs/>
          <w:szCs w:val="24"/>
        </w:rPr>
        <w:t>Journal of Educational Statistics</w:t>
      </w:r>
      <w:r>
        <w:rPr>
          <w:iCs/>
          <w:szCs w:val="24"/>
        </w:rPr>
        <w:t xml:space="preserve"> 18(2): 155-195.</w:t>
      </w:r>
    </w:p>
    <w:p w:rsidR="002838E8" w:rsidRPr="002838E8" w:rsidRDefault="002838E8" w:rsidP="004001D0">
      <w:pPr>
        <w:pStyle w:val="BodyTextIndent"/>
        <w:ind w:left="30" w:hanging="15"/>
        <w:rPr>
          <w:b/>
          <w:bCs/>
          <w:szCs w:val="24"/>
          <w:vertAlign w:val="superscript"/>
        </w:rPr>
      </w:pPr>
    </w:p>
    <w:p w:rsidR="00431530" w:rsidRDefault="004001D0" w:rsidP="004001D0">
      <w:pPr>
        <w:pStyle w:val="BodyTextIndent"/>
        <w:ind w:left="30" w:hanging="15"/>
        <w:rPr>
          <w:b/>
          <w:bCs/>
          <w:szCs w:val="24"/>
        </w:rPr>
      </w:pPr>
      <w:r>
        <w:rPr>
          <w:b/>
          <w:bCs/>
          <w:szCs w:val="24"/>
          <w:vertAlign w:val="superscript"/>
        </w:rPr>
        <w:t xml:space="preserve"> </w:t>
      </w:r>
    </w:p>
    <w:p w:rsidR="00431530" w:rsidRDefault="004811D8" w:rsidP="00431530">
      <w:pPr>
        <w:pStyle w:val="BodyTextIndent"/>
        <w:ind w:left="30" w:hanging="15"/>
        <w:rPr>
          <w:b/>
          <w:bCs/>
          <w:szCs w:val="24"/>
        </w:rPr>
      </w:pPr>
      <w:r>
        <w:rPr>
          <w:noProof/>
          <w:lang w:eastAsia="en-US" w:bidi="ar-SA"/>
        </w:rPr>
        <mc:AlternateContent>
          <mc:Choice Requires="wps">
            <w:drawing>
              <wp:anchor distT="0" distB="0" distL="114300" distR="114300" simplePos="0" relativeHeight="251667456" behindDoc="0" locked="0" layoutInCell="1" allowOverlap="1" wp14:anchorId="6D7C1E72" wp14:editId="4DA8EF8D">
                <wp:simplePos x="0" y="0"/>
                <wp:positionH relativeFrom="column">
                  <wp:posOffset>-58420</wp:posOffset>
                </wp:positionH>
                <wp:positionV relativeFrom="paragraph">
                  <wp:posOffset>40640</wp:posOffset>
                </wp:positionV>
                <wp:extent cx="6267450" cy="0"/>
                <wp:effectExtent l="0" t="0" r="19050" b="19050"/>
                <wp:wrapNone/>
                <wp:docPr id="1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3.2pt" to="488.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zJwFA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Aux0iR&#10;HjR6FoqjyTT0ZjCuhJBabWyojh7Vq3nW9LtDStcdUTseOb6dDORlISN5lxI2zsAN2+GLZhBD9l7H&#10;Rh1b2wdIaAE6Rj1ONz340SMKh8WkeMynIBu9+hJSXhONdf4z1z0KRoUlkI7A5PDsfCBCymtIuEfp&#10;tZAyyi0VGio8fyjSmOC0FCw4Q5izu20tLTqQMDDxi1WB5z7M6r1iEazjhK0utidCnm24XKqAB6UA&#10;nYt1nogf83S+mq1m+SifFKtRnjbN6NO6zkfFOnucNg9NXTfZz0Aty8tOMMZVYHedziz/O/Uv7+Q8&#10;V7f5vLUheY8e+wVkr/9IOmoZ5DsPwlaz08ZeNYaBjMGXxxMm/n4P9v0TX/4CAAD//wMAUEsDBBQA&#10;BgAIAAAAIQBn47so3AAAAAYBAAAPAAAAZHJzL2Rvd25yZXYueG1sTI/BTsMwEETvSPyDtUhcUGsT&#10;QUNDnIogcUJCos0HbOMlCcTrKHablK/HcCnH0Yxm3uSb2fbiSKPvHGu4XSoQxLUzHTcaqt3L4gGE&#10;D8gGe8ek4UQeNsXlRY6ZcRO/03EbGhFL2GeooQ1hyKT0dUsW/dINxNH7cKPFEOXYSDPiFMttLxOl&#10;VtJix3GhxYGeW6q/tgerQd2rna1ON6/V2+eUfJcY0rIMWl9fzU+PIALN4RyGX/yIDkVk2rsDGy96&#10;DYt1EpMaVncgor1O0/hk/6dlkcv/+MUPAAAA//8DAFBLAQItABQABgAIAAAAIQC2gziS/gAAAOEB&#10;AAATAAAAAAAAAAAAAAAAAAAAAABbQ29udGVudF9UeXBlc10ueG1sUEsBAi0AFAAGAAgAAAAhADj9&#10;If/WAAAAlAEAAAsAAAAAAAAAAAAAAAAALwEAAF9yZWxzLy5yZWxzUEsBAi0AFAAGAAgAAAAhALar&#10;MnAUAgAAKgQAAA4AAAAAAAAAAAAAAAAALgIAAGRycy9lMm9Eb2MueG1sUEsBAi0AFAAGAAgAAAAh&#10;AGfjuyjcAAAABgEAAA8AAAAAAAAAAAAAAAAAbgQAAGRycy9kb3ducmV2LnhtbFBLBQYAAAAABAAE&#10;APMAAAB3BQAAAAA=&#10;" strokeweight=".26mm"/>
            </w:pict>
          </mc:Fallback>
        </mc:AlternateContent>
      </w:r>
    </w:p>
    <w:p w:rsidR="002838E8" w:rsidRPr="00D51941" w:rsidRDefault="00310F66" w:rsidP="00B92D78">
      <w:pPr>
        <w:pStyle w:val="BodyTextIndent"/>
        <w:ind w:left="30" w:hanging="15"/>
        <w:rPr>
          <w:bCs/>
          <w:szCs w:val="24"/>
        </w:rPr>
      </w:pPr>
      <w:r w:rsidRPr="00D51941">
        <w:rPr>
          <w:b/>
          <w:bCs/>
          <w:szCs w:val="24"/>
        </w:rPr>
        <w:t>Week 13 (April 3</w:t>
      </w:r>
      <w:r w:rsidR="00CA0FCB" w:rsidRPr="00D51941">
        <w:rPr>
          <w:b/>
          <w:bCs/>
          <w:szCs w:val="24"/>
        </w:rPr>
        <w:t xml:space="preserve">): </w:t>
      </w:r>
      <w:r w:rsidR="002838E8" w:rsidRPr="00D51941">
        <w:rPr>
          <w:b/>
          <w:bCs/>
          <w:szCs w:val="24"/>
        </w:rPr>
        <w:t xml:space="preserve"> </w:t>
      </w:r>
      <w:r w:rsidR="002838E8" w:rsidRPr="00D51941">
        <w:rPr>
          <w:bCs/>
          <w:szCs w:val="24"/>
        </w:rPr>
        <w:t>Causal Effects Modelling</w:t>
      </w:r>
    </w:p>
    <w:p w:rsidR="00D51941" w:rsidRPr="00D51941" w:rsidRDefault="00D51941" w:rsidP="00D51941">
      <w:pPr>
        <w:pStyle w:val="BodyTextIndent"/>
        <w:ind w:left="30" w:hanging="15"/>
        <w:rPr>
          <w:iCs/>
          <w:szCs w:val="24"/>
        </w:rPr>
      </w:pPr>
    </w:p>
    <w:p w:rsidR="00D51941" w:rsidRPr="00D51941" w:rsidRDefault="00D51941" w:rsidP="00D51941">
      <w:pPr>
        <w:pStyle w:val="BodyTextIndent"/>
        <w:ind w:left="30" w:hanging="15"/>
        <w:rPr>
          <w:iCs/>
          <w:szCs w:val="24"/>
        </w:rPr>
      </w:pPr>
      <w:r w:rsidRPr="00D51941">
        <w:rPr>
          <w:iCs/>
          <w:szCs w:val="24"/>
        </w:rPr>
        <w:t xml:space="preserve">Kim, Hyun Sik. 2011. Consequences of Parental Divorce for Child Development. </w:t>
      </w:r>
      <w:r w:rsidRPr="00D51941">
        <w:rPr>
          <w:i/>
          <w:iCs/>
          <w:szCs w:val="24"/>
        </w:rPr>
        <w:t xml:space="preserve">American Sociological Review </w:t>
      </w:r>
      <w:r w:rsidRPr="00D51941">
        <w:rPr>
          <w:iCs/>
          <w:szCs w:val="24"/>
        </w:rPr>
        <w:t>76(3):487-511.</w:t>
      </w:r>
    </w:p>
    <w:p w:rsidR="00D51941" w:rsidRPr="00D51941" w:rsidRDefault="00D51941" w:rsidP="00D51941">
      <w:pPr>
        <w:pStyle w:val="BodyTextIndent"/>
        <w:ind w:left="30" w:hanging="15"/>
        <w:rPr>
          <w:iCs/>
          <w:szCs w:val="24"/>
        </w:rPr>
      </w:pPr>
    </w:p>
    <w:p w:rsidR="00D51941" w:rsidRDefault="00D51941" w:rsidP="00D51941">
      <w:pPr>
        <w:pStyle w:val="BodyTextIndent"/>
        <w:ind w:left="30" w:hanging="15"/>
        <w:rPr>
          <w:bCs/>
          <w:szCs w:val="24"/>
        </w:rPr>
      </w:pPr>
      <w:r w:rsidRPr="00D51941">
        <w:rPr>
          <w:bCs/>
          <w:szCs w:val="24"/>
        </w:rPr>
        <w:t xml:space="preserve">Gangl, Markus. 2010. “Causal Inference in Sociological Research.” </w:t>
      </w:r>
      <w:r w:rsidRPr="00D51941">
        <w:rPr>
          <w:bCs/>
          <w:i/>
          <w:szCs w:val="24"/>
        </w:rPr>
        <w:t>Annual Review of Sociology</w:t>
      </w:r>
      <w:r w:rsidRPr="00D51941">
        <w:rPr>
          <w:bCs/>
          <w:szCs w:val="24"/>
        </w:rPr>
        <w:t xml:space="preserve"> 36:21-47</w:t>
      </w:r>
      <w:r w:rsidR="007418AA">
        <w:rPr>
          <w:bCs/>
          <w:szCs w:val="24"/>
        </w:rPr>
        <w:t>.</w:t>
      </w:r>
    </w:p>
    <w:p w:rsidR="007418AA" w:rsidRDefault="007418AA" w:rsidP="00D51941">
      <w:pPr>
        <w:pStyle w:val="BodyTextIndent"/>
        <w:ind w:left="30" w:hanging="15"/>
        <w:rPr>
          <w:bCs/>
          <w:szCs w:val="24"/>
        </w:rPr>
      </w:pPr>
    </w:p>
    <w:p w:rsidR="00B92D78" w:rsidRDefault="005B07F6" w:rsidP="00B92D78">
      <w:pPr>
        <w:pStyle w:val="BodyTextIndent"/>
        <w:ind w:left="30" w:hanging="15"/>
        <w:rPr>
          <w:b/>
          <w:bCs/>
          <w:szCs w:val="24"/>
        </w:rPr>
      </w:pPr>
      <w:r>
        <w:rPr>
          <w:bCs/>
          <w:noProof/>
          <w:szCs w:val="24"/>
          <w:lang w:eastAsia="en-US" w:bidi="ar-SA"/>
        </w:rPr>
        <mc:AlternateContent>
          <mc:Choice Requires="wps">
            <w:drawing>
              <wp:anchor distT="0" distB="0" distL="114300" distR="114300" simplePos="0" relativeHeight="251663360" behindDoc="0" locked="0" layoutInCell="1" allowOverlap="1">
                <wp:simplePos x="0" y="0"/>
                <wp:positionH relativeFrom="column">
                  <wp:posOffset>-62865</wp:posOffset>
                </wp:positionH>
                <wp:positionV relativeFrom="paragraph">
                  <wp:posOffset>120650</wp:posOffset>
                </wp:positionV>
                <wp:extent cx="6419850" cy="9526"/>
                <wp:effectExtent l="0" t="0" r="19050" b="28575"/>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9850" cy="95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9" o:spid="_x0000_s1026" type="#_x0000_t32" style="position:absolute;margin-left:-4.95pt;margin-top:9.5pt;width:505.5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N3JgIAAEkEAAAOAAAAZHJzL2Uyb0RvYy54bWysVMGO2jAQvVfqP1i5QxIaKESE1SqBXrYt&#10;0m57N7aTWHVsyzYEVPXfO3YCXdpLVTUHZxzPvHkz85z1w7kT6MSM5UoWUTpNIsQkUZTLpoi+vOwm&#10;ywhZhyXFQklWRBdmo4fN2zfrXudsplolKDMIQKTNe11ErXM6j2NLWtZhO1WaSTislemwg61pYmpw&#10;D+idiGdJsoh7Zag2ijBr4Ws1HEabgF/XjLjPdW2ZQ6KIgJsLqwnrwa/xZo3zxmDdcjLSwP/AosNc&#10;QtIbVIUdRkfD/4DqODHKqtpNiepiVdecsFADVJMmv1Xz3GLNQi3QHKtvbbL/D5Z8Ou0N4rSIsghJ&#10;3MGIHo9OhcxotvL96bXNwa2Ue+MrJGf5rJ8U+WaRVGWLZcOC98tFQ3DqI+K7EL+xGrIc+o+Kgg+G&#10;BKFZ59p0qBZcf/WBHhwags5hOpfbdNjZIQIfF1m6Ws5hiATOVvPZIqTCuUfxsdpY94GpDnmjiKwz&#10;mDetK5WUIANlhgz49GSd5/grwAdLteNCBDUIifqQYB4oWSU49YfezZrmUAqDTtjrKTwjizs3o46S&#10;BrCWYbodbYe5GGxILqTHg9qAzmgNgvm+Slbb5XaZTbLZYjvJkqqaPO7KbLLYpe/n1buqLKv0h6eW&#10;ZnnLKWXSs7uKN83+ThzjNRpkd5PvrQ3xPXroF5C9vgPpMGY/2UEjB0Uve3MdP+g1OI93y1+I13uw&#10;X/8BNj8BAAD//wMAUEsDBBQABgAIAAAAIQDu1iYg3QAAAAkBAAAPAAAAZHJzL2Rvd25yZXYueG1s&#10;TI/BTsMwEETvSPyDtUjcWjsVlCbEqRASiAOK1AJ3N16SQLwOsZukf8/2BMedGc2+ybez68SIQ2g9&#10;aUiWCgRS5W1LtYb3t6fFBkSIhqzpPKGGEwbYFpcXucmsn2iH4z7WgksoZEZDE2OfSRmqBp0JS98j&#10;sffpB2cin0Mt7WAmLnedXCm1ls60xB8a0+Njg9X3/ug0/NDd6eNGjpuvsozr55fXmrCctL6+mh/u&#10;QUSc418YzviMDgUzHfyRbBCdhkWacpL1lCedfaWSBMRBw0rdgixy+X9B8QsAAP//AwBQSwECLQAU&#10;AAYACAAAACEAtoM4kv4AAADhAQAAEwAAAAAAAAAAAAAAAAAAAAAAW0NvbnRlbnRfVHlwZXNdLnht&#10;bFBLAQItABQABgAIAAAAIQA4/SH/1gAAAJQBAAALAAAAAAAAAAAAAAAAAC8BAABfcmVscy8ucmVs&#10;c1BLAQItABQABgAIAAAAIQAESIN3JgIAAEkEAAAOAAAAAAAAAAAAAAAAAC4CAABkcnMvZTJvRG9j&#10;LnhtbFBLAQItABQABgAIAAAAIQDu1iYg3QAAAAkBAAAPAAAAAAAAAAAAAAAAAIAEAABkcnMvZG93&#10;bnJldi54bWxQSwUGAAAAAAQABADzAAAAigUAAAAA&#10;"/>
            </w:pict>
          </mc:Fallback>
        </mc:AlternateContent>
      </w:r>
    </w:p>
    <w:p w:rsidR="007418AA" w:rsidRDefault="007418AA" w:rsidP="002838E8">
      <w:pPr>
        <w:pStyle w:val="BodyTextIndent"/>
        <w:ind w:left="30" w:hanging="15"/>
        <w:rPr>
          <w:b/>
          <w:bCs/>
          <w:szCs w:val="24"/>
        </w:rPr>
      </w:pPr>
    </w:p>
    <w:p w:rsidR="002838E8" w:rsidRDefault="004001D0" w:rsidP="002838E8">
      <w:pPr>
        <w:pStyle w:val="BodyTextIndent"/>
        <w:ind w:left="30" w:hanging="15"/>
        <w:rPr>
          <w:bCs/>
          <w:szCs w:val="24"/>
        </w:rPr>
      </w:pPr>
      <w:r>
        <w:rPr>
          <w:b/>
          <w:bCs/>
          <w:szCs w:val="24"/>
        </w:rPr>
        <w:lastRenderedPageBreak/>
        <w:t xml:space="preserve">Week 14 </w:t>
      </w:r>
      <w:r w:rsidR="00311E47">
        <w:rPr>
          <w:b/>
          <w:bCs/>
          <w:szCs w:val="24"/>
        </w:rPr>
        <w:t>(</w:t>
      </w:r>
      <w:r w:rsidR="00CA0FCB">
        <w:rPr>
          <w:b/>
          <w:bCs/>
          <w:szCs w:val="24"/>
        </w:rPr>
        <w:t>April 1</w:t>
      </w:r>
      <w:r w:rsidR="00310F66">
        <w:rPr>
          <w:b/>
          <w:bCs/>
          <w:szCs w:val="24"/>
        </w:rPr>
        <w:t>0</w:t>
      </w:r>
      <w:r w:rsidR="00311E47">
        <w:rPr>
          <w:b/>
          <w:bCs/>
          <w:szCs w:val="24"/>
        </w:rPr>
        <w:t>)</w:t>
      </w:r>
      <w:r>
        <w:rPr>
          <w:b/>
          <w:bCs/>
          <w:szCs w:val="24"/>
        </w:rPr>
        <w:t>:</w:t>
      </w:r>
      <w:r w:rsidR="00242A3F">
        <w:rPr>
          <w:b/>
          <w:bCs/>
          <w:szCs w:val="24"/>
        </w:rPr>
        <w:t xml:space="preserve"> </w:t>
      </w:r>
      <w:r w:rsidR="007418AA" w:rsidRPr="007418AA">
        <w:rPr>
          <w:b/>
          <w:bCs/>
          <w:szCs w:val="24"/>
        </w:rPr>
        <w:t>TBA</w:t>
      </w:r>
    </w:p>
    <w:p w:rsidR="004001D0" w:rsidRDefault="00B92D78" w:rsidP="00431530">
      <w:pPr>
        <w:pStyle w:val="BodyTextIndent"/>
        <w:ind w:left="30" w:hanging="15"/>
        <w:rPr>
          <w:b/>
          <w:bCs/>
          <w:szCs w:val="24"/>
        </w:rPr>
      </w:pPr>
      <w:r>
        <w:rPr>
          <w:b/>
          <w:bCs/>
          <w:szCs w:val="24"/>
        </w:rPr>
        <w:t xml:space="preserve">     </w:t>
      </w:r>
    </w:p>
    <w:p w:rsidR="004001D0" w:rsidRDefault="005B07F6" w:rsidP="00431530">
      <w:pPr>
        <w:pStyle w:val="BodyTextIndent"/>
        <w:ind w:left="30" w:hanging="15"/>
        <w:rPr>
          <w:b/>
          <w:bCs/>
          <w:szCs w:val="24"/>
        </w:rPr>
      </w:pPr>
      <w:r>
        <w:rPr>
          <w:b/>
          <w:bCs/>
          <w:noProof/>
          <w:szCs w:val="24"/>
          <w:lang w:eastAsia="en-US" w:bidi="ar-SA"/>
        </w:rPr>
        <mc:AlternateContent>
          <mc:Choice Requires="wps">
            <w:drawing>
              <wp:anchor distT="0" distB="0" distL="114300" distR="114300" simplePos="0" relativeHeight="251664384" behindDoc="0" locked="0" layoutInCell="1" allowOverlap="1">
                <wp:simplePos x="0" y="0"/>
                <wp:positionH relativeFrom="column">
                  <wp:posOffset>17780</wp:posOffset>
                </wp:positionH>
                <wp:positionV relativeFrom="paragraph">
                  <wp:posOffset>2540</wp:posOffset>
                </wp:positionV>
                <wp:extent cx="6267450" cy="0"/>
                <wp:effectExtent l="13970" t="9525" r="5080" b="9525"/>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pt" to="494.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P58FAIAACkEAAAOAAAAZHJzL2Uyb0RvYy54bWysU8GO2jAQvVfqP1i+QxLIsh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TjBTp&#10;QKJnoTiaxtL0xhUQUamtDcnRk3o1z5p+d0jpqiVqzyPFt7OBe1koZvLuStg4Aw/s+i+aQQw5eB3r&#10;dGpsFyChAugU5Tjf5OAnjygcziazx/wBVKODLyHFcNFY5z9z3aFglFgC6QhMjs/OByKkGELCO0pv&#10;hJRRbalQX+LFdJbGC05LwYIzhDm731XSoiMJ/RK/mBV47sOsPigWwVpO2PpqeyLkxYbHpQp4kArQ&#10;uVqXhvixSBfr+Xqej/LJbD3K07oefdpU+Wi2yR4f6mldVXX2M1DL8qIVjHEV2A3NmeV/J/51TC5t&#10;dWvPWxmS9+ixXkB2+EfSUcsgX5gmV+w0O2/toDH0Ywy+zk5o+Ps92PcTvvoFAAD//wMAUEsDBBQA&#10;BgAIAAAAIQAvHSIg2AAAAAMBAAAPAAAAZHJzL2Rvd25yZXYueG1sTI7NTsMwEITvSLyDtUhcEHWI&#10;+GlDnIogcUJCapsH2MYmCcTrKN42KU/P9gTHTzOa+fL17Ht1dGPsAhm4WySgHNXBdtQYqHZvt0tQ&#10;kZEs9oGcgZOLsC4uL3LMbJho445bbpSMUMzQQMs8ZFrHunUe4yIMjiT7DKNHFhwbbUecZNz3Ok2S&#10;R+2xI3locXCvrau/twdvIHlIdr463bxXH19T+lMiP5UlG3N9Nb88g2I3818ZzvqiDoU47cOBbFS9&#10;gVTE2cA9KAlXy5Xg/oy6yPV/9+IXAAD//wMAUEsBAi0AFAAGAAgAAAAhALaDOJL+AAAA4QEAABMA&#10;AAAAAAAAAAAAAAAAAAAAAFtDb250ZW50X1R5cGVzXS54bWxQSwECLQAUAAYACAAAACEAOP0h/9YA&#10;AACUAQAACwAAAAAAAAAAAAAAAAAvAQAAX3JlbHMvLnJlbHNQSwECLQAUAAYACAAAACEA9VD+fBQC&#10;AAApBAAADgAAAAAAAAAAAAAAAAAuAgAAZHJzL2Uyb0RvYy54bWxQSwECLQAUAAYACAAAACEALx0i&#10;INgAAAADAQAADwAAAAAAAAAAAAAAAABuBAAAZHJzL2Rvd25yZXYueG1sUEsFBgAAAAAEAAQA8wAA&#10;AHMFAAAAAA==&#10;" strokeweight=".26mm"/>
            </w:pict>
          </mc:Fallback>
        </mc:AlternateContent>
      </w:r>
    </w:p>
    <w:p w:rsidR="00431530" w:rsidRPr="00221D48" w:rsidRDefault="004001D0" w:rsidP="00431530">
      <w:pPr>
        <w:pStyle w:val="BodyTextIndent"/>
        <w:ind w:left="30" w:hanging="15"/>
        <w:rPr>
          <w:bCs/>
          <w:szCs w:val="24"/>
        </w:rPr>
      </w:pPr>
      <w:r>
        <w:rPr>
          <w:b/>
          <w:bCs/>
          <w:szCs w:val="24"/>
        </w:rPr>
        <w:t>Week 15</w:t>
      </w:r>
      <w:r w:rsidR="00221D48">
        <w:rPr>
          <w:b/>
          <w:bCs/>
          <w:szCs w:val="24"/>
        </w:rPr>
        <w:t xml:space="preserve"> (</w:t>
      </w:r>
      <w:r w:rsidR="00310F66">
        <w:rPr>
          <w:b/>
          <w:bCs/>
          <w:szCs w:val="24"/>
        </w:rPr>
        <w:t>April 17</w:t>
      </w:r>
      <w:r w:rsidR="00431530">
        <w:rPr>
          <w:b/>
          <w:bCs/>
          <w:szCs w:val="24"/>
        </w:rPr>
        <w:t xml:space="preserve">):  </w:t>
      </w:r>
      <w:r w:rsidR="007418AA">
        <w:rPr>
          <w:bCs/>
          <w:szCs w:val="24"/>
        </w:rPr>
        <w:t>Catch Up and Review Day</w:t>
      </w:r>
    </w:p>
    <w:p w:rsidR="00CA0FCB" w:rsidRDefault="00CA0FCB" w:rsidP="00431530">
      <w:pPr>
        <w:pStyle w:val="BodyTextIndent"/>
        <w:ind w:left="30" w:hanging="15"/>
        <w:rPr>
          <w:szCs w:val="24"/>
        </w:rPr>
      </w:pPr>
    </w:p>
    <w:p w:rsidR="00431530" w:rsidRDefault="005B07F6" w:rsidP="00431530">
      <w:pPr>
        <w:pStyle w:val="BodyTextIndent"/>
        <w:ind w:left="30" w:hanging="15"/>
        <w:rPr>
          <w:szCs w:val="24"/>
        </w:rPr>
      </w:pPr>
      <w:r>
        <w:rPr>
          <w:noProof/>
          <w:lang w:eastAsia="en-US" w:bidi="ar-SA"/>
        </w:rPr>
        <mc:AlternateContent>
          <mc:Choice Requires="wps">
            <w:drawing>
              <wp:anchor distT="0" distB="0" distL="114300" distR="114300" simplePos="0" relativeHeight="251661312" behindDoc="0" locked="0" layoutInCell="1" allowOverlap="1">
                <wp:simplePos x="0" y="0"/>
                <wp:positionH relativeFrom="column">
                  <wp:posOffset>17780</wp:posOffset>
                </wp:positionH>
                <wp:positionV relativeFrom="paragraph">
                  <wp:posOffset>83185</wp:posOffset>
                </wp:positionV>
                <wp:extent cx="6353175" cy="0"/>
                <wp:effectExtent l="13970" t="6350" r="5080" b="1270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6.55pt" to="501.6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LhFEg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rMQmt64wqIqNTOhuLoWb2YrabfHVK6aok68Ejx9WIgLwsZyZuUsHEGLtj3nzWDGHL0Ovbp&#10;3NguQEIH0DnKcbnLwc8eUTicTZ+m2YcnjOjgS0gxJBrr/CeuOxSMEksgHYHJaet8IEKKISTco/RG&#10;SBnVlgr1JV5MZ2lMcFoKFpwhzNnDvpIWnUiYl/jFqsDzGGb1UbEI1nLC1jfbEyGvNlwuVcCDUoDO&#10;zboOxI9FuljP1/N8lE9m61Ge1vXo46bKR7MNFFtP66qqs5+BWpYXrWCMq8BuGM4s/zvxb8/kOlb3&#10;8by3IXmLHvsFZId/JB21DPJdB2Gv2WVnB41hHmPw7e2EgX/cg/34wle/AAAA//8DAFBLAwQUAAYA&#10;CAAAACEAV2dTBNwAAAAIAQAADwAAAGRycy9kb3ducmV2LnhtbEyPzU7DMBCE70i8g7VIXBC1m4gf&#10;pXEqgsQJCYk2D7CN3SQQr6N426Q8Pa440OPMrGa+zdez68XRjqHzpGG5UCAs1d501Giotm/3zyAC&#10;IxnsPVkNJxtgXVxf5ZgZP9GnPW64EbGEQoYaWuYhkzLUrXUYFn6wFLO9Hx1ylGMjzYhTLHe9TJR6&#10;lA47igstDva1tfX35uA0qAe1ddXp7r36+JqSnxL5qSxZ69ub+WUFgu3M/8dwxo/oUESmnT+QCaLX&#10;kERwjna6BHGOlUpTELs/Rxa5vHyg+AUAAP//AwBQSwECLQAUAAYACAAAACEAtoM4kv4AAADhAQAA&#10;EwAAAAAAAAAAAAAAAAAAAAAAW0NvbnRlbnRfVHlwZXNdLnhtbFBLAQItABQABgAIAAAAIQA4/SH/&#10;1gAAAJQBAAALAAAAAAAAAAAAAAAAAC8BAABfcmVscy8ucmVsc1BLAQItABQABgAIAAAAIQAh6LhF&#10;EgIAACkEAAAOAAAAAAAAAAAAAAAAAC4CAABkcnMvZTJvRG9jLnhtbFBLAQItABQABgAIAAAAIQBX&#10;Z1ME3AAAAAgBAAAPAAAAAAAAAAAAAAAAAGwEAABkcnMvZG93bnJldi54bWxQSwUGAAAAAAQABADz&#10;AAAAdQUAAAAA&#10;" strokeweight=".26mm"/>
            </w:pict>
          </mc:Fallback>
        </mc:AlternateContent>
      </w:r>
    </w:p>
    <w:p w:rsidR="003A6FE0" w:rsidRDefault="00310F66" w:rsidP="00B92D78">
      <w:pPr>
        <w:pStyle w:val="BodyTextIndent"/>
        <w:ind w:left="0"/>
        <w:rPr>
          <w:b/>
          <w:szCs w:val="24"/>
        </w:rPr>
      </w:pPr>
      <w:r>
        <w:rPr>
          <w:b/>
          <w:szCs w:val="24"/>
        </w:rPr>
        <w:t>Week 16 (April 24</w:t>
      </w:r>
      <w:r w:rsidR="00CA0FCB">
        <w:rPr>
          <w:b/>
          <w:szCs w:val="24"/>
        </w:rPr>
        <w:t xml:space="preserve">): </w:t>
      </w:r>
      <w:r w:rsidR="00D7204E" w:rsidRPr="00D7204E">
        <w:rPr>
          <w:b/>
          <w:szCs w:val="24"/>
        </w:rPr>
        <w:t xml:space="preserve"> </w:t>
      </w:r>
      <w:r w:rsidR="00D7204E" w:rsidRPr="00221D48">
        <w:rPr>
          <w:szCs w:val="24"/>
        </w:rPr>
        <w:t>Final Papers Due</w:t>
      </w:r>
    </w:p>
    <w:p w:rsidR="00242A3F" w:rsidRPr="00D7204E" w:rsidRDefault="00242A3F" w:rsidP="00B92D78">
      <w:pPr>
        <w:pStyle w:val="BodyTextIndent"/>
        <w:ind w:left="0"/>
        <w:rPr>
          <w:b/>
          <w:szCs w:val="24"/>
        </w:rPr>
      </w:pPr>
    </w:p>
    <w:sectPr w:rsidR="00242A3F" w:rsidRPr="00D7204E" w:rsidSect="00314E83">
      <w:footerReference w:type="default" r:id="rId10"/>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010" w:rsidRDefault="00234010" w:rsidP="00D8492C">
      <w:r>
        <w:separator/>
      </w:r>
    </w:p>
  </w:endnote>
  <w:endnote w:type="continuationSeparator" w:id="0">
    <w:p w:rsidR="00234010" w:rsidRDefault="00234010" w:rsidP="00D84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294"/>
      <w:docPartObj>
        <w:docPartGallery w:val="Page Numbers (Bottom of Page)"/>
        <w:docPartUnique/>
      </w:docPartObj>
    </w:sdtPr>
    <w:sdtEndPr/>
    <w:sdtContent>
      <w:p w:rsidR="00221D48" w:rsidRDefault="00221D48">
        <w:pPr>
          <w:pStyle w:val="Footer"/>
          <w:jc w:val="center"/>
        </w:pPr>
        <w:r>
          <w:fldChar w:fldCharType="begin"/>
        </w:r>
        <w:r>
          <w:instrText xml:space="preserve"> PAGE   \* MERGEFORMAT </w:instrText>
        </w:r>
        <w:r>
          <w:fldChar w:fldCharType="separate"/>
        </w:r>
        <w:r w:rsidR="008C1B10">
          <w:rPr>
            <w:noProof/>
          </w:rPr>
          <w:t>4</w:t>
        </w:r>
        <w:r>
          <w:rPr>
            <w:noProof/>
          </w:rPr>
          <w:fldChar w:fldCharType="end"/>
        </w:r>
      </w:p>
    </w:sdtContent>
  </w:sdt>
  <w:p w:rsidR="00221D48" w:rsidRDefault="00221D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010" w:rsidRDefault="00234010" w:rsidP="00D8492C">
      <w:r>
        <w:separator/>
      </w:r>
    </w:p>
  </w:footnote>
  <w:footnote w:type="continuationSeparator" w:id="0">
    <w:p w:rsidR="00234010" w:rsidRDefault="00234010" w:rsidP="00D849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5F050FF"/>
    <w:multiLevelType w:val="hybridMultilevel"/>
    <w:tmpl w:val="A1B652FC"/>
    <w:lvl w:ilvl="0" w:tplc="83D4EAA6">
      <w:start w:val="1"/>
      <w:numFmt w:val="bullet"/>
      <w:lvlText w:val="-"/>
      <w:lvlJc w:val="left"/>
      <w:pPr>
        <w:ind w:left="375" w:hanging="360"/>
      </w:pPr>
      <w:rPr>
        <w:rFonts w:ascii="Times New Roman" w:eastAsia="SimSun"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523"/>
    <w:rsid w:val="0000084A"/>
    <w:rsid w:val="000171D6"/>
    <w:rsid w:val="0002087B"/>
    <w:rsid w:val="00035523"/>
    <w:rsid w:val="00060573"/>
    <w:rsid w:val="00073900"/>
    <w:rsid w:val="000764A4"/>
    <w:rsid w:val="0008495C"/>
    <w:rsid w:val="000C00F7"/>
    <w:rsid w:val="000D0E59"/>
    <w:rsid w:val="00117990"/>
    <w:rsid w:val="001357FE"/>
    <w:rsid w:val="001625E5"/>
    <w:rsid w:val="00165657"/>
    <w:rsid w:val="00173DC3"/>
    <w:rsid w:val="001801D2"/>
    <w:rsid w:val="001D5B28"/>
    <w:rsid w:val="00221D48"/>
    <w:rsid w:val="00230CC1"/>
    <w:rsid w:val="00233A38"/>
    <w:rsid w:val="00234010"/>
    <w:rsid w:val="00237561"/>
    <w:rsid w:val="00242A3F"/>
    <w:rsid w:val="00263CB8"/>
    <w:rsid w:val="0026615C"/>
    <w:rsid w:val="00266637"/>
    <w:rsid w:val="00282A6E"/>
    <w:rsid w:val="002838E8"/>
    <w:rsid w:val="00296F56"/>
    <w:rsid w:val="002A0172"/>
    <w:rsid w:val="00310F66"/>
    <w:rsid w:val="00311E47"/>
    <w:rsid w:val="00314E83"/>
    <w:rsid w:val="003403BB"/>
    <w:rsid w:val="00360CB3"/>
    <w:rsid w:val="0038510F"/>
    <w:rsid w:val="003A64BA"/>
    <w:rsid w:val="003A6FE0"/>
    <w:rsid w:val="003D5386"/>
    <w:rsid w:val="003F32B8"/>
    <w:rsid w:val="003F6E2F"/>
    <w:rsid w:val="004001D0"/>
    <w:rsid w:val="00420527"/>
    <w:rsid w:val="00431530"/>
    <w:rsid w:val="00465023"/>
    <w:rsid w:val="00477623"/>
    <w:rsid w:val="004811D8"/>
    <w:rsid w:val="0049661E"/>
    <w:rsid w:val="004B2DDE"/>
    <w:rsid w:val="004C445B"/>
    <w:rsid w:val="0050287B"/>
    <w:rsid w:val="0053159A"/>
    <w:rsid w:val="0056358D"/>
    <w:rsid w:val="00574B2D"/>
    <w:rsid w:val="00590DD8"/>
    <w:rsid w:val="00592E7B"/>
    <w:rsid w:val="005A2603"/>
    <w:rsid w:val="005B07F6"/>
    <w:rsid w:val="005B1E65"/>
    <w:rsid w:val="005B52EA"/>
    <w:rsid w:val="005B7D70"/>
    <w:rsid w:val="005D5A64"/>
    <w:rsid w:val="005E308F"/>
    <w:rsid w:val="00614389"/>
    <w:rsid w:val="00650049"/>
    <w:rsid w:val="006718AE"/>
    <w:rsid w:val="006772E9"/>
    <w:rsid w:val="00682178"/>
    <w:rsid w:val="00682A27"/>
    <w:rsid w:val="00685DAB"/>
    <w:rsid w:val="006D1140"/>
    <w:rsid w:val="00717551"/>
    <w:rsid w:val="007418AA"/>
    <w:rsid w:val="00764ECD"/>
    <w:rsid w:val="00772D55"/>
    <w:rsid w:val="00794201"/>
    <w:rsid w:val="00796703"/>
    <w:rsid w:val="007970E3"/>
    <w:rsid w:val="007B17AA"/>
    <w:rsid w:val="007D6EAF"/>
    <w:rsid w:val="007F6EC5"/>
    <w:rsid w:val="008275B6"/>
    <w:rsid w:val="00863F76"/>
    <w:rsid w:val="008718AE"/>
    <w:rsid w:val="008963CD"/>
    <w:rsid w:val="008A0F03"/>
    <w:rsid w:val="008C1B10"/>
    <w:rsid w:val="00916914"/>
    <w:rsid w:val="00955C8F"/>
    <w:rsid w:val="009A1E11"/>
    <w:rsid w:val="009B5EAD"/>
    <w:rsid w:val="009B5F16"/>
    <w:rsid w:val="009E0D50"/>
    <w:rsid w:val="009F2CAD"/>
    <w:rsid w:val="00A0102D"/>
    <w:rsid w:val="00A152F9"/>
    <w:rsid w:val="00A24B91"/>
    <w:rsid w:val="00A279BF"/>
    <w:rsid w:val="00A73B33"/>
    <w:rsid w:val="00A84846"/>
    <w:rsid w:val="00AC05BD"/>
    <w:rsid w:val="00AE0D7F"/>
    <w:rsid w:val="00B0082A"/>
    <w:rsid w:val="00B07150"/>
    <w:rsid w:val="00B32C43"/>
    <w:rsid w:val="00B3558B"/>
    <w:rsid w:val="00B35F33"/>
    <w:rsid w:val="00B37258"/>
    <w:rsid w:val="00B52840"/>
    <w:rsid w:val="00B6346A"/>
    <w:rsid w:val="00B81353"/>
    <w:rsid w:val="00B83F73"/>
    <w:rsid w:val="00B841EB"/>
    <w:rsid w:val="00B92D78"/>
    <w:rsid w:val="00BB480F"/>
    <w:rsid w:val="00C018D1"/>
    <w:rsid w:val="00C17126"/>
    <w:rsid w:val="00C45689"/>
    <w:rsid w:val="00C51529"/>
    <w:rsid w:val="00C5519C"/>
    <w:rsid w:val="00C60E57"/>
    <w:rsid w:val="00CA0FCB"/>
    <w:rsid w:val="00CA6FA1"/>
    <w:rsid w:val="00CB7B9E"/>
    <w:rsid w:val="00CD1662"/>
    <w:rsid w:val="00CD6426"/>
    <w:rsid w:val="00CD707A"/>
    <w:rsid w:val="00D0234C"/>
    <w:rsid w:val="00D13D94"/>
    <w:rsid w:val="00D2006C"/>
    <w:rsid w:val="00D25186"/>
    <w:rsid w:val="00D40B97"/>
    <w:rsid w:val="00D51941"/>
    <w:rsid w:val="00D7204E"/>
    <w:rsid w:val="00D8492C"/>
    <w:rsid w:val="00D84B1E"/>
    <w:rsid w:val="00DA584E"/>
    <w:rsid w:val="00DE5093"/>
    <w:rsid w:val="00DF6C6C"/>
    <w:rsid w:val="00E1135C"/>
    <w:rsid w:val="00E14736"/>
    <w:rsid w:val="00E2733C"/>
    <w:rsid w:val="00E523B2"/>
    <w:rsid w:val="00E574A2"/>
    <w:rsid w:val="00E6784B"/>
    <w:rsid w:val="00E8432B"/>
    <w:rsid w:val="00ED1301"/>
    <w:rsid w:val="00ED2639"/>
    <w:rsid w:val="00EF4DF2"/>
    <w:rsid w:val="00EF5FCF"/>
    <w:rsid w:val="00F068E5"/>
    <w:rsid w:val="00F33CA2"/>
    <w:rsid w:val="00F36D4D"/>
    <w:rsid w:val="00F44FEA"/>
    <w:rsid w:val="00F8224A"/>
    <w:rsid w:val="00FD3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DC20E7EA-07CF-4F2A-AC42-0A20AB87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E83"/>
    <w:pPr>
      <w:widowControl w:val="0"/>
      <w:suppressAutoHyphens/>
    </w:pPr>
    <w:rPr>
      <w:rFonts w:eastAsia="SimSun" w:cs="Mangal"/>
      <w:kern w:val="1"/>
      <w:sz w:val="24"/>
      <w:szCs w:val="24"/>
      <w:lang w:eastAsia="hi-IN" w:bidi="hi-IN"/>
    </w:rPr>
  </w:style>
  <w:style w:type="paragraph" w:styleId="Heading1">
    <w:name w:val="heading 1"/>
    <w:basedOn w:val="Heading"/>
    <w:next w:val="BodyText"/>
    <w:qFormat/>
    <w:rsid w:val="00314E83"/>
    <w:pPr>
      <w:numPr>
        <w:numId w:val="1"/>
      </w:numPr>
      <w:outlineLvl w:val="0"/>
    </w:pPr>
    <w:rPr>
      <w:rFonts w:ascii="Times New Roman" w:hAnsi="Times New Roman"/>
      <w:b/>
      <w:bCs/>
      <w:sz w:val="48"/>
      <w:szCs w:val="48"/>
    </w:rPr>
  </w:style>
  <w:style w:type="paragraph" w:styleId="Heading3">
    <w:name w:val="heading 3"/>
    <w:basedOn w:val="Normal"/>
    <w:next w:val="Normal"/>
    <w:qFormat/>
    <w:rsid w:val="00314E83"/>
    <w:pPr>
      <w:keepNext/>
      <w:numPr>
        <w:ilvl w:val="2"/>
        <w:numId w:val="1"/>
      </w:numPr>
      <w:outlineLvl w:val="2"/>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14E83"/>
  </w:style>
  <w:style w:type="character" w:customStyle="1" w:styleId="WW-Absatz-Standardschriftart">
    <w:name w:val="WW-Absatz-Standardschriftart"/>
    <w:rsid w:val="00314E83"/>
  </w:style>
  <w:style w:type="character" w:styleId="Hyperlink">
    <w:name w:val="Hyperlink"/>
    <w:rsid w:val="00314E83"/>
    <w:rPr>
      <w:color w:val="000080"/>
      <w:u w:val="single"/>
    </w:rPr>
  </w:style>
  <w:style w:type="character" w:customStyle="1" w:styleId="NumberingSymbols">
    <w:name w:val="Numbering Symbols"/>
    <w:rsid w:val="00314E83"/>
  </w:style>
  <w:style w:type="paragraph" w:customStyle="1" w:styleId="Heading">
    <w:name w:val="Heading"/>
    <w:basedOn w:val="Normal"/>
    <w:next w:val="BodyText"/>
    <w:rsid w:val="00314E83"/>
    <w:pPr>
      <w:keepNext/>
      <w:spacing w:before="240" w:after="120"/>
    </w:pPr>
    <w:rPr>
      <w:rFonts w:ascii="Arial" w:hAnsi="Arial"/>
      <w:sz w:val="28"/>
      <w:szCs w:val="28"/>
    </w:rPr>
  </w:style>
  <w:style w:type="paragraph" w:styleId="BodyText">
    <w:name w:val="Body Text"/>
    <w:basedOn w:val="Normal"/>
    <w:rsid w:val="00314E83"/>
    <w:pPr>
      <w:spacing w:after="120"/>
    </w:pPr>
  </w:style>
  <w:style w:type="paragraph" w:styleId="List">
    <w:name w:val="List"/>
    <w:basedOn w:val="BodyText"/>
    <w:rsid w:val="00314E83"/>
  </w:style>
  <w:style w:type="paragraph" w:styleId="Caption">
    <w:name w:val="caption"/>
    <w:basedOn w:val="Normal"/>
    <w:qFormat/>
    <w:rsid w:val="00314E83"/>
    <w:pPr>
      <w:suppressLineNumbers/>
      <w:spacing w:before="120" w:after="120"/>
    </w:pPr>
    <w:rPr>
      <w:i/>
      <w:iCs/>
    </w:rPr>
  </w:style>
  <w:style w:type="paragraph" w:customStyle="1" w:styleId="Index">
    <w:name w:val="Index"/>
    <w:basedOn w:val="Normal"/>
    <w:rsid w:val="00314E83"/>
    <w:pPr>
      <w:suppressLineNumbers/>
    </w:pPr>
  </w:style>
  <w:style w:type="paragraph" w:styleId="BodyTextIndent">
    <w:name w:val="Body Text Indent"/>
    <w:basedOn w:val="Normal"/>
    <w:link w:val="BodyTextIndentChar"/>
    <w:rsid w:val="00314E83"/>
    <w:pPr>
      <w:ind w:left="1080"/>
    </w:pPr>
    <w:rPr>
      <w:szCs w:val="20"/>
    </w:rPr>
  </w:style>
  <w:style w:type="character" w:customStyle="1" w:styleId="BodyTextIndentChar">
    <w:name w:val="Body Text Indent Char"/>
    <w:basedOn w:val="DefaultParagraphFont"/>
    <w:link w:val="BodyTextIndent"/>
    <w:rsid w:val="00060573"/>
    <w:rPr>
      <w:rFonts w:eastAsia="SimSun" w:cs="Mangal"/>
      <w:kern w:val="1"/>
      <w:sz w:val="24"/>
      <w:lang w:eastAsia="hi-IN" w:bidi="hi-IN"/>
    </w:rPr>
  </w:style>
  <w:style w:type="paragraph" w:styleId="Header">
    <w:name w:val="header"/>
    <w:basedOn w:val="Normal"/>
    <w:link w:val="HeaderChar"/>
    <w:uiPriority w:val="99"/>
    <w:semiHidden/>
    <w:unhideWhenUsed/>
    <w:rsid w:val="00D8492C"/>
    <w:pPr>
      <w:tabs>
        <w:tab w:val="center" w:pos="4680"/>
        <w:tab w:val="right" w:pos="9360"/>
      </w:tabs>
    </w:pPr>
    <w:rPr>
      <w:szCs w:val="21"/>
    </w:rPr>
  </w:style>
  <w:style w:type="character" w:customStyle="1" w:styleId="HeaderChar">
    <w:name w:val="Header Char"/>
    <w:basedOn w:val="DefaultParagraphFont"/>
    <w:link w:val="Header"/>
    <w:uiPriority w:val="99"/>
    <w:semiHidden/>
    <w:rsid w:val="00D8492C"/>
    <w:rPr>
      <w:rFonts w:eastAsia="SimSun" w:cs="Mangal"/>
      <w:kern w:val="1"/>
      <w:sz w:val="24"/>
      <w:szCs w:val="21"/>
      <w:lang w:eastAsia="hi-IN" w:bidi="hi-IN"/>
    </w:rPr>
  </w:style>
  <w:style w:type="paragraph" w:styleId="Footer">
    <w:name w:val="footer"/>
    <w:basedOn w:val="Normal"/>
    <w:link w:val="FooterChar"/>
    <w:uiPriority w:val="99"/>
    <w:unhideWhenUsed/>
    <w:rsid w:val="00D8492C"/>
    <w:pPr>
      <w:tabs>
        <w:tab w:val="center" w:pos="4680"/>
        <w:tab w:val="right" w:pos="9360"/>
      </w:tabs>
    </w:pPr>
    <w:rPr>
      <w:szCs w:val="21"/>
    </w:rPr>
  </w:style>
  <w:style w:type="character" w:customStyle="1" w:styleId="FooterChar">
    <w:name w:val="Footer Char"/>
    <w:basedOn w:val="DefaultParagraphFont"/>
    <w:link w:val="Footer"/>
    <w:uiPriority w:val="99"/>
    <w:rsid w:val="00D8492C"/>
    <w:rPr>
      <w:rFonts w:eastAsia="SimSun" w:cs="Mangal"/>
      <w:kern w:val="1"/>
      <w:sz w:val="24"/>
      <w:szCs w:val="21"/>
      <w:lang w:eastAsia="hi-IN" w:bidi="hi-IN"/>
    </w:rPr>
  </w:style>
  <w:style w:type="paragraph" w:styleId="BalloonText">
    <w:name w:val="Balloon Text"/>
    <w:basedOn w:val="Normal"/>
    <w:link w:val="BalloonTextChar"/>
    <w:uiPriority w:val="99"/>
    <w:semiHidden/>
    <w:unhideWhenUsed/>
    <w:rsid w:val="0038510F"/>
    <w:rPr>
      <w:rFonts w:ascii="Tahoma" w:hAnsi="Tahoma"/>
      <w:sz w:val="16"/>
      <w:szCs w:val="14"/>
    </w:rPr>
  </w:style>
  <w:style w:type="character" w:customStyle="1" w:styleId="BalloonTextChar">
    <w:name w:val="Balloon Text Char"/>
    <w:basedOn w:val="DefaultParagraphFont"/>
    <w:link w:val="BalloonText"/>
    <w:uiPriority w:val="99"/>
    <w:semiHidden/>
    <w:rsid w:val="0038510F"/>
    <w:rPr>
      <w:rFonts w:ascii="Tahoma" w:eastAsia="SimSun" w:hAnsi="Tahoma" w:cs="Mangal"/>
      <w:kern w:val="1"/>
      <w:sz w:val="16"/>
      <w:szCs w:val="14"/>
      <w:lang w:eastAsia="hi-IN" w:bidi="hi-IN"/>
    </w:rPr>
  </w:style>
  <w:style w:type="character" w:styleId="Emphasis">
    <w:name w:val="Emphasis"/>
    <w:basedOn w:val="DefaultParagraphFont"/>
    <w:uiPriority w:val="20"/>
    <w:qFormat/>
    <w:rsid w:val="00B372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89487">
      <w:bodyDiv w:val="1"/>
      <w:marLeft w:val="0"/>
      <w:marRight w:val="0"/>
      <w:marTop w:val="0"/>
      <w:marBottom w:val="0"/>
      <w:divBdr>
        <w:top w:val="none" w:sz="0" w:space="0" w:color="auto"/>
        <w:left w:val="none" w:sz="0" w:space="0" w:color="auto"/>
        <w:bottom w:val="none" w:sz="0" w:space="0" w:color="auto"/>
        <w:right w:val="none" w:sz="0" w:space="0" w:color="auto"/>
      </w:divBdr>
    </w:div>
    <w:div w:id="181090510">
      <w:bodyDiv w:val="1"/>
      <w:marLeft w:val="0"/>
      <w:marRight w:val="0"/>
      <w:marTop w:val="0"/>
      <w:marBottom w:val="0"/>
      <w:divBdr>
        <w:top w:val="none" w:sz="0" w:space="0" w:color="auto"/>
        <w:left w:val="none" w:sz="0" w:space="0" w:color="auto"/>
        <w:bottom w:val="none" w:sz="0" w:space="0" w:color="auto"/>
        <w:right w:val="none" w:sz="0" w:space="0" w:color="auto"/>
      </w:divBdr>
    </w:div>
    <w:div w:id="72576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erolla@wayn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journals.sagepub.com/doi/abs/10.1177/003804070808100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365B21F-C63D-4840-9F60-09FEEE236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2570</Words>
  <Characters>14654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Merolla</dc:creator>
  <cp:lastModifiedBy>admin</cp:lastModifiedBy>
  <cp:revision>2</cp:revision>
  <cp:lastPrinted>2019-01-09T18:09:00Z</cp:lastPrinted>
  <dcterms:created xsi:type="dcterms:W3CDTF">2019-11-20T16:13:00Z</dcterms:created>
  <dcterms:modified xsi:type="dcterms:W3CDTF">2019-11-20T16:13:00Z</dcterms:modified>
</cp:coreProperties>
</file>