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6FE0" w:rsidRPr="008C089E" w:rsidRDefault="00EB17C7">
      <w:pPr>
        <w:rPr>
          <w:rFonts w:cs="Times New Roman"/>
          <w:sz w:val="22"/>
          <w:szCs w:val="22"/>
        </w:rPr>
      </w:pPr>
      <w:bookmarkStart w:id="0" w:name="_GoBack"/>
      <w:bookmarkEnd w:id="0"/>
      <w:r>
        <w:rPr>
          <w:rFonts w:cs="Times New Roman"/>
          <w:sz w:val="22"/>
          <w:szCs w:val="22"/>
        </w:rPr>
        <w:t xml:space="preserve">    </w:t>
      </w:r>
      <w:r w:rsidR="00201F34" w:rsidRPr="008C089E">
        <w:rPr>
          <w:rFonts w:cs="Times New Roman"/>
          <w:sz w:val="22"/>
          <w:szCs w:val="22"/>
        </w:rPr>
        <w:t xml:space="preserve"> </w:t>
      </w:r>
    </w:p>
    <w:p w:rsidR="003A6FE0" w:rsidRPr="008C089E" w:rsidRDefault="003A6FE0">
      <w:pPr>
        <w:rPr>
          <w:rFonts w:cs="Times New Roman"/>
          <w:sz w:val="22"/>
          <w:szCs w:val="22"/>
        </w:rPr>
      </w:pPr>
    </w:p>
    <w:p w:rsidR="00797709" w:rsidRPr="008C089E" w:rsidRDefault="003A6FE0">
      <w:pPr>
        <w:jc w:val="center"/>
        <w:rPr>
          <w:rFonts w:cs="Times New Roman"/>
          <w:b/>
          <w:sz w:val="22"/>
          <w:szCs w:val="22"/>
        </w:rPr>
      </w:pPr>
      <w:r w:rsidRPr="008C089E">
        <w:rPr>
          <w:rFonts w:cs="Times New Roman"/>
          <w:b/>
          <w:sz w:val="22"/>
          <w:szCs w:val="22"/>
        </w:rPr>
        <w:t xml:space="preserve">Advanced </w:t>
      </w:r>
      <w:r w:rsidR="00051AE7" w:rsidRPr="008C089E">
        <w:rPr>
          <w:rFonts w:cs="Times New Roman"/>
          <w:b/>
          <w:sz w:val="22"/>
          <w:szCs w:val="22"/>
        </w:rPr>
        <w:t>Sociological</w:t>
      </w:r>
      <w:r w:rsidR="00797709" w:rsidRPr="008C089E">
        <w:rPr>
          <w:rFonts w:cs="Times New Roman"/>
          <w:b/>
          <w:sz w:val="22"/>
          <w:szCs w:val="22"/>
        </w:rPr>
        <w:t xml:space="preserve"> Research Methods</w:t>
      </w:r>
    </w:p>
    <w:p w:rsidR="003A6FE0" w:rsidRPr="008C089E" w:rsidRDefault="003A6FE0">
      <w:pPr>
        <w:jc w:val="center"/>
        <w:rPr>
          <w:rFonts w:cs="Times New Roman"/>
          <w:b/>
          <w:sz w:val="22"/>
          <w:szCs w:val="22"/>
        </w:rPr>
      </w:pPr>
      <w:r w:rsidRPr="008C089E">
        <w:rPr>
          <w:rFonts w:cs="Times New Roman"/>
          <w:b/>
          <w:sz w:val="22"/>
          <w:szCs w:val="22"/>
        </w:rPr>
        <w:t xml:space="preserve">Sociology </w:t>
      </w:r>
      <w:r w:rsidR="00797709" w:rsidRPr="008C089E">
        <w:rPr>
          <w:rFonts w:cs="Times New Roman"/>
          <w:b/>
          <w:sz w:val="22"/>
          <w:szCs w:val="22"/>
        </w:rPr>
        <w:t>7200</w:t>
      </w:r>
    </w:p>
    <w:p w:rsidR="003A6FE0" w:rsidRPr="008C089E" w:rsidRDefault="002533A8">
      <w:pPr>
        <w:jc w:val="center"/>
        <w:rPr>
          <w:rFonts w:cs="Times New Roman"/>
          <w:b/>
          <w:sz w:val="22"/>
          <w:szCs w:val="22"/>
        </w:rPr>
      </w:pPr>
      <w:r>
        <w:rPr>
          <w:rFonts w:cs="Times New Roman"/>
          <w:b/>
          <w:sz w:val="22"/>
          <w:szCs w:val="22"/>
        </w:rPr>
        <w:t>Fall 201</w:t>
      </w:r>
      <w:r w:rsidR="000074FE">
        <w:rPr>
          <w:rFonts w:cs="Times New Roman"/>
          <w:b/>
          <w:sz w:val="22"/>
          <w:szCs w:val="22"/>
        </w:rPr>
        <w:t>9</w:t>
      </w:r>
    </w:p>
    <w:p w:rsidR="00942E4C" w:rsidRPr="008C089E" w:rsidRDefault="00942E4C" w:rsidP="00942E4C">
      <w:pPr>
        <w:jc w:val="center"/>
        <w:rPr>
          <w:rFonts w:cs="Times New Roman"/>
          <w:b/>
          <w:sz w:val="22"/>
          <w:szCs w:val="22"/>
        </w:rPr>
      </w:pPr>
      <w:r w:rsidRPr="008C089E">
        <w:rPr>
          <w:rFonts w:cs="Times New Roman"/>
          <w:b/>
          <w:sz w:val="22"/>
          <w:szCs w:val="22"/>
        </w:rPr>
        <w:t xml:space="preserve">Course Time: </w:t>
      </w:r>
      <w:r w:rsidR="000074FE">
        <w:rPr>
          <w:rFonts w:cs="Times New Roman"/>
          <w:b/>
          <w:sz w:val="22"/>
          <w:szCs w:val="22"/>
        </w:rPr>
        <w:t>Tuesday</w:t>
      </w:r>
      <w:r w:rsidR="000B51D4">
        <w:rPr>
          <w:rFonts w:cs="Times New Roman"/>
          <w:b/>
          <w:sz w:val="22"/>
          <w:szCs w:val="22"/>
        </w:rPr>
        <w:t xml:space="preserve"> 5:00-</w:t>
      </w:r>
      <w:r w:rsidR="000074FE">
        <w:rPr>
          <w:rFonts w:cs="Times New Roman"/>
          <w:b/>
          <w:sz w:val="22"/>
          <w:szCs w:val="22"/>
        </w:rPr>
        <w:t>7</w:t>
      </w:r>
      <w:r w:rsidR="000B51D4">
        <w:rPr>
          <w:rFonts w:cs="Times New Roman"/>
          <w:b/>
          <w:sz w:val="22"/>
          <w:szCs w:val="22"/>
        </w:rPr>
        <w:t>:</w:t>
      </w:r>
      <w:r w:rsidR="000074FE">
        <w:rPr>
          <w:rFonts w:cs="Times New Roman"/>
          <w:b/>
          <w:sz w:val="22"/>
          <w:szCs w:val="22"/>
        </w:rPr>
        <w:t>3</w:t>
      </w:r>
      <w:r w:rsidR="000B51D4">
        <w:rPr>
          <w:rFonts w:cs="Times New Roman"/>
          <w:b/>
          <w:sz w:val="22"/>
          <w:szCs w:val="22"/>
        </w:rPr>
        <w:t>0pm</w:t>
      </w:r>
    </w:p>
    <w:p w:rsidR="00942E4C" w:rsidRPr="008C089E" w:rsidRDefault="00942E4C" w:rsidP="00942E4C">
      <w:pPr>
        <w:jc w:val="center"/>
        <w:rPr>
          <w:rFonts w:cs="Times New Roman"/>
          <w:b/>
          <w:sz w:val="22"/>
          <w:szCs w:val="22"/>
        </w:rPr>
      </w:pPr>
      <w:r w:rsidRPr="008C089E">
        <w:rPr>
          <w:rFonts w:cs="Times New Roman"/>
          <w:b/>
          <w:sz w:val="22"/>
          <w:szCs w:val="22"/>
        </w:rPr>
        <w:t xml:space="preserve">Course Location: </w:t>
      </w:r>
      <w:r w:rsidR="000074FE">
        <w:rPr>
          <w:rFonts w:cs="Times New Roman"/>
          <w:b/>
          <w:sz w:val="22"/>
          <w:szCs w:val="22"/>
        </w:rPr>
        <w:t xml:space="preserve">224 Manoogian </w:t>
      </w:r>
    </w:p>
    <w:p w:rsidR="00942E4C" w:rsidRPr="008C089E" w:rsidRDefault="00942E4C">
      <w:pPr>
        <w:jc w:val="center"/>
        <w:rPr>
          <w:rFonts w:cs="Times New Roman"/>
          <w:b/>
          <w:sz w:val="22"/>
          <w:szCs w:val="22"/>
        </w:rPr>
      </w:pPr>
    </w:p>
    <w:p w:rsidR="003A6FE0" w:rsidRPr="008C089E" w:rsidRDefault="003A6FE0">
      <w:pPr>
        <w:jc w:val="center"/>
        <w:rPr>
          <w:rFonts w:cs="Times New Roman"/>
          <w:sz w:val="22"/>
          <w:szCs w:val="22"/>
        </w:rPr>
      </w:pPr>
    </w:p>
    <w:p w:rsidR="003A6FE0" w:rsidRPr="008C089E" w:rsidRDefault="003A6FE0">
      <w:pPr>
        <w:rPr>
          <w:rFonts w:cs="Times New Roman"/>
          <w:sz w:val="22"/>
          <w:szCs w:val="22"/>
        </w:rPr>
      </w:pPr>
      <w:r w:rsidRPr="00F620A3">
        <w:rPr>
          <w:rFonts w:cs="Times New Roman"/>
          <w:b/>
          <w:sz w:val="22"/>
          <w:szCs w:val="22"/>
        </w:rPr>
        <w:t>Instructor</w:t>
      </w:r>
      <w:r w:rsidRPr="008C089E">
        <w:rPr>
          <w:rFonts w:cs="Times New Roman"/>
          <w:sz w:val="22"/>
          <w:szCs w:val="22"/>
        </w:rPr>
        <w:t xml:space="preserve">: David M. Merolla, </w:t>
      </w:r>
      <w:r w:rsidR="00247DAA" w:rsidRPr="008C089E">
        <w:rPr>
          <w:rFonts w:cs="Times New Roman"/>
          <w:sz w:val="22"/>
          <w:szCs w:val="22"/>
        </w:rPr>
        <w:t>Ph.D.</w:t>
      </w:r>
    </w:p>
    <w:p w:rsidR="003A6FE0" w:rsidRPr="008C089E" w:rsidRDefault="003A6FE0">
      <w:pPr>
        <w:rPr>
          <w:rFonts w:cs="Times New Roman"/>
          <w:sz w:val="22"/>
          <w:szCs w:val="22"/>
        </w:rPr>
      </w:pPr>
      <w:r w:rsidRPr="00F620A3">
        <w:rPr>
          <w:rFonts w:cs="Times New Roman"/>
          <w:b/>
          <w:sz w:val="22"/>
          <w:szCs w:val="22"/>
        </w:rPr>
        <w:t>Office</w:t>
      </w:r>
      <w:r w:rsidRPr="008C089E">
        <w:rPr>
          <w:rFonts w:cs="Times New Roman"/>
          <w:sz w:val="22"/>
          <w:szCs w:val="22"/>
        </w:rPr>
        <w:t>:  2253 FAB</w:t>
      </w:r>
    </w:p>
    <w:p w:rsidR="003A6FE0" w:rsidRPr="008C089E" w:rsidRDefault="003A6FE0">
      <w:pPr>
        <w:rPr>
          <w:rFonts w:cs="Times New Roman"/>
          <w:sz w:val="22"/>
          <w:szCs w:val="22"/>
        </w:rPr>
      </w:pPr>
      <w:r w:rsidRPr="00F620A3">
        <w:rPr>
          <w:rFonts w:cs="Times New Roman"/>
          <w:b/>
          <w:sz w:val="22"/>
          <w:szCs w:val="22"/>
        </w:rPr>
        <w:t>Telephone</w:t>
      </w:r>
      <w:r w:rsidR="00F620A3">
        <w:rPr>
          <w:rFonts w:cs="Times New Roman"/>
          <w:sz w:val="22"/>
          <w:szCs w:val="22"/>
        </w:rPr>
        <w:t>:</w:t>
      </w:r>
      <w:r w:rsidRPr="008C089E">
        <w:rPr>
          <w:rFonts w:cs="Times New Roman"/>
          <w:sz w:val="22"/>
          <w:szCs w:val="22"/>
        </w:rPr>
        <w:t xml:space="preserve"> 313-577-</w:t>
      </w:r>
      <w:r w:rsidR="00443E2A" w:rsidRPr="008C089E">
        <w:rPr>
          <w:rFonts w:cs="Times New Roman"/>
          <w:sz w:val="22"/>
          <w:szCs w:val="22"/>
        </w:rPr>
        <w:t>2930 (Main Sociology Number)</w:t>
      </w:r>
    </w:p>
    <w:p w:rsidR="00F620A3" w:rsidRPr="00F620A3" w:rsidRDefault="003A6FE0">
      <w:pPr>
        <w:rPr>
          <w:rFonts w:cs="Times New Roman"/>
          <w:b/>
          <w:sz w:val="22"/>
          <w:szCs w:val="22"/>
        </w:rPr>
      </w:pPr>
      <w:r w:rsidRPr="00F620A3">
        <w:rPr>
          <w:rFonts w:cs="Times New Roman"/>
          <w:b/>
          <w:sz w:val="22"/>
          <w:szCs w:val="22"/>
        </w:rPr>
        <w:t>Office Hours:</w:t>
      </w:r>
      <w:r w:rsidR="00DE6885">
        <w:rPr>
          <w:rFonts w:cs="Times New Roman"/>
          <w:b/>
          <w:sz w:val="22"/>
          <w:szCs w:val="22"/>
        </w:rPr>
        <w:t xml:space="preserve">  </w:t>
      </w:r>
      <w:r w:rsidR="000074FE" w:rsidRPr="000074FE">
        <w:rPr>
          <w:rFonts w:cs="Times New Roman"/>
          <w:sz w:val="22"/>
          <w:szCs w:val="22"/>
        </w:rPr>
        <w:t>Thursday 2-4</w:t>
      </w:r>
      <w:r w:rsidR="000074FE">
        <w:rPr>
          <w:rFonts w:cs="Times New Roman"/>
          <w:sz w:val="22"/>
          <w:szCs w:val="22"/>
        </w:rPr>
        <w:t>, or by appointment</w:t>
      </w:r>
    </w:p>
    <w:p w:rsidR="003A6FE0" w:rsidRPr="008C089E" w:rsidRDefault="003A6FE0">
      <w:pPr>
        <w:rPr>
          <w:rFonts w:cs="Times New Roman"/>
          <w:sz w:val="22"/>
          <w:szCs w:val="22"/>
        </w:rPr>
      </w:pPr>
      <w:r w:rsidRPr="00F620A3">
        <w:rPr>
          <w:rFonts w:cs="Times New Roman"/>
          <w:b/>
          <w:sz w:val="22"/>
          <w:szCs w:val="22"/>
        </w:rPr>
        <w:t>email</w:t>
      </w:r>
      <w:r w:rsidRPr="008C089E">
        <w:rPr>
          <w:rFonts w:cs="Times New Roman"/>
          <w:sz w:val="22"/>
          <w:szCs w:val="22"/>
        </w:rPr>
        <w:t>: dmerolla@wayne.edu</w:t>
      </w:r>
    </w:p>
    <w:p w:rsidR="003A6FE0" w:rsidRPr="008C089E" w:rsidRDefault="003A6FE0">
      <w:pPr>
        <w:rPr>
          <w:rFonts w:cs="Times New Roman"/>
          <w:sz w:val="22"/>
          <w:szCs w:val="22"/>
        </w:rPr>
      </w:pPr>
    </w:p>
    <w:p w:rsidR="00FF34EA" w:rsidRPr="008C089E" w:rsidRDefault="00FF34EA">
      <w:pPr>
        <w:rPr>
          <w:rFonts w:cs="Times New Roman"/>
          <w:sz w:val="22"/>
          <w:szCs w:val="22"/>
        </w:rPr>
      </w:pPr>
    </w:p>
    <w:p w:rsidR="00FF34EA" w:rsidRPr="008C089E" w:rsidRDefault="00942E4C">
      <w:pPr>
        <w:rPr>
          <w:rFonts w:cs="Times New Roman"/>
          <w:sz w:val="22"/>
          <w:szCs w:val="22"/>
        </w:rPr>
      </w:pPr>
      <w:r w:rsidRPr="008C089E">
        <w:rPr>
          <w:rFonts w:cs="Times New Roman"/>
          <w:sz w:val="22"/>
          <w:szCs w:val="22"/>
        </w:rPr>
        <w:t>Readings:</w:t>
      </w:r>
    </w:p>
    <w:p w:rsidR="00942E4C" w:rsidRPr="008C089E" w:rsidRDefault="00942E4C">
      <w:pPr>
        <w:rPr>
          <w:rFonts w:cs="Times New Roman"/>
          <w:sz w:val="22"/>
          <w:szCs w:val="22"/>
          <w:u w:val="single"/>
        </w:rPr>
      </w:pPr>
    </w:p>
    <w:p w:rsidR="000B51D4" w:rsidRPr="00C75EFA" w:rsidRDefault="00035523" w:rsidP="000B51D4">
      <w:pPr>
        <w:pStyle w:val="BodyTextIndent"/>
        <w:ind w:left="0"/>
        <w:rPr>
          <w:rFonts w:cs="Times New Roman"/>
          <w:sz w:val="22"/>
          <w:szCs w:val="22"/>
        </w:rPr>
      </w:pPr>
      <w:r w:rsidRPr="008C089E">
        <w:rPr>
          <w:rFonts w:cs="Times New Roman"/>
          <w:sz w:val="22"/>
          <w:szCs w:val="22"/>
          <w:u w:val="single"/>
        </w:rPr>
        <w:t>Required</w:t>
      </w:r>
      <w:r w:rsidRPr="008C089E">
        <w:rPr>
          <w:rFonts w:cs="Times New Roman"/>
          <w:sz w:val="22"/>
          <w:szCs w:val="22"/>
        </w:rPr>
        <w:t xml:space="preserve"> course readings </w:t>
      </w:r>
      <w:r w:rsidR="007E6FA7" w:rsidRPr="008C089E">
        <w:rPr>
          <w:rFonts w:cs="Times New Roman"/>
          <w:sz w:val="22"/>
          <w:szCs w:val="22"/>
        </w:rPr>
        <w:t>are available</w:t>
      </w:r>
      <w:r w:rsidR="00D7682C">
        <w:rPr>
          <w:rFonts w:cs="Times New Roman"/>
          <w:sz w:val="22"/>
          <w:szCs w:val="22"/>
        </w:rPr>
        <w:t xml:space="preserve"> through</w:t>
      </w:r>
      <w:r w:rsidR="000B51D4">
        <w:rPr>
          <w:rFonts w:cs="Times New Roman"/>
          <w:sz w:val="22"/>
          <w:szCs w:val="22"/>
        </w:rPr>
        <w:t xml:space="preserve"> either</w:t>
      </w:r>
      <w:r w:rsidR="007E6FA7" w:rsidRPr="008C089E">
        <w:rPr>
          <w:rFonts w:cs="Times New Roman"/>
          <w:sz w:val="22"/>
          <w:szCs w:val="22"/>
        </w:rPr>
        <w:t xml:space="preserve"> the WSU library </w:t>
      </w:r>
      <w:r w:rsidR="00D7682C">
        <w:rPr>
          <w:rFonts w:cs="Times New Roman"/>
          <w:sz w:val="22"/>
          <w:szCs w:val="22"/>
        </w:rPr>
        <w:t>system</w:t>
      </w:r>
      <w:r w:rsidR="000B51D4">
        <w:rPr>
          <w:rFonts w:cs="Times New Roman"/>
          <w:sz w:val="22"/>
          <w:szCs w:val="22"/>
        </w:rPr>
        <w:t xml:space="preserve"> or the course </w:t>
      </w:r>
      <w:r w:rsidR="00D7682C">
        <w:rPr>
          <w:rFonts w:cs="Times New Roman"/>
          <w:sz w:val="22"/>
          <w:szCs w:val="22"/>
        </w:rPr>
        <w:t xml:space="preserve">Canvas </w:t>
      </w:r>
      <w:r w:rsidR="000B51D4">
        <w:rPr>
          <w:rFonts w:cs="Times New Roman"/>
          <w:sz w:val="22"/>
          <w:szCs w:val="22"/>
        </w:rPr>
        <w:t>page</w:t>
      </w:r>
      <w:r w:rsidR="007E6FA7" w:rsidRPr="008C089E">
        <w:rPr>
          <w:rFonts w:cs="Times New Roman"/>
          <w:sz w:val="22"/>
          <w:szCs w:val="22"/>
        </w:rPr>
        <w:t>.</w:t>
      </w:r>
      <w:r w:rsidR="00D7511C" w:rsidRPr="008C089E">
        <w:rPr>
          <w:rFonts w:cs="Times New Roman"/>
          <w:sz w:val="22"/>
          <w:szCs w:val="22"/>
        </w:rPr>
        <w:t xml:space="preserve"> </w:t>
      </w:r>
      <w:r w:rsidR="000B51D4">
        <w:rPr>
          <w:rFonts w:cs="Times New Roman"/>
          <w:sz w:val="22"/>
          <w:szCs w:val="22"/>
        </w:rPr>
        <w:t xml:space="preserve"> C</w:t>
      </w:r>
      <w:r w:rsidR="00EE797A" w:rsidRPr="008C089E">
        <w:rPr>
          <w:rFonts w:cs="Times New Roman"/>
          <w:sz w:val="22"/>
          <w:szCs w:val="22"/>
        </w:rPr>
        <w:t>ontact me immediately if you have problems obtaining course readings.</w:t>
      </w:r>
      <w:r w:rsidR="000B51D4">
        <w:rPr>
          <w:rFonts w:cs="Times New Roman"/>
          <w:sz w:val="22"/>
          <w:szCs w:val="22"/>
        </w:rPr>
        <w:t xml:space="preserve">  </w:t>
      </w:r>
      <w:r w:rsidR="000B51D4" w:rsidRPr="00C75EFA">
        <w:rPr>
          <w:rFonts w:cs="Times New Roman"/>
          <w:sz w:val="22"/>
          <w:szCs w:val="22"/>
        </w:rPr>
        <w:t>Please do not pay to access a course reading.</w:t>
      </w:r>
    </w:p>
    <w:p w:rsidR="003A6FE0" w:rsidRDefault="003A6FE0">
      <w:pPr>
        <w:rPr>
          <w:rFonts w:cs="Times New Roman"/>
          <w:sz w:val="22"/>
          <w:szCs w:val="22"/>
        </w:rPr>
      </w:pPr>
      <w:r w:rsidRPr="008C089E">
        <w:rPr>
          <w:rFonts w:cs="Times New Roman"/>
          <w:sz w:val="22"/>
          <w:szCs w:val="22"/>
        </w:rPr>
        <w:t xml:space="preserve"> </w:t>
      </w:r>
    </w:p>
    <w:p w:rsidR="000B51D4" w:rsidRPr="00C75EFA" w:rsidRDefault="000B51D4" w:rsidP="000B51D4">
      <w:pPr>
        <w:rPr>
          <w:rFonts w:cs="Times New Roman"/>
          <w:sz w:val="22"/>
          <w:szCs w:val="22"/>
          <w:u w:val="single"/>
        </w:rPr>
      </w:pPr>
      <w:r w:rsidRPr="00C75EFA">
        <w:rPr>
          <w:rFonts w:cs="Times New Roman"/>
          <w:sz w:val="22"/>
          <w:szCs w:val="22"/>
          <w:u w:val="single"/>
        </w:rPr>
        <w:t>Suggested/Supplement</w:t>
      </w:r>
      <w:r w:rsidR="00C75EFA">
        <w:rPr>
          <w:rFonts w:cs="Times New Roman"/>
          <w:sz w:val="22"/>
          <w:szCs w:val="22"/>
          <w:u w:val="single"/>
        </w:rPr>
        <w:t>al Readings and Online Sources</w:t>
      </w:r>
    </w:p>
    <w:p w:rsidR="000B51D4" w:rsidRPr="000B51D4" w:rsidRDefault="000B51D4" w:rsidP="000B51D4">
      <w:pPr>
        <w:rPr>
          <w:rFonts w:cs="Times New Roman"/>
          <w:sz w:val="22"/>
          <w:szCs w:val="22"/>
        </w:rPr>
      </w:pPr>
    </w:p>
    <w:p w:rsidR="000B51D4" w:rsidRPr="000B51D4" w:rsidRDefault="000B51D4" w:rsidP="000B51D4">
      <w:pPr>
        <w:rPr>
          <w:rFonts w:cs="Times New Roman"/>
          <w:sz w:val="22"/>
          <w:szCs w:val="22"/>
        </w:rPr>
      </w:pPr>
      <w:r>
        <w:rPr>
          <w:rFonts w:cs="Times New Roman"/>
          <w:sz w:val="22"/>
          <w:szCs w:val="22"/>
        </w:rPr>
        <w:t xml:space="preserve">• </w:t>
      </w:r>
      <w:r w:rsidRPr="000B51D4">
        <w:rPr>
          <w:rFonts w:cs="Times New Roman"/>
          <w:sz w:val="22"/>
          <w:szCs w:val="22"/>
        </w:rPr>
        <w:t xml:space="preserve">While not required you may find a research methods textbook to be a helpful supplement to the required readings. Any research methods text would be a sufficient supplement. </w:t>
      </w:r>
    </w:p>
    <w:p w:rsidR="000B51D4" w:rsidRDefault="000B51D4" w:rsidP="000B51D4">
      <w:pPr>
        <w:rPr>
          <w:rFonts w:cs="Times New Roman"/>
          <w:sz w:val="22"/>
          <w:szCs w:val="22"/>
        </w:rPr>
      </w:pPr>
    </w:p>
    <w:p w:rsidR="000B51D4" w:rsidRPr="000B51D4" w:rsidRDefault="000B51D4" w:rsidP="000B51D4">
      <w:pPr>
        <w:rPr>
          <w:rFonts w:cs="Times New Roman"/>
          <w:sz w:val="22"/>
          <w:szCs w:val="22"/>
        </w:rPr>
      </w:pPr>
      <w:r w:rsidRPr="000B51D4">
        <w:rPr>
          <w:rFonts w:cs="Times New Roman"/>
          <w:sz w:val="22"/>
          <w:szCs w:val="22"/>
        </w:rPr>
        <w:t xml:space="preserve">•There is a wealth of relevant resources available via </w:t>
      </w:r>
      <w:r w:rsidRPr="000074FE">
        <w:rPr>
          <w:rFonts w:cs="Times New Roman"/>
          <w:sz w:val="22"/>
          <w:szCs w:val="22"/>
          <w:u w:val="single"/>
        </w:rPr>
        <w:t xml:space="preserve">Sage </w:t>
      </w:r>
      <w:r w:rsidR="00247DAA" w:rsidRPr="000074FE">
        <w:rPr>
          <w:rFonts w:cs="Times New Roman"/>
          <w:sz w:val="22"/>
          <w:szCs w:val="22"/>
          <w:u w:val="single"/>
        </w:rPr>
        <w:t>Research</w:t>
      </w:r>
      <w:r w:rsidRPr="000074FE">
        <w:rPr>
          <w:rFonts w:cs="Times New Roman"/>
          <w:sz w:val="22"/>
          <w:szCs w:val="22"/>
          <w:u w:val="single"/>
        </w:rPr>
        <w:t xml:space="preserve"> Me</w:t>
      </w:r>
      <w:r w:rsidR="00C75EFA" w:rsidRPr="000074FE">
        <w:rPr>
          <w:rFonts w:cs="Times New Roman"/>
          <w:sz w:val="22"/>
          <w:szCs w:val="22"/>
          <w:u w:val="single"/>
        </w:rPr>
        <w:t>thods Online,</w:t>
      </w:r>
      <w:r w:rsidR="00C75EFA">
        <w:rPr>
          <w:rFonts w:cs="Times New Roman"/>
          <w:sz w:val="22"/>
          <w:szCs w:val="22"/>
        </w:rPr>
        <w:t xml:space="preserve"> available through</w:t>
      </w:r>
      <w:r>
        <w:rPr>
          <w:rFonts w:cs="Times New Roman"/>
          <w:sz w:val="22"/>
          <w:szCs w:val="22"/>
        </w:rPr>
        <w:t xml:space="preserve"> the WSU library system.</w:t>
      </w:r>
      <w:r w:rsidRPr="000B51D4">
        <w:rPr>
          <w:rFonts w:cs="Times New Roman"/>
          <w:sz w:val="22"/>
          <w:szCs w:val="22"/>
        </w:rPr>
        <w:t xml:space="preserve"> </w:t>
      </w:r>
      <w:r>
        <w:rPr>
          <w:rFonts w:cs="Times New Roman"/>
          <w:sz w:val="22"/>
          <w:szCs w:val="22"/>
        </w:rPr>
        <w:t xml:space="preserve"> </w:t>
      </w:r>
      <w:r w:rsidRPr="000B51D4">
        <w:rPr>
          <w:rFonts w:cs="Times New Roman"/>
          <w:sz w:val="22"/>
          <w:szCs w:val="22"/>
        </w:rPr>
        <w:t xml:space="preserve">I encourage you to take some time to familiarize yourself with this resource. </w:t>
      </w:r>
    </w:p>
    <w:p w:rsidR="000B51D4" w:rsidRPr="000B51D4" w:rsidRDefault="000B51D4" w:rsidP="000B51D4">
      <w:pPr>
        <w:rPr>
          <w:rFonts w:cs="Times New Roman"/>
          <w:sz w:val="22"/>
          <w:szCs w:val="22"/>
        </w:rPr>
      </w:pPr>
    </w:p>
    <w:p w:rsidR="000B51D4" w:rsidRPr="000B51D4" w:rsidRDefault="000B51D4" w:rsidP="000B51D4">
      <w:pPr>
        <w:rPr>
          <w:rFonts w:cs="Times New Roman"/>
          <w:sz w:val="22"/>
          <w:szCs w:val="22"/>
        </w:rPr>
      </w:pPr>
      <w:r w:rsidRPr="000B51D4">
        <w:rPr>
          <w:rFonts w:cs="Times New Roman"/>
          <w:sz w:val="22"/>
          <w:szCs w:val="22"/>
        </w:rPr>
        <w:t>•</w:t>
      </w:r>
      <w:r>
        <w:rPr>
          <w:rFonts w:cs="Times New Roman"/>
          <w:sz w:val="22"/>
          <w:szCs w:val="22"/>
        </w:rPr>
        <w:t xml:space="preserve"> </w:t>
      </w:r>
      <w:r w:rsidRPr="000B51D4">
        <w:rPr>
          <w:rFonts w:cs="Times New Roman"/>
          <w:sz w:val="22"/>
          <w:szCs w:val="22"/>
        </w:rPr>
        <w:t xml:space="preserve">The Social Science Jargon Buster may be a </w:t>
      </w:r>
      <w:r w:rsidR="00C75EFA">
        <w:rPr>
          <w:rFonts w:cs="Times New Roman"/>
          <w:sz w:val="22"/>
          <w:szCs w:val="22"/>
        </w:rPr>
        <w:t xml:space="preserve">particularly </w:t>
      </w:r>
      <w:r w:rsidRPr="000B51D4">
        <w:rPr>
          <w:rFonts w:cs="Times New Roman"/>
          <w:sz w:val="22"/>
          <w:szCs w:val="22"/>
        </w:rPr>
        <w:t xml:space="preserve">useful tool to </w:t>
      </w:r>
      <w:r w:rsidR="00C75EFA">
        <w:rPr>
          <w:rFonts w:cs="Times New Roman"/>
          <w:sz w:val="22"/>
          <w:szCs w:val="22"/>
        </w:rPr>
        <w:t xml:space="preserve">find definitions for </w:t>
      </w:r>
      <w:r w:rsidRPr="000B51D4">
        <w:rPr>
          <w:rFonts w:cs="Times New Roman"/>
          <w:sz w:val="22"/>
          <w:szCs w:val="22"/>
        </w:rPr>
        <w:t xml:space="preserve">unfamiliar terms used in the social sciences (see http://methods.sagepub.com/book/the-social-science-jargon-buster). </w:t>
      </w:r>
    </w:p>
    <w:p w:rsidR="00051AE7" w:rsidRDefault="00051AE7" w:rsidP="00035523">
      <w:pPr>
        <w:jc w:val="center"/>
        <w:rPr>
          <w:rFonts w:cs="Times New Roman"/>
          <w:b/>
          <w:sz w:val="22"/>
          <w:szCs w:val="22"/>
        </w:rPr>
      </w:pPr>
    </w:p>
    <w:p w:rsidR="00B61ECD" w:rsidRPr="008C089E" w:rsidRDefault="00B61ECD" w:rsidP="00035523">
      <w:pPr>
        <w:jc w:val="center"/>
        <w:rPr>
          <w:rFonts w:cs="Times New Roman"/>
          <w:b/>
          <w:sz w:val="22"/>
          <w:szCs w:val="22"/>
        </w:rPr>
      </w:pPr>
    </w:p>
    <w:p w:rsidR="003A6FE0" w:rsidRPr="008C089E" w:rsidRDefault="003A6FE0" w:rsidP="00035523">
      <w:pPr>
        <w:jc w:val="center"/>
        <w:rPr>
          <w:rFonts w:cs="Times New Roman"/>
          <w:b/>
          <w:sz w:val="22"/>
          <w:szCs w:val="22"/>
        </w:rPr>
      </w:pPr>
      <w:r w:rsidRPr="008C089E">
        <w:rPr>
          <w:rFonts w:cs="Times New Roman"/>
          <w:b/>
          <w:sz w:val="22"/>
          <w:szCs w:val="22"/>
        </w:rPr>
        <w:t>Course Description:</w:t>
      </w:r>
    </w:p>
    <w:p w:rsidR="003A6FE0" w:rsidRPr="008C089E" w:rsidRDefault="003A6FE0">
      <w:pPr>
        <w:rPr>
          <w:rFonts w:cs="Times New Roman"/>
          <w:sz w:val="22"/>
          <w:szCs w:val="22"/>
        </w:rPr>
      </w:pPr>
    </w:p>
    <w:p w:rsidR="00035523" w:rsidRPr="008C089E" w:rsidRDefault="0063068B" w:rsidP="00443E2A">
      <w:pPr>
        <w:rPr>
          <w:rFonts w:cs="Times New Roman"/>
          <w:sz w:val="22"/>
          <w:szCs w:val="22"/>
        </w:rPr>
      </w:pPr>
      <w:r w:rsidRPr="008C089E">
        <w:rPr>
          <w:rFonts w:cs="Times New Roman"/>
          <w:sz w:val="22"/>
          <w:szCs w:val="22"/>
        </w:rPr>
        <w:tab/>
        <w:t>This course is the graduate level research methods survey course.  This course will introduce students to the broad spectrum of research methodologies and approaches in the social sciences.  The course will begin by reviewing the logic of scientific inquiry and empirical research</w:t>
      </w:r>
      <w:r w:rsidR="0056692E" w:rsidRPr="008C089E">
        <w:rPr>
          <w:rFonts w:cs="Times New Roman"/>
          <w:sz w:val="22"/>
          <w:szCs w:val="22"/>
        </w:rPr>
        <w:t>,</w:t>
      </w:r>
      <w:r w:rsidR="00FF34EA" w:rsidRPr="008C089E">
        <w:rPr>
          <w:rFonts w:cs="Times New Roman"/>
          <w:sz w:val="22"/>
          <w:szCs w:val="22"/>
        </w:rPr>
        <w:t xml:space="preserve"> </w:t>
      </w:r>
      <w:r w:rsidR="00942E4C" w:rsidRPr="008C089E">
        <w:rPr>
          <w:rFonts w:cs="Times New Roman"/>
          <w:sz w:val="22"/>
          <w:szCs w:val="22"/>
        </w:rPr>
        <w:t>as well as</w:t>
      </w:r>
      <w:r w:rsidR="00FF34EA" w:rsidRPr="008C089E">
        <w:rPr>
          <w:rFonts w:cs="Times New Roman"/>
          <w:sz w:val="22"/>
          <w:szCs w:val="22"/>
        </w:rPr>
        <w:t xml:space="preserve"> the role of theory in the research process</w:t>
      </w:r>
      <w:r w:rsidRPr="008C089E">
        <w:rPr>
          <w:rFonts w:cs="Times New Roman"/>
          <w:sz w:val="22"/>
          <w:szCs w:val="22"/>
        </w:rPr>
        <w:t>.  In addition</w:t>
      </w:r>
      <w:r w:rsidR="00D462BB" w:rsidRPr="008C089E">
        <w:rPr>
          <w:rFonts w:cs="Times New Roman"/>
          <w:sz w:val="22"/>
          <w:szCs w:val="22"/>
        </w:rPr>
        <w:t>,</w:t>
      </w:r>
      <w:r w:rsidRPr="008C089E">
        <w:rPr>
          <w:rFonts w:cs="Times New Roman"/>
          <w:sz w:val="22"/>
          <w:szCs w:val="22"/>
        </w:rPr>
        <w:t xml:space="preserve"> students will learn how</w:t>
      </w:r>
      <w:r w:rsidR="00FF34EA" w:rsidRPr="008C089E">
        <w:rPr>
          <w:rFonts w:cs="Times New Roman"/>
          <w:sz w:val="22"/>
          <w:szCs w:val="22"/>
        </w:rPr>
        <w:t xml:space="preserve"> sociologists do research; topics including</w:t>
      </w:r>
      <w:r w:rsidRPr="008C089E">
        <w:rPr>
          <w:rFonts w:cs="Times New Roman"/>
          <w:sz w:val="22"/>
          <w:szCs w:val="22"/>
        </w:rPr>
        <w:t xml:space="preserve"> experimental design, measurement, survey research</w:t>
      </w:r>
      <w:r w:rsidR="0056692E" w:rsidRPr="008C089E">
        <w:rPr>
          <w:rFonts w:cs="Times New Roman"/>
          <w:sz w:val="22"/>
          <w:szCs w:val="22"/>
        </w:rPr>
        <w:t xml:space="preserve"> and sampl</w:t>
      </w:r>
      <w:r w:rsidR="00942E4C" w:rsidRPr="008C089E">
        <w:rPr>
          <w:rFonts w:cs="Times New Roman"/>
          <w:sz w:val="22"/>
          <w:szCs w:val="22"/>
        </w:rPr>
        <w:t>ing</w:t>
      </w:r>
      <w:r w:rsidRPr="008C089E">
        <w:rPr>
          <w:rFonts w:cs="Times New Roman"/>
          <w:sz w:val="22"/>
          <w:szCs w:val="22"/>
        </w:rPr>
        <w:t xml:space="preserve">, qualitative research, unobtrusive methods and </w:t>
      </w:r>
      <w:r w:rsidR="0056692E" w:rsidRPr="008C089E">
        <w:rPr>
          <w:rFonts w:cs="Times New Roman"/>
          <w:sz w:val="22"/>
          <w:szCs w:val="22"/>
        </w:rPr>
        <w:t>quasi-experimental design</w:t>
      </w:r>
      <w:r w:rsidR="00323003">
        <w:rPr>
          <w:rFonts w:cs="Times New Roman"/>
          <w:sz w:val="22"/>
          <w:szCs w:val="22"/>
        </w:rPr>
        <w:t>s</w:t>
      </w:r>
      <w:r w:rsidRPr="008C089E">
        <w:rPr>
          <w:rFonts w:cs="Times New Roman"/>
          <w:sz w:val="22"/>
          <w:szCs w:val="22"/>
        </w:rPr>
        <w:t xml:space="preserve"> will be covered</w:t>
      </w:r>
      <w:r w:rsidR="00A6035F">
        <w:rPr>
          <w:rFonts w:cs="Times New Roman"/>
          <w:sz w:val="22"/>
          <w:szCs w:val="22"/>
        </w:rPr>
        <w:t xml:space="preserve">. </w:t>
      </w:r>
      <w:r w:rsidRPr="008C089E">
        <w:rPr>
          <w:rFonts w:cs="Times New Roman"/>
          <w:sz w:val="22"/>
          <w:szCs w:val="22"/>
        </w:rPr>
        <w:t xml:space="preserve"> This class will focus both on the technical skills needed to perform sound social research, and how each aspect of the research process is</w:t>
      </w:r>
      <w:r w:rsidR="00443E2A" w:rsidRPr="008C089E">
        <w:rPr>
          <w:rFonts w:cs="Times New Roman"/>
          <w:sz w:val="22"/>
          <w:szCs w:val="22"/>
        </w:rPr>
        <w:t xml:space="preserve"> </w:t>
      </w:r>
      <w:r w:rsidRPr="008C089E">
        <w:rPr>
          <w:rFonts w:cs="Times New Roman"/>
          <w:sz w:val="22"/>
          <w:szCs w:val="22"/>
        </w:rPr>
        <w:t>related to</w:t>
      </w:r>
      <w:r w:rsidR="00942E4C" w:rsidRPr="008C089E">
        <w:rPr>
          <w:rFonts w:cs="Times New Roman"/>
          <w:sz w:val="22"/>
          <w:szCs w:val="22"/>
        </w:rPr>
        <w:t xml:space="preserve"> the logic</w:t>
      </w:r>
      <w:r w:rsidR="000074FE">
        <w:rPr>
          <w:rFonts w:cs="Times New Roman"/>
          <w:sz w:val="22"/>
          <w:szCs w:val="22"/>
        </w:rPr>
        <w:t xml:space="preserve"> and philosophy</w:t>
      </w:r>
      <w:r w:rsidR="00942E4C" w:rsidRPr="008C089E">
        <w:rPr>
          <w:rFonts w:cs="Times New Roman"/>
          <w:sz w:val="22"/>
          <w:szCs w:val="22"/>
        </w:rPr>
        <w:t xml:space="preserve"> of science</w:t>
      </w:r>
      <w:r w:rsidRPr="008C089E">
        <w:rPr>
          <w:rFonts w:cs="Times New Roman"/>
          <w:sz w:val="22"/>
          <w:szCs w:val="22"/>
        </w:rPr>
        <w:t>.  In addition, this course will familiarize students with debates and controversies with social science regarding the strengths and weaknesses of particular research methodologies</w:t>
      </w:r>
      <w:r w:rsidR="00B23016" w:rsidRPr="008C089E">
        <w:rPr>
          <w:rFonts w:cs="Times New Roman"/>
          <w:sz w:val="22"/>
          <w:szCs w:val="22"/>
        </w:rPr>
        <w:t>,</w:t>
      </w:r>
      <w:r w:rsidR="005E0235" w:rsidRPr="008C089E">
        <w:rPr>
          <w:rFonts w:cs="Times New Roman"/>
          <w:sz w:val="22"/>
          <w:szCs w:val="22"/>
        </w:rPr>
        <w:t xml:space="preserve"> the appropriate role of sociology in society</w:t>
      </w:r>
      <w:r w:rsidR="00B23016" w:rsidRPr="008C089E">
        <w:rPr>
          <w:rFonts w:cs="Times New Roman"/>
          <w:sz w:val="22"/>
          <w:szCs w:val="22"/>
        </w:rPr>
        <w:t xml:space="preserve">, and </w:t>
      </w:r>
      <w:r w:rsidR="009F3B2D">
        <w:rPr>
          <w:rFonts w:cs="Times New Roman"/>
          <w:sz w:val="22"/>
          <w:szCs w:val="22"/>
        </w:rPr>
        <w:t xml:space="preserve">different </w:t>
      </w:r>
      <w:r w:rsidR="00B23016" w:rsidRPr="008C089E">
        <w:rPr>
          <w:rFonts w:cs="Times New Roman"/>
          <w:sz w:val="22"/>
          <w:szCs w:val="22"/>
        </w:rPr>
        <w:t xml:space="preserve">perspectives on sociology as a science.  </w:t>
      </w:r>
    </w:p>
    <w:p w:rsidR="0063068B" w:rsidRPr="008C089E" w:rsidRDefault="0063068B" w:rsidP="00035523">
      <w:pPr>
        <w:jc w:val="center"/>
        <w:rPr>
          <w:rFonts w:cs="Times New Roman"/>
          <w:sz w:val="22"/>
          <w:szCs w:val="22"/>
        </w:rPr>
      </w:pPr>
    </w:p>
    <w:p w:rsidR="00035523" w:rsidRPr="008C089E" w:rsidRDefault="00035523" w:rsidP="00035523">
      <w:pPr>
        <w:jc w:val="center"/>
        <w:rPr>
          <w:rFonts w:cs="Times New Roman"/>
          <w:sz w:val="22"/>
          <w:szCs w:val="22"/>
        </w:rPr>
      </w:pPr>
    </w:p>
    <w:p w:rsidR="00D462BB" w:rsidRDefault="00D462BB" w:rsidP="00035523">
      <w:pPr>
        <w:jc w:val="center"/>
        <w:rPr>
          <w:rFonts w:cs="Times New Roman"/>
          <w:sz w:val="22"/>
          <w:szCs w:val="22"/>
        </w:rPr>
      </w:pPr>
    </w:p>
    <w:p w:rsidR="000074FE" w:rsidRDefault="000074FE" w:rsidP="00035523">
      <w:pPr>
        <w:jc w:val="center"/>
        <w:rPr>
          <w:rFonts w:cs="Times New Roman"/>
          <w:sz w:val="22"/>
          <w:szCs w:val="22"/>
        </w:rPr>
      </w:pPr>
    </w:p>
    <w:p w:rsidR="000B51D4" w:rsidRDefault="000B51D4" w:rsidP="00035523">
      <w:pPr>
        <w:jc w:val="center"/>
        <w:rPr>
          <w:rFonts w:cs="Times New Roman"/>
          <w:sz w:val="22"/>
          <w:szCs w:val="22"/>
        </w:rPr>
      </w:pPr>
    </w:p>
    <w:p w:rsidR="00DE6885" w:rsidRDefault="00DE6885" w:rsidP="00035523">
      <w:pPr>
        <w:jc w:val="center"/>
        <w:rPr>
          <w:rFonts w:cs="Times New Roman"/>
          <w:sz w:val="22"/>
          <w:szCs w:val="22"/>
        </w:rPr>
      </w:pPr>
    </w:p>
    <w:p w:rsidR="000B51D4" w:rsidRPr="008C089E" w:rsidRDefault="000B51D4" w:rsidP="00035523">
      <w:pPr>
        <w:jc w:val="center"/>
        <w:rPr>
          <w:rFonts w:cs="Times New Roman"/>
          <w:sz w:val="22"/>
          <w:szCs w:val="22"/>
        </w:rPr>
      </w:pPr>
    </w:p>
    <w:p w:rsidR="003A6FE0" w:rsidRPr="008C089E" w:rsidRDefault="003A6FE0" w:rsidP="00035523">
      <w:pPr>
        <w:jc w:val="center"/>
        <w:rPr>
          <w:rFonts w:cs="Times New Roman"/>
          <w:b/>
          <w:sz w:val="22"/>
          <w:szCs w:val="22"/>
        </w:rPr>
      </w:pPr>
      <w:r w:rsidRPr="008C089E">
        <w:rPr>
          <w:rFonts w:cs="Times New Roman"/>
          <w:b/>
          <w:sz w:val="22"/>
          <w:szCs w:val="22"/>
        </w:rPr>
        <w:lastRenderedPageBreak/>
        <w:t xml:space="preserve">Student Learning </w:t>
      </w:r>
      <w:r w:rsidR="000B51D4">
        <w:rPr>
          <w:rFonts w:cs="Times New Roman"/>
          <w:b/>
          <w:sz w:val="22"/>
          <w:szCs w:val="22"/>
        </w:rPr>
        <w:t>Outcomes</w:t>
      </w:r>
    </w:p>
    <w:p w:rsidR="000B51D4" w:rsidRDefault="000B51D4">
      <w:pPr>
        <w:rPr>
          <w:rFonts w:cs="Times New Roman"/>
          <w:sz w:val="22"/>
          <w:szCs w:val="22"/>
        </w:rPr>
      </w:pPr>
    </w:p>
    <w:p w:rsidR="003A6FE0" w:rsidRPr="008C089E" w:rsidRDefault="003A6FE0">
      <w:pPr>
        <w:rPr>
          <w:rFonts w:cs="Times New Roman"/>
          <w:sz w:val="22"/>
          <w:szCs w:val="22"/>
        </w:rPr>
      </w:pPr>
    </w:p>
    <w:p w:rsidR="000B51D4" w:rsidRPr="003C583A" w:rsidRDefault="000B51D4" w:rsidP="000B51D4">
      <w:pPr>
        <w:rPr>
          <w:sz w:val="22"/>
          <w:szCs w:val="22"/>
        </w:rPr>
      </w:pPr>
      <w:r w:rsidRPr="003C583A">
        <w:rPr>
          <w:sz w:val="22"/>
          <w:szCs w:val="22"/>
        </w:rPr>
        <w:t xml:space="preserve">After completing this course, students will be able to: </w:t>
      </w:r>
    </w:p>
    <w:p w:rsidR="000B51D4" w:rsidRDefault="000B51D4" w:rsidP="000B51D4">
      <w:pPr>
        <w:widowControl/>
        <w:suppressAutoHyphens w:val="0"/>
        <w:spacing w:line="360" w:lineRule="auto"/>
        <w:ind w:left="720"/>
        <w:rPr>
          <w:sz w:val="22"/>
          <w:szCs w:val="22"/>
        </w:rPr>
      </w:pPr>
    </w:p>
    <w:p w:rsidR="000B51D4" w:rsidRPr="000B51D4" w:rsidRDefault="000B51D4" w:rsidP="000B51D4">
      <w:pPr>
        <w:widowControl/>
        <w:numPr>
          <w:ilvl w:val="0"/>
          <w:numId w:val="8"/>
        </w:numPr>
        <w:suppressAutoHyphens w:val="0"/>
        <w:spacing w:line="360" w:lineRule="auto"/>
        <w:rPr>
          <w:rFonts w:cs="Times New Roman"/>
          <w:sz w:val="22"/>
          <w:szCs w:val="22"/>
        </w:rPr>
      </w:pPr>
      <w:r w:rsidRPr="00323003">
        <w:rPr>
          <w:rFonts w:cs="Times New Roman"/>
          <w:b/>
          <w:sz w:val="22"/>
          <w:szCs w:val="22"/>
        </w:rPr>
        <w:t>Formulate</w:t>
      </w:r>
      <w:r w:rsidRPr="000B51D4">
        <w:rPr>
          <w:rFonts w:cs="Times New Roman"/>
          <w:sz w:val="22"/>
          <w:szCs w:val="22"/>
        </w:rPr>
        <w:t xml:space="preserve"> </w:t>
      </w:r>
      <w:r w:rsidR="000074FE">
        <w:rPr>
          <w:rFonts w:cs="Times New Roman"/>
          <w:sz w:val="22"/>
          <w:szCs w:val="22"/>
        </w:rPr>
        <w:t xml:space="preserve">a </w:t>
      </w:r>
      <w:r w:rsidRPr="000B51D4">
        <w:rPr>
          <w:rFonts w:cs="Times New Roman"/>
          <w:sz w:val="22"/>
          <w:szCs w:val="22"/>
        </w:rPr>
        <w:t>theoretically informed research question.</w:t>
      </w:r>
    </w:p>
    <w:p w:rsidR="00323003" w:rsidRPr="00323003" w:rsidRDefault="00323003" w:rsidP="000B51D4">
      <w:pPr>
        <w:widowControl/>
        <w:numPr>
          <w:ilvl w:val="0"/>
          <w:numId w:val="8"/>
        </w:numPr>
        <w:suppressAutoHyphens w:val="0"/>
        <w:spacing w:line="360" w:lineRule="auto"/>
        <w:rPr>
          <w:rFonts w:cs="Times New Roman"/>
          <w:b/>
          <w:sz w:val="22"/>
          <w:szCs w:val="22"/>
        </w:rPr>
      </w:pPr>
      <w:r w:rsidRPr="00323003">
        <w:rPr>
          <w:rFonts w:cs="Times New Roman"/>
          <w:b/>
          <w:sz w:val="22"/>
          <w:szCs w:val="22"/>
        </w:rPr>
        <w:t>Develop</w:t>
      </w:r>
      <w:r>
        <w:rPr>
          <w:rFonts w:cs="Times New Roman"/>
          <w:b/>
          <w:sz w:val="22"/>
          <w:szCs w:val="22"/>
        </w:rPr>
        <w:t xml:space="preserve"> </w:t>
      </w:r>
      <w:r>
        <w:rPr>
          <w:rFonts w:cs="Times New Roman"/>
          <w:sz w:val="22"/>
          <w:szCs w:val="22"/>
        </w:rPr>
        <w:t xml:space="preserve">an appropriate research design for </w:t>
      </w:r>
      <w:r w:rsidR="00247DAA">
        <w:rPr>
          <w:rFonts w:cs="Times New Roman"/>
          <w:sz w:val="22"/>
          <w:szCs w:val="22"/>
        </w:rPr>
        <w:t>a</w:t>
      </w:r>
      <w:r>
        <w:rPr>
          <w:rFonts w:cs="Times New Roman"/>
          <w:sz w:val="22"/>
          <w:szCs w:val="22"/>
        </w:rPr>
        <w:t xml:space="preserve"> specific research question.</w:t>
      </w:r>
    </w:p>
    <w:p w:rsidR="000B51D4" w:rsidRPr="000B51D4" w:rsidRDefault="000B51D4" w:rsidP="000B51D4">
      <w:pPr>
        <w:widowControl/>
        <w:numPr>
          <w:ilvl w:val="0"/>
          <w:numId w:val="8"/>
        </w:numPr>
        <w:suppressAutoHyphens w:val="0"/>
        <w:spacing w:line="360" w:lineRule="auto"/>
        <w:rPr>
          <w:rFonts w:cs="Times New Roman"/>
          <w:sz w:val="22"/>
          <w:szCs w:val="22"/>
        </w:rPr>
      </w:pPr>
      <w:r w:rsidRPr="00323003">
        <w:rPr>
          <w:rFonts w:cs="Times New Roman"/>
          <w:b/>
          <w:sz w:val="22"/>
          <w:szCs w:val="22"/>
        </w:rPr>
        <w:t>Describe</w:t>
      </w:r>
      <w:r w:rsidRPr="000B51D4">
        <w:rPr>
          <w:rFonts w:cs="Times New Roman"/>
          <w:sz w:val="22"/>
          <w:szCs w:val="22"/>
        </w:rPr>
        <w:t xml:space="preserve"> the criteria for establishing causality in social research. </w:t>
      </w:r>
    </w:p>
    <w:p w:rsidR="000B51D4" w:rsidRPr="000B51D4" w:rsidRDefault="000074FE" w:rsidP="000B51D4">
      <w:pPr>
        <w:widowControl/>
        <w:numPr>
          <w:ilvl w:val="0"/>
          <w:numId w:val="8"/>
        </w:numPr>
        <w:suppressAutoHyphens w:val="0"/>
        <w:spacing w:line="360" w:lineRule="auto"/>
        <w:rPr>
          <w:rFonts w:cs="Times New Roman"/>
          <w:sz w:val="22"/>
          <w:szCs w:val="22"/>
        </w:rPr>
      </w:pPr>
      <w:r>
        <w:rPr>
          <w:rFonts w:cs="Times New Roman"/>
          <w:b/>
          <w:sz w:val="22"/>
          <w:szCs w:val="22"/>
        </w:rPr>
        <w:t xml:space="preserve">Execute </w:t>
      </w:r>
      <w:r>
        <w:rPr>
          <w:rFonts w:cs="Times New Roman"/>
          <w:sz w:val="22"/>
          <w:szCs w:val="22"/>
        </w:rPr>
        <w:t>an experimental study.</w:t>
      </w:r>
      <w:r w:rsidR="000B51D4" w:rsidRPr="000B51D4">
        <w:rPr>
          <w:rFonts w:cs="Times New Roman"/>
          <w:sz w:val="22"/>
          <w:szCs w:val="22"/>
        </w:rPr>
        <w:t xml:space="preserve"> </w:t>
      </w:r>
    </w:p>
    <w:p w:rsidR="000B51D4" w:rsidRPr="000B51D4" w:rsidRDefault="000B51D4" w:rsidP="000B51D4">
      <w:pPr>
        <w:widowControl/>
        <w:numPr>
          <w:ilvl w:val="0"/>
          <w:numId w:val="8"/>
        </w:numPr>
        <w:suppressAutoHyphens w:val="0"/>
        <w:spacing w:line="360" w:lineRule="auto"/>
        <w:rPr>
          <w:rFonts w:cs="Times New Roman"/>
          <w:sz w:val="22"/>
          <w:szCs w:val="22"/>
        </w:rPr>
      </w:pPr>
      <w:r w:rsidRPr="00323003">
        <w:rPr>
          <w:rFonts w:cs="Times New Roman"/>
          <w:b/>
          <w:sz w:val="22"/>
          <w:szCs w:val="22"/>
        </w:rPr>
        <w:t xml:space="preserve">Describe </w:t>
      </w:r>
      <w:r w:rsidRPr="000B51D4">
        <w:rPr>
          <w:rFonts w:cs="Times New Roman"/>
          <w:sz w:val="22"/>
          <w:szCs w:val="22"/>
        </w:rPr>
        <w:t xml:space="preserve">the strengths and weaknesses associated with various research designs. </w:t>
      </w:r>
    </w:p>
    <w:p w:rsidR="000B51D4" w:rsidRPr="000B51D4" w:rsidRDefault="000B51D4" w:rsidP="000B51D4">
      <w:pPr>
        <w:widowControl/>
        <w:numPr>
          <w:ilvl w:val="0"/>
          <w:numId w:val="8"/>
        </w:numPr>
        <w:suppressAutoHyphens w:val="0"/>
        <w:spacing w:line="360" w:lineRule="auto"/>
        <w:rPr>
          <w:rFonts w:cs="Times New Roman"/>
          <w:sz w:val="22"/>
          <w:szCs w:val="22"/>
        </w:rPr>
      </w:pPr>
      <w:r w:rsidRPr="00323003">
        <w:rPr>
          <w:rFonts w:cs="Times New Roman"/>
          <w:b/>
          <w:sz w:val="22"/>
          <w:szCs w:val="22"/>
        </w:rPr>
        <w:t>Identify</w:t>
      </w:r>
      <w:r w:rsidRPr="000B51D4">
        <w:rPr>
          <w:rFonts w:cs="Times New Roman"/>
          <w:sz w:val="22"/>
          <w:szCs w:val="22"/>
        </w:rPr>
        <w:t xml:space="preserve"> the various ethical concerns associated with conducting research on human subjects.</w:t>
      </w:r>
    </w:p>
    <w:p w:rsidR="000E2B38" w:rsidRPr="000E2B38" w:rsidRDefault="000E2B38" w:rsidP="000E2B38">
      <w:pPr>
        <w:rPr>
          <w:rFonts w:cs="Times New Roman"/>
          <w:sz w:val="22"/>
          <w:szCs w:val="22"/>
        </w:rPr>
      </w:pPr>
    </w:p>
    <w:p w:rsidR="00D7511C" w:rsidRPr="008C089E" w:rsidRDefault="00D7511C" w:rsidP="00D7511C">
      <w:pPr>
        <w:rPr>
          <w:rFonts w:cs="Times New Roman"/>
          <w:sz w:val="22"/>
          <w:szCs w:val="22"/>
        </w:rPr>
      </w:pPr>
    </w:p>
    <w:p w:rsidR="00F3319A" w:rsidRPr="008C089E" w:rsidRDefault="00F3319A" w:rsidP="00F3319A">
      <w:pPr>
        <w:ind w:left="720"/>
        <w:rPr>
          <w:rFonts w:cs="Times New Roman"/>
          <w:sz w:val="22"/>
          <w:szCs w:val="22"/>
        </w:rPr>
      </w:pPr>
    </w:p>
    <w:p w:rsidR="007F3AE2" w:rsidRPr="008C089E" w:rsidRDefault="007F3AE2" w:rsidP="007F3AE2">
      <w:pPr>
        <w:pStyle w:val="BodyTextIndent"/>
        <w:ind w:hanging="720"/>
        <w:jc w:val="center"/>
        <w:rPr>
          <w:rFonts w:cs="Times New Roman"/>
          <w:b/>
          <w:sz w:val="22"/>
          <w:szCs w:val="22"/>
        </w:rPr>
      </w:pPr>
      <w:r w:rsidRPr="008C089E">
        <w:rPr>
          <w:rFonts w:cs="Times New Roman"/>
          <w:b/>
          <w:sz w:val="22"/>
          <w:szCs w:val="22"/>
        </w:rPr>
        <w:t>General Course Policies</w:t>
      </w:r>
      <w:r w:rsidRPr="008C089E">
        <w:rPr>
          <w:rFonts w:cs="Times New Roman"/>
          <w:b/>
          <w:sz w:val="22"/>
          <w:szCs w:val="22"/>
        </w:rPr>
        <w:br/>
      </w:r>
    </w:p>
    <w:p w:rsidR="00C73368" w:rsidRPr="008C089E" w:rsidRDefault="007F3AE2" w:rsidP="00C73368">
      <w:pPr>
        <w:pStyle w:val="ListParagraph"/>
        <w:spacing w:line="240" w:lineRule="auto"/>
        <w:ind w:left="0"/>
        <w:rPr>
          <w:rFonts w:ascii="Times New Roman" w:hAnsi="Times New Roman" w:cs="Times New Roman"/>
        </w:rPr>
      </w:pPr>
      <w:r w:rsidRPr="008C089E">
        <w:rPr>
          <w:rFonts w:ascii="Times New Roman" w:hAnsi="Times New Roman" w:cs="Times New Roman"/>
          <w:b/>
        </w:rPr>
        <w:t>Attendance:</w:t>
      </w:r>
      <w:r w:rsidRPr="008C089E">
        <w:rPr>
          <w:rFonts w:ascii="Times New Roman" w:hAnsi="Times New Roman" w:cs="Times New Roman"/>
        </w:rPr>
        <w:t xml:space="preserve">  </w:t>
      </w:r>
      <w:r w:rsidR="00C73368" w:rsidRPr="008C089E">
        <w:rPr>
          <w:rFonts w:ascii="Times New Roman" w:hAnsi="Times New Roman" w:cs="Times New Roman"/>
        </w:rPr>
        <w:t>Attendance in class is mandatory</w:t>
      </w:r>
      <w:r w:rsidR="00C73368" w:rsidRPr="00C75EFA">
        <w:rPr>
          <w:rFonts w:ascii="Times New Roman" w:hAnsi="Times New Roman" w:cs="Times New Roman"/>
        </w:rPr>
        <w:t>.  Students who miss more than two meetings will not be eligible for a grade of A.  Repeated absences may</w:t>
      </w:r>
      <w:r w:rsidR="00C73368" w:rsidRPr="008C089E">
        <w:rPr>
          <w:rFonts w:ascii="Times New Roman" w:hAnsi="Times New Roman" w:cs="Times New Roman"/>
        </w:rPr>
        <w:t xml:space="preserve"> result in being asked to drop or withdraw from the course with a failing grade</w:t>
      </w:r>
      <w:r w:rsidR="00A6035F">
        <w:rPr>
          <w:rFonts w:ascii="Times New Roman" w:hAnsi="Times New Roman" w:cs="Times New Roman"/>
        </w:rPr>
        <w:t xml:space="preserve">. </w:t>
      </w:r>
      <w:r w:rsidR="009F3B2D">
        <w:rPr>
          <w:rFonts w:ascii="Times New Roman" w:hAnsi="Times New Roman" w:cs="Times New Roman"/>
        </w:rPr>
        <w:t xml:space="preserve"> </w:t>
      </w:r>
      <w:r w:rsidR="00A6035F">
        <w:rPr>
          <w:rFonts w:ascii="Times New Roman" w:hAnsi="Times New Roman" w:cs="Times New Roman"/>
        </w:rPr>
        <w:t>Students arriving more than 15</w:t>
      </w:r>
      <w:r w:rsidR="00C73368" w:rsidRPr="008C089E">
        <w:rPr>
          <w:rFonts w:ascii="Times New Roman" w:hAnsi="Times New Roman" w:cs="Times New Roman"/>
        </w:rPr>
        <w:t xml:space="preserve"> </w:t>
      </w:r>
      <w:r w:rsidRPr="008C089E">
        <w:rPr>
          <w:rFonts w:ascii="Times New Roman" w:hAnsi="Times New Roman" w:cs="Times New Roman"/>
        </w:rPr>
        <w:t>minutes late will be counted as absent</w:t>
      </w:r>
      <w:r w:rsidR="00C73368" w:rsidRPr="008C089E">
        <w:rPr>
          <w:rFonts w:ascii="Times New Roman" w:hAnsi="Times New Roman" w:cs="Times New Roman"/>
        </w:rPr>
        <w:t>.</w:t>
      </w:r>
      <w:r w:rsidR="009F3B2D">
        <w:rPr>
          <w:rFonts w:ascii="Times New Roman" w:hAnsi="Times New Roman" w:cs="Times New Roman"/>
        </w:rPr>
        <w:t xml:space="preserve">  Please contact me immediately if you cannot consistently be in class and ready to begin</w:t>
      </w:r>
      <w:r w:rsidR="000B51D4">
        <w:rPr>
          <w:rFonts w:ascii="Times New Roman" w:hAnsi="Times New Roman" w:cs="Times New Roman"/>
        </w:rPr>
        <w:t xml:space="preserve"> </w:t>
      </w:r>
      <w:r w:rsidR="009F3B2D">
        <w:rPr>
          <w:rFonts w:ascii="Times New Roman" w:hAnsi="Times New Roman" w:cs="Times New Roman"/>
        </w:rPr>
        <w:t>at 5:</w:t>
      </w:r>
      <w:r w:rsidR="000B51D4">
        <w:rPr>
          <w:rFonts w:ascii="Times New Roman" w:hAnsi="Times New Roman" w:cs="Times New Roman"/>
        </w:rPr>
        <w:t>0</w:t>
      </w:r>
      <w:r w:rsidR="009F3B2D">
        <w:rPr>
          <w:rFonts w:ascii="Times New Roman" w:hAnsi="Times New Roman" w:cs="Times New Roman"/>
        </w:rPr>
        <w:t>0pm.</w:t>
      </w:r>
      <w:r w:rsidR="000B51D4">
        <w:rPr>
          <w:rFonts w:ascii="Times New Roman" w:hAnsi="Times New Roman" w:cs="Times New Roman"/>
        </w:rPr>
        <w:t xml:space="preserve">  </w:t>
      </w:r>
    </w:p>
    <w:p w:rsidR="00C73368" w:rsidRPr="008C089E" w:rsidRDefault="00C73368" w:rsidP="00C73368">
      <w:pPr>
        <w:pStyle w:val="ListParagraph"/>
        <w:spacing w:line="240" w:lineRule="auto"/>
        <w:ind w:left="0"/>
        <w:rPr>
          <w:rFonts w:ascii="Times New Roman" w:hAnsi="Times New Roman" w:cs="Times New Roman"/>
        </w:rPr>
      </w:pPr>
    </w:p>
    <w:p w:rsidR="007F3AE2" w:rsidRPr="00C75EFA" w:rsidRDefault="007F3AE2" w:rsidP="00C73368">
      <w:pPr>
        <w:pStyle w:val="ListParagraph"/>
        <w:spacing w:line="240" w:lineRule="auto"/>
        <w:ind w:left="0"/>
        <w:rPr>
          <w:rFonts w:ascii="Times New Roman" w:hAnsi="Times New Roman" w:cs="Times New Roman"/>
          <w:b/>
          <w:u w:val="single"/>
        </w:rPr>
      </w:pPr>
      <w:r w:rsidRPr="008C089E">
        <w:rPr>
          <w:rFonts w:ascii="Times New Roman" w:hAnsi="Times New Roman" w:cs="Times New Roman"/>
          <w:b/>
        </w:rPr>
        <w:t xml:space="preserve">Assignments.  </w:t>
      </w:r>
      <w:r w:rsidRPr="008C089E">
        <w:rPr>
          <w:rFonts w:ascii="Times New Roman" w:hAnsi="Times New Roman" w:cs="Times New Roman"/>
        </w:rPr>
        <w:t xml:space="preserve">Students are required to complete all assignments by the due date; students who have difficulty with </w:t>
      </w:r>
      <w:r w:rsidR="00B61ECD">
        <w:rPr>
          <w:rFonts w:ascii="Times New Roman" w:hAnsi="Times New Roman" w:cs="Times New Roman"/>
        </w:rPr>
        <w:t xml:space="preserve">completing </w:t>
      </w:r>
      <w:r w:rsidRPr="008C089E">
        <w:rPr>
          <w:rFonts w:ascii="Times New Roman" w:hAnsi="Times New Roman" w:cs="Times New Roman"/>
        </w:rPr>
        <w:t xml:space="preserve">a particular assignment on time are expected to contact the instructor to discuss these problems </w:t>
      </w:r>
      <w:r w:rsidRPr="00B61ECD">
        <w:rPr>
          <w:rFonts w:ascii="Times New Roman" w:hAnsi="Times New Roman" w:cs="Times New Roman"/>
        </w:rPr>
        <w:t>prior to the assignment due dat</w:t>
      </w:r>
      <w:r w:rsidRPr="00C75EFA">
        <w:rPr>
          <w:rFonts w:ascii="Times New Roman" w:hAnsi="Times New Roman" w:cs="Times New Roman"/>
        </w:rPr>
        <w:t>e</w:t>
      </w:r>
      <w:r w:rsidRPr="00C75EFA">
        <w:rPr>
          <w:rFonts w:ascii="Times New Roman" w:hAnsi="Times New Roman" w:cs="Times New Roman"/>
          <w:u w:val="single"/>
        </w:rPr>
        <w:t>.</w:t>
      </w:r>
      <w:r w:rsidRPr="00C75EFA">
        <w:rPr>
          <w:rFonts w:ascii="Times New Roman" w:hAnsi="Times New Roman" w:cs="Times New Roman"/>
          <w:b/>
          <w:u w:val="single"/>
        </w:rPr>
        <w:t xml:space="preserve">  Assignments not completed by the due date</w:t>
      </w:r>
      <w:r w:rsidR="00B61ECD" w:rsidRPr="00C75EFA">
        <w:rPr>
          <w:rFonts w:ascii="Times New Roman" w:hAnsi="Times New Roman" w:cs="Times New Roman"/>
          <w:b/>
          <w:u w:val="single"/>
        </w:rPr>
        <w:t xml:space="preserve"> for any reason</w:t>
      </w:r>
      <w:r w:rsidRPr="00C75EFA">
        <w:rPr>
          <w:rFonts w:ascii="Times New Roman" w:hAnsi="Times New Roman" w:cs="Times New Roman"/>
          <w:b/>
          <w:u w:val="single"/>
        </w:rPr>
        <w:t xml:space="preserve"> will not be eligible for full credit and will be evaluated at the instructor’s discretion.</w:t>
      </w:r>
      <w:r w:rsidR="00B61ECD" w:rsidRPr="00C75EFA">
        <w:rPr>
          <w:rFonts w:ascii="Times New Roman" w:hAnsi="Times New Roman" w:cs="Times New Roman"/>
          <w:b/>
          <w:u w:val="single"/>
        </w:rPr>
        <w:t xml:space="preserve">  Student cannot pass the course without completing all course assignments.</w:t>
      </w:r>
    </w:p>
    <w:p w:rsidR="007F3AE2" w:rsidRPr="000B51D4" w:rsidRDefault="007F3AE2" w:rsidP="007F3AE2">
      <w:pPr>
        <w:pStyle w:val="BodyTextIndent"/>
        <w:ind w:left="0"/>
        <w:rPr>
          <w:rFonts w:cs="Times New Roman"/>
          <w:sz w:val="22"/>
          <w:szCs w:val="22"/>
        </w:rPr>
      </w:pPr>
      <w:r w:rsidRPr="008C089E">
        <w:rPr>
          <w:rFonts w:cs="Times New Roman"/>
          <w:b/>
          <w:sz w:val="22"/>
          <w:szCs w:val="22"/>
        </w:rPr>
        <w:t>Reading.</w:t>
      </w:r>
      <w:r w:rsidR="00E97642">
        <w:rPr>
          <w:rFonts w:cs="Times New Roman"/>
          <w:b/>
          <w:sz w:val="22"/>
          <w:szCs w:val="22"/>
        </w:rPr>
        <w:t xml:space="preserve"> </w:t>
      </w:r>
      <w:r w:rsidRPr="008C089E">
        <w:rPr>
          <w:rFonts w:cs="Times New Roman"/>
          <w:b/>
          <w:sz w:val="22"/>
          <w:szCs w:val="22"/>
        </w:rPr>
        <w:t xml:space="preserve"> </w:t>
      </w:r>
      <w:r w:rsidRPr="008C089E">
        <w:rPr>
          <w:rFonts w:cs="Times New Roman"/>
          <w:sz w:val="22"/>
          <w:szCs w:val="22"/>
        </w:rPr>
        <w:t xml:space="preserve">Students are </w:t>
      </w:r>
      <w:r w:rsidRPr="000B51D4">
        <w:rPr>
          <w:rFonts w:cs="Times New Roman"/>
          <w:b/>
          <w:sz w:val="22"/>
          <w:szCs w:val="22"/>
          <w:u w:val="single"/>
        </w:rPr>
        <w:t>required</w:t>
      </w:r>
      <w:r w:rsidRPr="008C089E">
        <w:rPr>
          <w:rFonts w:cs="Times New Roman"/>
          <w:sz w:val="22"/>
          <w:szCs w:val="22"/>
        </w:rPr>
        <w:t xml:space="preserve"> to read all course materials by the time class begins and notify the instructor if they have difficulty completing</w:t>
      </w:r>
      <w:r w:rsidR="00E97642">
        <w:rPr>
          <w:rFonts w:cs="Times New Roman"/>
          <w:sz w:val="22"/>
          <w:szCs w:val="22"/>
        </w:rPr>
        <w:t xml:space="preserve"> or finding a </w:t>
      </w:r>
      <w:r w:rsidRPr="008C089E">
        <w:rPr>
          <w:rFonts w:cs="Times New Roman"/>
          <w:sz w:val="22"/>
          <w:szCs w:val="22"/>
        </w:rPr>
        <w:t xml:space="preserve">required reading. </w:t>
      </w:r>
      <w:r w:rsidR="008C089E">
        <w:rPr>
          <w:rFonts w:cs="Times New Roman"/>
          <w:sz w:val="22"/>
          <w:szCs w:val="22"/>
        </w:rPr>
        <w:t xml:space="preserve"> </w:t>
      </w:r>
      <w:r w:rsidR="000B51D4">
        <w:rPr>
          <w:rFonts w:cs="Times New Roman"/>
          <w:sz w:val="22"/>
          <w:szCs w:val="22"/>
        </w:rPr>
        <w:t>I expect that some of the readings will be challenging</w:t>
      </w:r>
      <w:r w:rsidR="00EC13C7">
        <w:rPr>
          <w:rFonts w:cs="Times New Roman"/>
          <w:sz w:val="22"/>
          <w:szCs w:val="22"/>
        </w:rPr>
        <w:t>,</w:t>
      </w:r>
      <w:r w:rsidR="000B51D4">
        <w:rPr>
          <w:rFonts w:cs="Times New Roman"/>
          <w:sz w:val="22"/>
          <w:szCs w:val="22"/>
        </w:rPr>
        <w:t xml:space="preserve"> and </w:t>
      </w:r>
      <w:r w:rsidR="00EC13C7">
        <w:rPr>
          <w:rFonts w:cs="Times New Roman"/>
          <w:sz w:val="22"/>
          <w:szCs w:val="22"/>
        </w:rPr>
        <w:t>will likely</w:t>
      </w:r>
      <w:r w:rsidR="000B51D4">
        <w:rPr>
          <w:rFonts w:cs="Times New Roman"/>
          <w:sz w:val="22"/>
          <w:szCs w:val="22"/>
        </w:rPr>
        <w:t xml:space="preserve"> introduce concepts and terminology that is new to you.   I encourage students to </w:t>
      </w:r>
      <w:r w:rsidR="008C089E">
        <w:rPr>
          <w:rFonts w:cs="Times New Roman"/>
          <w:sz w:val="22"/>
          <w:szCs w:val="22"/>
        </w:rPr>
        <w:t>come to cl</w:t>
      </w:r>
      <w:r w:rsidR="00EC13C7">
        <w:rPr>
          <w:rFonts w:cs="Times New Roman"/>
          <w:sz w:val="22"/>
          <w:szCs w:val="22"/>
        </w:rPr>
        <w:t xml:space="preserve">ass with questions regarding </w:t>
      </w:r>
      <w:r w:rsidR="008C089E">
        <w:rPr>
          <w:rFonts w:cs="Times New Roman"/>
          <w:sz w:val="22"/>
          <w:szCs w:val="22"/>
        </w:rPr>
        <w:t>reading</w:t>
      </w:r>
      <w:r w:rsidR="00EC13C7">
        <w:rPr>
          <w:rFonts w:cs="Times New Roman"/>
          <w:sz w:val="22"/>
          <w:szCs w:val="22"/>
        </w:rPr>
        <w:t>s</w:t>
      </w:r>
      <w:r w:rsidR="008C089E">
        <w:rPr>
          <w:rFonts w:cs="Times New Roman"/>
          <w:sz w:val="22"/>
          <w:szCs w:val="22"/>
        </w:rPr>
        <w:t>.</w:t>
      </w:r>
      <w:r w:rsidR="00EC13C7">
        <w:rPr>
          <w:rFonts w:cs="Times New Roman"/>
          <w:sz w:val="22"/>
          <w:szCs w:val="22"/>
        </w:rPr>
        <w:t xml:space="preserve">  You are not assumed to know the course content prior to taking this course.</w:t>
      </w:r>
      <w:r w:rsidR="002C6B2A">
        <w:rPr>
          <w:rFonts w:cs="Times New Roman"/>
          <w:sz w:val="22"/>
          <w:szCs w:val="22"/>
        </w:rPr>
        <w:t xml:space="preserve">  </w:t>
      </w:r>
      <w:r w:rsidR="00EC13C7">
        <w:rPr>
          <w:rFonts w:cs="Times New Roman"/>
          <w:sz w:val="22"/>
          <w:szCs w:val="22"/>
        </w:rPr>
        <w:t>The idea is that by taking this course, you will become more comfortable with advanced methodological concepts and ideas.</w:t>
      </w:r>
    </w:p>
    <w:p w:rsidR="007F3AE2" w:rsidRPr="008C089E" w:rsidRDefault="007F3AE2" w:rsidP="007F3AE2">
      <w:pPr>
        <w:pStyle w:val="NormalWeb"/>
        <w:rPr>
          <w:b/>
          <w:sz w:val="22"/>
          <w:szCs w:val="22"/>
        </w:rPr>
      </w:pPr>
      <w:r w:rsidRPr="008C089E">
        <w:rPr>
          <w:b/>
          <w:sz w:val="22"/>
          <w:szCs w:val="22"/>
        </w:rPr>
        <w:t xml:space="preserve">Office Hours.  </w:t>
      </w:r>
      <w:r w:rsidR="00B61ECD" w:rsidRPr="00B61ECD">
        <w:rPr>
          <w:sz w:val="22"/>
          <w:szCs w:val="22"/>
        </w:rPr>
        <w:t>Open o</w:t>
      </w:r>
      <w:r w:rsidRPr="008C089E">
        <w:rPr>
          <w:sz w:val="22"/>
          <w:szCs w:val="22"/>
        </w:rPr>
        <w:t>ffice hours are designed for me to answer specific questions or assist with specific aspects of an assignment.  Please come to office hours with questions ready and attempt to complete assignments independently prior to coming to office hours.</w:t>
      </w:r>
      <w:r w:rsidR="00B61ECD">
        <w:rPr>
          <w:sz w:val="22"/>
          <w:szCs w:val="22"/>
        </w:rPr>
        <w:t xml:space="preserve"> I am on campus nearly every day, so i</w:t>
      </w:r>
      <w:r w:rsidRPr="008C089E">
        <w:rPr>
          <w:sz w:val="22"/>
          <w:szCs w:val="22"/>
        </w:rPr>
        <w:t>f you need more that 20 minutes of time, please schedule an appointment.</w:t>
      </w:r>
    </w:p>
    <w:p w:rsidR="007F3AE2" w:rsidRPr="00B61ECD" w:rsidRDefault="007F3AE2" w:rsidP="007F3AE2">
      <w:pPr>
        <w:pStyle w:val="BodyTextIndent"/>
        <w:ind w:left="0"/>
        <w:rPr>
          <w:rFonts w:cs="Times New Roman"/>
          <w:sz w:val="22"/>
          <w:szCs w:val="22"/>
        </w:rPr>
      </w:pPr>
      <w:r w:rsidRPr="008C089E">
        <w:rPr>
          <w:rFonts w:cs="Times New Roman"/>
          <w:b/>
          <w:sz w:val="22"/>
          <w:szCs w:val="22"/>
        </w:rPr>
        <w:t xml:space="preserve">Focus. </w:t>
      </w:r>
      <w:r w:rsidRPr="008C089E">
        <w:rPr>
          <w:rFonts w:cs="Times New Roman"/>
          <w:sz w:val="22"/>
          <w:szCs w:val="22"/>
        </w:rPr>
        <w:t xml:space="preserve">Students are expected to be focused on class </w:t>
      </w:r>
      <w:r w:rsidR="005947EA">
        <w:rPr>
          <w:rFonts w:cs="Times New Roman"/>
          <w:sz w:val="22"/>
          <w:szCs w:val="22"/>
        </w:rPr>
        <w:t>discussions</w:t>
      </w:r>
      <w:r w:rsidRPr="008C089E">
        <w:rPr>
          <w:rFonts w:cs="Times New Roman"/>
          <w:sz w:val="22"/>
          <w:szCs w:val="22"/>
        </w:rPr>
        <w:t xml:space="preserve"> during class time.  </w:t>
      </w:r>
      <w:r w:rsidR="00DE6885">
        <w:rPr>
          <w:rFonts w:cs="Times New Roman"/>
          <w:sz w:val="22"/>
          <w:szCs w:val="22"/>
        </w:rPr>
        <w:t>Excessive c</w:t>
      </w:r>
      <w:r w:rsidRPr="00B61ECD">
        <w:rPr>
          <w:rFonts w:cs="Times New Roman"/>
          <w:sz w:val="22"/>
          <w:szCs w:val="22"/>
        </w:rPr>
        <w:t xml:space="preserve">ell phone use in class is strictly prohibited; students who </w:t>
      </w:r>
      <w:r w:rsidR="00DE6885">
        <w:rPr>
          <w:rFonts w:cs="Times New Roman"/>
          <w:sz w:val="22"/>
          <w:szCs w:val="22"/>
        </w:rPr>
        <w:t>are habitually distracted by</w:t>
      </w:r>
      <w:r w:rsidRPr="00B61ECD">
        <w:rPr>
          <w:rFonts w:cs="Times New Roman"/>
          <w:sz w:val="22"/>
          <w:szCs w:val="22"/>
        </w:rPr>
        <w:t xml:space="preserve"> cell phones in class will not be eligible for a final grade of A, no exceptions</w:t>
      </w:r>
    </w:p>
    <w:p w:rsidR="007F3AE2" w:rsidRPr="00B61ECD" w:rsidRDefault="007F3AE2" w:rsidP="007F3AE2">
      <w:pPr>
        <w:pStyle w:val="BodyTextIndent"/>
        <w:ind w:left="0"/>
        <w:rPr>
          <w:rFonts w:cs="Times New Roman"/>
          <w:sz w:val="22"/>
          <w:szCs w:val="22"/>
        </w:rPr>
      </w:pPr>
    </w:p>
    <w:p w:rsidR="007F3AE2" w:rsidRPr="008C089E" w:rsidRDefault="007F3AE2" w:rsidP="007F3AE2">
      <w:pPr>
        <w:rPr>
          <w:rFonts w:cs="Times New Roman"/>
          <w:sz w:val="22"/>
          <w:szCs w:val="22"/>
        </w:rPr>
      </w:pPr>
      <w:r w:rsidRPr="008C089E">
        <w:rPr>
          <w:rFonts w:cs="Times New Roman"/>
          <w:b/>
          <w:sz w:val="22"/>
          <w:szCs w:val="22"/>
        </w:rPr>
        <w:t xml:space="preserve">Final Grades.  </w:t>
      </w:r>
      <w:r w:rsidRPr="008C089E">
        <w:rPr>
          <w:rFonts w:cs="Times New Roman"/>
          <w:sz w:val="22"/>
          <w:szCs w:val="22"/>
        </w:rPr>
        <w:t xml:space="preserve">Final grades submitted by the instructor are </w:t>
      </w:r>
      <w:r w:rsidRPr="008C089E">
        <w:rPr>
          <w:rFonts w:cs="Times New Roman"/>
          <w:b/>
          <w:sz w:val="22"/>
          <w:szCs w:val="22"/>
          <w:u w:val="single"/>
        </w:rPr>
        <w:t>final.</w:t>
      </w:r>
      <w:r w:rsidRPr="008C089E">
        <w:rPr>
          <w:rFonts w:cs="Times New Roman"/>
          <w:b/>
          <w:sz w:val="22"/>
          <w:szCs w:val="22"/>
        </w:rPr>
        <w:t xml:space="preserve"> </w:t>
      </w:r>
      <w:r w:rsidRPr="008C089E">
        <w:rPr>
          <w:rFonts w:cs="Times New Roman"/>
          <w:sz w:val="22"/>
          <w:szCs w:val="22"/>
        </w:rPr>
        <w:t xml:space="preserve">If you believe that there has been a clerical error or other mistake you may inquire for an accounting of your grade.  However, grades will be based solely on your scores on course assignments and will not be arbitrarily adjusted at the end of the term.  </w:t>
      </w:r>
    </w:p>
    <w:p w:rsidR="007F3AE2" w:rsidRPr="008C089E" w:rsidRDefault="007F3AE2" w:rsidP="007F3AE2">
      <w:pPr>
        <w:pStyle w:val="BodyTextIndent"/>
        <w:rPr>
          <w:rFonts w:cs="Times New Roman"/>
          <w:sz w:val="22"/>
          <w:szCs w:val="22"/>
        </w:rPr>
      </w:pPr>
    </w:p>
    <w:p w:rsidR="000074FE" w:rsidRDefault="000074FE" w:rsidP="007F3AE2">
      <w:pPr>
        <w:pStyle w:val="Heading3"/>
        <w:numPr>
          <w:ilvl w:val="0"/>
          <w:numId w:val="0"/>
        </w:numPr>
        <w:ind w:left="30" w:hanging="15"/>
        <w:rPr>
          <w:rFonts w:cs="Times New Roman"/>
          <w:sz w:val="22"/>
          <w:szCs w:val="22"/>
          <w:u w:val="none"/>
        </w:rPr>
      </w:pPr>
    </w:p>
    <w:p w:rsidR="000074FE" w:rsidRDefault="000074FE" w:rsidP="007F3AE2">
      <w:pPr>
        <w:pStyle w:val="Heading3"/>
        <w:numPr>
          <w:ilvl w:val="0"/>
          <w:numId w:val="0"/>
        </w:numPr>
        <w:ind w:left="30" w:hanging="15"/>
        <w:rPr>
          <w:rFonts w:cs="Times New Roman"/>
          <w:sz w:val="22"/>
          <w:szCs w:val="22"/>
          <w:u w:val="none"/>
        </w:rPr>
      </w:pPr>
    </w:p>
    <w:p w:rsidR="000074FE" w:rsidRDefault="000074FE" w:rsidP="007F3AE2">
      <w:pPr>
        <w:pStyle w:val="Heading3"/>
        <w:numPr>
          <w:ilvl w:val="0"/>
          <w:numId w:val="0"/>
        </w:numPr>
        <w:ind w:left="30" w:hanging="15"/>
        <w:rPr>
          <w:rFonts w:cs="Times New Roman"/>
          <w:sz w:val="22"/>
          <w:szCs w:val="22"/>
          <w:u w:val="none"/>
        </w:rPr>
      </w:pPr>
    </w:p>
    <w:p w:rsidR="007F3AE2" w:rsidRPr="008C089E" w:rsidRDefault="007F3AE2" w:rsidP="007F3AE2">
      <w:pPr>
        <w:pStyle w:val="Heading3"/>
        <w:numPr>
          <w:ilvl w:val="0"/>
          <w:numId w:val="0"/>
        </w:numPr>
        <w:ind w:left="30" w:hanging="15"/>
        <w:rPr>
          <w:rFonts w:cs="Times New Roman"/>
          <w:b w:val="0"/>
          <w:bCs w:val="0"/>
          <w:sz w:val="22"/>
          <w:szCs w:val="22"/>
          <w:u w:val="none"/>
        </w:rPr>
      </w:pPr>
      <w:r w:rsidRPr="008C089E">
        <w:rPr>
          <w:rFonts w:cs="Times New Roman"/>
          <w:sz w:val="22"/>
          <w:szCs w:val="22"/>
          <w:u w:val="none"/>
        </w:rPr>
        <w:t xml:space="preserve">Academic Honesty.  </w:t>
      </w:r>
      <w:r w:rsidRPr="008C089E">
        <w:rPr>
          <w:rFonts w:cs="Times New Roman"/>
          <w:b w:val="0"/>
          <w:sz w:val="22"/>
          <w:szCs w:val="22"/>
          <w:u w:val="none"/>
        </w:rPr>
        <w:t>Students are expected to display academic integrity in all of their work for this course. Academic dishonesty includes cheating, fabrication, and plagiarism. Any student suspected of dishonesty in their work will receive a zero for the assignment in question and referred to the department chair for further disciplinary action.  If you have any questions about</w:t>
      </w:r>
      <w:r w:rsidR="00A6035F">
        <w:rPr>
          <w:rFonts w:cs="Times New Roman"/>
          <w:b w:val="0"/>
          <w:sz w:val="22"/>
          <w:szCs w:val="22"/>
          <w:u w:val="none"/>
        </w:rPr>
        <w:t xml:space="preserve"> academic honesty or </w:t>
      </w:r>
      <w:r w:rsidRPr="008C089E">
        <w:rPr>
          <w:rFonts w:cs="Times New Roman"/>
          <w:b w:val="0"/>
          <w:sz w:val="22"/>
          <w:szCs w:val="22"/>
          <w:u w:val="none"/>
        </w:rPr>
        <w:t xml:space="preserve"> plagiarism</w:t>
      </w:r>
      <w:r w:rsidR="00A6035F">
        <w:rPr>
          <w:rFonts w:cs="Times New Roman"/>
          <w:b w:val="0"/>
          <w:sz w:val="22"/>
          <w:szCs w:val="22"/>
          <w:u w:val="none"/>
        </w:rPr>
        <w:t>,</w:t>
      </w:r>
      <w:r w:rsidRPr="008C089E">
        <w:rPr>
          <w:rFonts w:cs="Times New Roman"/>
          <w:b w:val="0"/>
          <w:sz w:val="22"/>
          <w:szCs w:val="22"/>
          <w:u w:val="none"/>
        </w:rPr>
        <w:t xml:space="preserve"> please contact me.</w:t>
      </w:r>
    </w:p>
    <w:p w:rsidR="007F3AE2" w:rsidRPr="008C089E" w:rsidRDefault="007F3AE2" w:rsidP="007F3AE2">
      <w:pPr>
        <w:pStyle w:val="Heading3"/>
        <w:numPr>
          <w:ilvl w:val="0"/>
          <w:numId w:val="0"/>
        </w:numPr>
        <w:ind w:left="30" w:hanging="15"/>
        <w:rPr>
          <w:rFonts w:cs="Times New Roman"/>
          <w:b w:val="0"/>
          <w:bCs w:val="0"/>
          <w:sz w:val="22"/>
          <w:szCs w:val="22"/>
          <w:u w:val="none"/>
        </w:rPr>
      </w:pPr>
    </w:p>
    <w:p w:rsidR="007F3AE2" w:rsidRPr="008C089E" w:rsidRDefault="007F3AE2" w:rsidP="007F3AE2">
      <w:pPr>
        <w:pStyle w:val="Heading3"/>
        <w:numPr>
          <w:ilvl w:val="0"/>
          <w:numId w:val="0"/>
        </w:numPr>
        <w:ind w:left="30" w:hanging="15"/>
        <w:rPr>
          <w:rFonts w:cs="Times New Roman"/>
          <w:b w:val="0"/>
          <w:bCs w:val="0"/>
          <w:sz w:val="22"/>
          <w:szCs w:val="22"/>
          <w:u w:val="none"/>
        </w:rPr>
      </w:pPr>
      <w:r w:rsidRPr="008C089E">
        <w:rPr>
          <w:rFonts w:cs="Times New Roman"/>
          <w:sz w:val="22"/>
          <w:szCs w:val="22"/>
          <w:u w:val="none"/>
        </w:rPr>
        <w:t xml:space="preserve">Honor Code. </w:t>
      </w:r>
      <w:r w:rsidRPr="008C089E">
        <w:rPr>
          <w:rFonts w:cs="Times New Roman"/>
          <w:b w:val="0"/>
          <w:sz w:val="22"/>
          <w:szCs w:val="22"/>
          <w:u w:val="none"/>
        </w:rPr>
        <w:t xml:space="preserve">Students are bound by the Wayne State University honor code which states: </w:t>
      </w:r>
      <w:r w:rsidR="00A6035F">
        <w:rPr>
          <w:rFonts w:cs="Times New Roman"/>
          <w:b w:val="0"/>
          <w:sz w:val="22"/>
          <w:szCs w:val="22"/>
          <w:u w:val="none"/>
        </w:rPr>
        <w:t>“</w:t>
      </w:r>
      <w:r w:rsidRPr="008C089E">
        <w:rPr>
          <w:rFonts w:cs="Times New Roman"/>
          <w:b w:val="0"/>
          <w:sz w:val="22"/>
          <w:szCs w:val="22"/>
          <w:u w:val="none"/>
        </w:rPr>
        <w:t>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r w:rsidR="00A6035F">
        <w:rPr>
          <w:rFonts w:cs="Times New Roman"/>
          <w:b w:val="0"/>
          <w:sz w:val="22"/>
          <w:szCs w:val="22"/>
          <w:u w:val="none"/>
        </w:rPr>
        <w:t>”</w:t>
      </w:r>
    </w:p>
    <w:p w:rsidR="007F3AE2" w:rsidRPr="008C089E" w:rsidRDefault="007F3AE2" w:rsidP="007F3AE2">
      <w:pPr>
        <w:pStyle w:val="Heading3"/>
        <w:numPr>
          <w:ilvl w:val="0"/>
          <w:numId w:val="0"/>
        </w:numPr>
        <w:rPr>
          <w:rFonts w:cs="Times New Roman"/>
          <w:bCs w:val="0"/>
          <w:sz w:val="22"/>
          <w:szCs w:val="22"/>
          <w:u w:val="none"/>
        </w:rPr>
      </w:pPr>
    </w:p>
    <w:p w:rsidR="00C75EFA" w:rsidRDefault="007F3AE2" w:rsidP="007F3AE2">
      <w:pPr>
        <w:pStyle w:val="Heading3"/>
        <w:numPr>
          <w:ilvl w:val="0"/>
          <w:numId w:val="0"/>
        </w:numPr>
        <w:rPr>
          <w:rFonts w:cs="Times New Roman"/>
          <w:b w:val="0"/>
          <w:sz w:val="22"/>
          <w:szCs w:val="22"/>
          <w:u w:val="none"/>
        </w:rPr>
      </w:pPr>
      <w:r w:rsidRPr="008C089E">
        <w:rPr>
          <w:rFonts w:cs="Times New Roman"/>
          <w:bCs w:val="0"/>
          <w:sz w:val="22"/>
          <w:szCs w:val="22"/>
          <w:u w:val="none"/>
        </w:rPr>
        <w:t>Registration.</w:t>
      </w:r>
      <w:r w:rsidRPr="008C089E">
        <w:rPr>
          <w:rFonts w:cs="Times New Roman"/>
          <w:b w:val="0"/>
          <w:bCs w:val="0"/>
          <w:sz w:val="22"/>
          <w:szCs w:val="22"/>
          <w:u w:val="none"/>
        </w:rPr>
        <w:t xml:space="preserve"> </w:t>
      </w:r>
      <w:r w:rsidRPr="008C089E">
        <w:rPr>
          <w:rFonts w:cs="Times New Roman"/>
          <w:b w:val="0"/>
          <w:sz w:val="22"/>
          <w:szCs w:val="22"/>
          <w:u w:val="none"/>
        </w:rPr>
        <w:t xml:space="preserve">Students may </w:t>
      </w:r>
      <w:r w:rsidRPr="008C089E">
        <w:rPr>
          <w:rFonts w:cs="Times New Roman"/>
          <w:b w:val="0"/>
          <w:i/>
          <w:sz w:val="22"/>
          <w:szCs w:val="22"/>
          <w:u w:val="none"/>
        </w:rPr>
        <w:t>drop</w:t>
      </w:r>
      <w:r w:rsidRPr="008C089E">
        <w:rPr>
          <w:rFonts w:cs="Times New Roman"/>
          <w:b w:val="0"/>
          <w:sz w:val="22"/>
          <w:szCs w:val="22"/>
          <w:u w:val="none"/>
        </w:rPr>
        <w:t xml:space="preserve"> </w:t>
      </w:r>
      <w:r w:rsidR="00FE7149">
        <w:rPr>
          <w:rFonts w:cs="Times New Roman"/>
          <w:b w:val="0"/>
          <w:sz w:val="22"/>
          <w:szCs w:val="22"/>
          <w:u w:val="none"/>
        </w:rPr>
        <w:t>this</w:t>
      </w:r>
      <w:r w:rsidRPr="008C089E">
        <w:rPr>
          <w:rFonts w:cs="Times New Roman"/>
          <w:b w:val="0"/>
          <w:sz w:val="22"/>
          <w:szCs w:val="22"/>
          <w:u w:val="none"/>
        </w:rPr>
        <w:t xml:space="preserve"> class through</w:t>
      </w:r>
      <w:r w:rsidR="00FE7149">
        <w:rPr>
          <w:rFonts w:cs="Times New Roman"/>
          <w:b w:val="0"/>
          <w:sz w:val="22"/>
          <w:szCs w:val="22"/>
          <w:u w:val="none"/>
        </w:rPr>
        <w:t xml:space="preserve"> September 11</w:t>
      </w:r>
      <w:r w:rsidR="00FE7149" w:rsidRPr="00FE7149">
        <w:rPr>
          <w:rFonts w:cs="Times New Roman"/>
          <w:b w:val="0"/>
          <w:sz w:val="22"/>
          <w:szCs w:val="22"/>
          <w:u w:val="none"/>
          <w:vertAlign w:val="superscript"/>
        </w:rPr>
        <w:t>th</w:t>
      </w:r>
      <w:r w:rsidR="00FE7149">
        <w:rPr>
          <w:rFonts w:cs="Times New Roman"/>
          <w:b w:val="0"/>
          <w:sz w:val="22"/>
          <w:szCs w:val="22"/>
          <w:u w:val="none"/>
        </w:rPr>
        <w:t>.</w:t>
      </w:r>
      <w:r w:rsidRPr="008C089E">
        <w:rPr>
          <w:rFonts w:cs="Times New Roman"/>
          <w:b w:val="0"/>
          <w:sz w:val="22"/>
          <w:szCs w:val="22"/>
          <w:u w:val="none"/>
        </w:rPr>
        <w:t xml:space="preserve"> Classes that are </w:t>
      </w:r>
      <w:r w:rsidRPr="008C089E">
        <w:rPr>
          <w:rFonts w:cs="Times New Roman"/>
          <w:b w:val="0"/>
          <w:i/>
          <w:sz w:val="22"/>
          <w:szCs w:val="22"/>
          <w:u w:val="none"/>
        </w:rPr>
        <w:t>dropped</w:t>
      </w:r>
      <w:r w:rsidRPr="008C089E">
        <w:rPr>
          <w:rFonts w:cs="Times New Roman"/>
          <w:b w:val="0"/>
          <w:sz w:val="22"/>
          <w:szCs w:val="22"/>
          <w:u w:val="none"/>
        </w:rPr>
        <w:t xml:space="preserve"> do not appear on the transcript.  </w:t>
      </w:r>
      <w:r w:rsidR="00FE7149">
        <w:rPr>
          <w:rFonts w:cs="Times New Roman"/>
          <w:b w:val="0"/>
          <w:sz w:val="22"/>
          <w:szCs w:val="22"/>
          <w:u w:val="none"/>
        </w:rPr>
        <w:t>After September 11</w:t>
      </w:r>
      <w:r w:rsidR="00FE7149" w:rsidRPr="00FE7149">
        <w:rPr>
          <w:rFonts w:cs="Times New Roman"/>
          <w:b w:val="0"/>
          <w:sz w:val="22"/>
          <w:szCs w:val="22"/>
          <w:u w:val="none"/>
          <w:vertAlign w:val="superscript"/>
        </w:rPr>
        <w:t>th</w:t>
      </w:r>
      <w:r w:rsidR="00FE7149">
        <w:rPr>
          <w:rFonts w:cs="Times New Roman"/>
          <w:b w:val="0"/>
          <w:sz w:val="22"/>
          <w:szCs w:val="22"/>
          <w:u w:val="none"/>
        </w:rPr>
        <w:t>,</w:t>
      </w:r>
      <w:r w:rsidRPr="008C089E">
        <w:rPr>
          <w:rFonts w:cs="Times New Roman"/>
          <w:b w:val="0"/>
          <w:sz w:val="22"/>
          <w:szCs w:val="22"/>
          <w:u w:val="none"/>
        </w:rPr>
        <w:t xml:space="preserve"> students are no longer allowed to drop but must </w:t>
      </w:r>
      <w:r w:rsidRPr="008C089E">
        <w:rPr>
          <w:rFonts w:cs="Times New Roman"/>
          <w:b w:val="0"/>
          <w:i/>
          <w:sz w:val="22"/>
          <w:szCs w:val="22"/>
          <w:u w:val="none"/>
        </w:rPr>
        <w:t>withdraw</w:t>
      </w:r>
      <w:r w:rsidRPr="008C089E">
        <w:rPr>
          <w:rFonts w:cs="Times New Roman"/>
          <w:b w:val="0"/>
          <w:sz w:val="22"/>
          <w:szCs w:val="22"/>
          <w:u w:val="none"/>
        </w:rPr>
        <w:t xml:space="preserve"> from </w:t>
      </w:r>
      <w:r w:rsidR="00FE7149">
        <w:rPr>
          <w:rFonts w:cs="Times New Roman"/>
          <w:b w:val="0"/>
          <w:sz w:val="22"/>
          <w:szCs w:val="22"/>
          <w:u w:val="none"/>
        </w:rPr>
        <w:t xml:space="preserve">the </w:t>
      </w:r>
      <w:r w:rsidRPr="008C089E">
        <w:rPr>
          <w:rFonts w:cs="Times New Roman"/>
          <w:b w:val="0"/>
          <w:sz w:val="22"/>
          <w:szCs w:val="22"/>
          <w:u w:val="none"/>
        </w:rPr>
        <w:t xml:space="preserve">class.  It is the student’s responsibility to request the withdrawal through the registrar’s office. </w:t>
      </w:r>
      <w:r w:rsidR="009F3B2D">
        <w:rPr>
          <w:rFonts w:cs="Times New Roman"/>
          <w:b w:val="0"/>
          <w:sz w:val="22"/>
          <w:szCs w:val="22"/>
          <w:u w:val="none"/>
        </w:rPr>
        <w:t xml:space="preserve"> </w:t>
      </w:r>
      <w:r w:rsidRPr="00C75EFA">
        <w:rPr>
          <w:rFonts w:cs="Times New Roman"/>
          <w:b w:val="0"/>
          <w:sz w:val="22"/>
          <w:szCs w:val="22"/>
          <w:u w:val="none"/>
        </w:rPr>
        <w:t xml:space="preserve">After </w:t>
      </w:r>
      <w:r w:rsidR="00FE7149">
        <w:rPr>
          <w:rFonts w:cs="Times New Roman"/>
          <w:b w:val="0"/>
          <w:sz w:val="22"/>
          <w:szCs w:val="22"/>
          <w:u w:val="none"/>
        </w:rPr>
        <w:t>November 10</w:t>
      </w:r>
      <w:r w:rsidR="00FE7149" w:rsidRPr="00FE7149">
        <w:rPr>
          <w:rFonts w:cs="Times New Roman"/>
          <w:b w:val="0"/>
          <w:sz w:val="22"/>
          <w:szCs w:val="22"/>
          <w:u w:val="none"/>
          <w:vertAlign w:val="superscript"/>
        </w:rPr>
        <w:t>th</w:t>
      </w:r>
      <w:r w:rsidR="00FE7149">
        <w:rPr>
          <w:rFonts w:cs="Times New Roman"/>
          <w:b w:val="0"/>
          <w:sz w:val="22"/>
          <w:szCs w:val="22"/>
          <w:u w:val="none"/>
        </w:rPr>
        <w:t xml:space="preserve"> </w:t>
      </w:r>
      <w:r w:rsidRPr="00C75EFA">
        <w:rPr>
          <w:rFonts w:cs="Times New Roman"/>
          <w:b w:val="0"/>
          <w:sz w:val="22"/>
          <w:szCs w:val="22"/>
          <w:u w:val="none"/>
        </w:rPr>
        <w:t>you cannot withdrawal from the course and will receive a letter grade.</w:t>
      </w:r>
      <w:r w:rsidR="009F3B2D" w:rsidRPr="00C75EFA">
        <w:rPr>
          <w:rFonts w:cs="Times New Roman"/>
          <w:b w:val="0"/>
          <w:sz w:val="22"/>
          <w:szCs w:val="22"/>
          <w:u w:val="none"/>
        </w:rPr>
        <w:t xml:space="preserve"> </w:t>
      </w:r>
      <w:r w:rsidR="009F3B2D">
        <w:rPr>
          <w:rFonts w:cs="Times New Roman"/>
          <w:b w:val="0"/>
          <w:sz w:val="22"/>
          <w:szCs w:val="22"/>
          <w:u w:val="none"/>
        </w:rPr>
        <w:t xml:space="preserve"> </w:t>
      </w:r>
    </w:p>
    <w:p w:rsidR="00C75EFA" w:rsidRDefault="00C75EFA" w:rsidP="007F3AE2">
      <w:pPr>
        <w:pStyle w:val="Heading3"/>
        <w:numPr>
          <w:ilvl w:val="0"/>
          <w:numId w:val="0"/>
        </w:numPr>
        <w:rPr>
          <w:rFonts w:cs="Times New Roman"/>
          <w:b w:val="0"/>
          <w:sz w:val="22"/>
          <w:szCs w:val="22"/>
          <w:u w:val="none"/>
        </w:rPr>
      </w:pPr>
    </w:p>
    <w:p w:rsidR="007F3AE2" w:rsidRPr="008C089E" w:rsidRDefault="009F3B2D" w:rsidP="007F3AE2">
      <w:pPr>
        <w:pStyle w:val="Heading3"/>
        <w:numPr>
          <w:ilvl w:val="0"/>
          <w:numId w:val="0"/>
        </w:numPr>
        <w:rPr>
          <w:rFonts w:cs="Times New Roman"/>
          <w:b w:val="0"/>
          <w:sz w:val="22"/>
          <w:szCs w:val="22"/>
          <w:u w:val="none"/>
        </w:rPr>
      </w:pPr>
      <w:r>
        <w:rPr>
          <w:rFonts w:cs="Times New Roman"/>
          <w:b w:val="0"/>
          <w:sz w:val="22"/>
          <w:szCs w:val="22"/>
          <w:u w:val="none"/>
        </w:rPr>
        <w:t>Incomplete</w:t>
      </w:r>
      <w:r w:rsidR="007F3AE2" w:rsidRPr="008C089E">
        <w:rPr>
          <w:rFonts w:cs="Times New Roman"/>
          <w:b w:val="0"/>
          <w:sz w:val="22"/>
          <w:szCs w:val="22"/>
          <w:u w:val="none"/>
        </w:rPr>
        <w:t xml:space="preserve"> grades are given in very limited circumstances to students who are passing the course and cannot complete final assignments due to unforeseen</w:t>
      </w:r>
      <w:r w:rsidR="00C75EFA">
        <w:rPr>
          <w:rFonts w:cs="Times New Roman"/>
          <w:b w:val="0"/>
          <w:sz w:val="22"/>
          <w:szCs w:val="22"/>
          <w:u w:val="none"/>
        </w:rPr>
        <w:t>,</w:t>
      </w:r>
      <w:r w:rsidR="007F3AE2" w:rsidRPr="008C089E">
        <w:rPr>
          <w:rFonts w:cs="Times New Roman"/>
          <w:b w:val="0"/>
          <w:sz w:val="22"/>
          <w:szCs w:val="22"/>
          <w:u w:val="none"/>
        </w:rPr>
        <w:t xml:space="preserve"> extenuating circumstances.  Students that get a grade of incomplete must complete all assignments by </w:t>
      </w:r>
      <w:r w:rsidR="00FE7149">
        <w:rPr>
          <w:rFonts w:cs="Times New Roman"/>
          <w:b w:val="0"/>
          <w:sz w:val="22"/>
          <w:szCs w:val="22"/>
          <w:u w:val="none"/>
        </w:rPr>
        <w:t>January 31</w:t>
      </w:r>
      <w:r w:rsidR="00FE7149" w:rsidRPr="00FE7149">
        <w:rPr>
          <w:rFonts w:cs="Times New Roman"/>
          <w:b w:val="0"/>
          <w:sz w:val="22"/>
          <w:szCs w:val="22"/>
          <w:u w:val="none"/>
          <w:vertAlign w:val="superscript"/>
        </w:rPr>
        <w:t>st</w:t>
      </w:r>
      <w:r w:rsidR="00A6035F">
        <w:rPr>
          <w:rFonts w:cs="Times New Roman"/>
          <w:b w:val="0"/>
          <w:sz w:val="22"/>
          <w:szCs w:val="22"/>
          <w:u w:val="none"/>
        </w:rPr>
        <w:t xml:space="preserve"> </w:t>
      </w:r>
      <w:r w:rsidR="007F3AE2" w:rsidRPr="008C089E">
        <w:rPr>
          <w:rFonts w:cs="Times New Roman"/>
          <w:b w:val="0"/>
          <w:sz w:val="22"/>
          <w:szCs w:val="22"/>
          <w:u w:val="none"/>
        </w:rPr>
        <w:t>20</w:t>
      </w:r>
      <w:r w:rsidR="00FE7149">
        <w:rPr>
          <w:rFonts w:cs="Times New Roman"/>
          <w:b w:val="0"/>
          <w:sz w:val="22"/>
          <w:szCs w:val="22"/>
          <w:u w:val="none"/>
        </w:rPr>
        <w:t>20</w:t>
      </w:r>
      <w:r w:rsidR="007F3AE2" w:rsidRPr="008C089E">
        <w:rPr>
          <w:rFonts w:cs="Times New Roman"/>
          <w:b w:val="0"/>
          <w:sz w:val="22"/>
          <w:szCs w:val="22"/>
          <w:u w:val="none"/>
        </w:rPr>
        <w:t>.</w:t>
      </w:r>
      <w:r w:rsidR="00A6035F">
        <w:rPr>
          <w:rFonts w:cs="Times New Roman"/>
          <w:b w:val="0"/>
          <w:sz w:val="22"/>
          <w:szCs w:val="22"/>
          <w:u w:val="none"/>
        </w:rPr>
        <w:t xml:space="preserve"> </w:t>
      </w:r>
    </w:p>
    <w:p w:rsidR="007F3AE2" w:rsidRPr="008C089E" w:rsidRDefault="007F3AE2" w:rsidP="007F3AE2">
      <w:pPr>
        <w:pStyle w:val="Heading3"/>
        <w:numPr>
          <w:ilvl w:val="0"/>
          <w:numId w:val="0"/>
        </w:numPr>
        <w:ind w:left="30" w:hanging="15"/>
        <w:rPr>
          <w:rFonts w:cs="Times New Roman"/>
          <w:bCs w:val="0"/>
          <w:sz w:val="22"/>
          <w:szCs w:val="22"/>
          <w:u w:val="none"/>
        </w:rPr>
      </w:pPr>
    </w:p>
    <w:p w:rsidR="00C75EFA" w:rsidRPr="005E2CE4" w:rsidRDefault="007F3AE2" w:rsidP="00C75EFA">
      <w:pPr>
        <w:rPr>
          <w:color w:val="0C5449"/>
        </w:rPr>
      </w:pPr>
      <w:r w:rsidRPr="00C75EFA">
        <w:rPr>
          <w:rFonts w:cs="Times New Roman"/>
          <w:b/>
          <w:sz w:val="22"/>
          <w:szCs w:val="22"/>
        </w:rPr>
        <w:t>Disability.</w:t>
      </w:r>
      <w:r w:rsidRPr="008C089E">
        <w:rPr>
          <w:rFonts w:cs="Times New Roman"/>
          <w:sz w:val="22"/>
          <w:szCs w:val="22"/>
        </w:rPr>
        <w:t xml:space="preserve">  </w:t>
      </w:r>
      <w:r w:rsidR="00C75EFA">
        <w:rPr>
          <w:sz w:val="22"/>
          <w:szCs w:val="22"/>
        </w:rPr>
        <w:t>Wayne State University is working to build a community that is inclusive and welcoming to all people, including those with disabilities</w:t>
      </w:r>
      <w:r w:rsidR="00C75EFA" w:rsidRPr="00954A5D">
        <w:rPr>
          <w:sz w:val="22"/>
          <w:szCs w:val="22"/>
        </w:rPr>
        <w:t xml:space="preserve">.  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w:t>
      </w:r>
      <w:hyperlink r:id="rId8" w:history="1">
        <w:r w:rsidR="00C75EFA" w:rsidRPr="00954A5D">
          <w:rPr>
            <w:rStyle w:val="Hyperlink"/>
            <w:sz w:val="22"/>
            <w:szCs w:val="22"/>
          </w:rPr>
          <w:t>313-577-1851</w:t>
        </w:r>
      </w:hyperlink>
      <w:r w:rsidR="00C75EFA" w:rsidRPr="00954A5D">
        <w:rPr>
          <w:sz w:val="22"/>
          <w:szCs w:val="22"/>
        </w:rPr>
        <w:t xml:space="preserve"> or </w:t>
      </w:r>
      <w:hyperlink r:id="rId9" w:history="1">
        <w:r w:rsidR="00C75EFA" w:rsidRPr="00954A5D">
          <w:rPr>
            <w:rStyle w:val="Hyperlink"/>
            <w:sz w:val="22"/>
            <w:szCs w:val="22"/>
          </w:rPr>
          <w:t>313-577-3365</w:t>
        </w:r>
      </w:hyperlink>
      <w:r w:rsidR="00C75EFA" w:rsidRPr="00954A5D">
        <w:rPr>
          <w:sz w:val="22"/>
          <w:szCs w:val="22"/>
        </w:rPr>
        <w:t xml:space="preserve"> (TDD only). Once you have your accommodations in place, I will be glad to meet with you privately during my office hours to discuss your special needs. </w:t>
      </w:r>
      <w:r w:rsidR="00C75EFA">
        <w:rPr>
          <w:sz w:val="22"/>
          <w:szCs w:val="22"/>
        </w:rPr>
        <w:t xml:space="preserve">Please </w:t>
      </w:r>
      <w:r w:rsidR="00C75EFA">
        <w:rPr>
          <w:bCs/>
          <w:sz w:val="22"/>
          <w:szCs w:val="22"/>
        </w:rPr>
        <w:t>DO NOT</w:t>
      </w:r>
      <w:r w:rsidR="00C75EFA">
        <w:rPr>
          <w:sz w:val="22"/>
          <w:szCs w:val="22"/>
        </w:rPr>
        <w:t xml:space="preserve"> request accommodations directly from me without a letter of accommodation from the Office for Student Disability Services.  </w:t>
      </w:r>
      <w:r w:rsidR="00C75EFA" w:rsidRPr="00954A5D">
        <w:rPr>
          <w:sz w:val="22"/>
          <w:szCs w:val="22"/>
        </w:rPr>
        <w:t xml:space="preserve">Student Disability Services’ mission is to assist the university in creating an accessible community where students with disabilities have an equal opportunity to fully participate in their educational experience at Wayne State </w:t>
      </w:r>
      <w:r w:rsidR="00C75EFA">
        <w:rPr>
          <w:sz w:val="22"/>
          <w:szCs w:val="22"/>
        </w:rPr>
        <w:t>University.</w:t>
      </w:r>
      <w:r w:rsidR="00C75EFA" w:rsidRPr="00954A5D">
        <w:rPr>
          <w:sz w:val="22"/>
          <w:szCs w:val="22"/>
        </w:rPr>
        <w:t xml:space="preserve"> Please refer to the SDS website for further information about students with disabilities and the services we provide for faculty and students: </w:t>
      </w:r>
      <w:hyperlink r:id="rId10" w:tgtFrame="_blank" w:history="1">
        <w:r w:rsidR="00C75EFA" w:rsidRPr="00954A5D">
          <w:rPr>
            <w:rStyle w:val="Hyperlink"/>
            <w:sz w:val="22"/>
            <w:szCs w:val="22"/>
          </w:rPr>
          <w:t>http://studentdisability.wayne.edu/</w:t>
        </w:r>
      </w:hyperlink>
    </w:p>
    <w:p w:rsidR="007F3AE2" w:rsidRPr="008C089E" w:rsidRDefault="007F3AE2" w:rsidP="007F3AE2">
      <w:pPr>
        <w:pStyle w:val="Heading3"/>
        <w:numPr>
          <w:ilvl w:val="0"/>
          <w:numId w:val="0"/>
        </w:numPr>
        <w:ind w:left="30" w:hanging="15"/>
        <w:rPr>
          <w:rFonts w:cs="Times New Roman"/>
          <w:sz w:val="22"/>
          <w:szCs w:val="22"/>
          <w:u w:val="none"/>
        </w:rPr>
      </w:pPr>
    </w:p>
    <w:p w:rsidR="00E14736" w:rsidRPr="008C089E" w:rsidRDefault="00E14736" w:rsidP="00E14736">
      <w:pPr>
        <w:pStyle w:val="BodyTextIndent"/>
        <w:ind w:left="375"/>
        <w:rPr>
          <w:rFonts w:cs="Times New Roman"/>
          <w:sz w:val="22"/>
          <w:szCs w:val="22"/>
        </w:rPr>
      </w:pPr>
    </w:p>
    <w:p w:rsidR="005E0235" w:rsidRDefault="005E0235" w:rsidP="00D25186">
      <w:pPr>
        <w:pStyle w:val="BodyTextIndent"/>
        <w:ind w:left="30" w:hanging="15"/>
        <w:rPr>
          <w:rFonts w:cs="Times New Roman"/>
          <w:b/>
          <w:bCs/>
          <w:sz w:val="22"/>
          <w:szCs w:val="22"/>
        </w:rPr>
      </w:pPr>
    </w:p>
    <w:p w:rsidR="00CF55F7" w:rsidRDefault="00CF55F7" w:rsidP="00D25186">
      <w:pPr>
        <w:pStyle w:val="BodyTextIndent"/>
        <w:ind w:left="30" w:hanging="15"/>
        <w:rPr>
          <w:rFonts w:cs="Times New Roman"/>
          <w:b/>
          <w:bCs/>
          <w:sz w:val="22"/>
          <w:szCs w:val="22"/>
        </w:rPr>
      </w:pPr>
    </w:p>
    <w:p w:rsidR="00CF55F7" w:rsidRDefault="00CF55F7" w:rsidP="00D25186">
      <w:pPr>
        <w:pStyle w:val="BodyTextIndent"/>
        <w:ind w:left="30" w:hanging="15"/>
        <w:rPr>
          <w:rFonts w:cs="Times New Roman"/>
          <w:b/>
          <w:bCs/>
          <w:sz w:val="22"/>
          <w:szCs w:val="22"/>
        </w:rPr>
      </w:pPr>
    </w:p>
    <w:p w:rsidR="00CF55F7" w:rsidRDefault="00CF55F7" w:rsidP="00D25186">
      <w:pPr>
        <w:pStyle w:val="BodyTextIndent"/>
        <w:ind w:left="30" w:hanging="15"/>
        <w:rPr>
          <w:rFonts w:cs="Times New Roman"/>
          <w:b/>
          <w:bCs/>
          <w:sz w:val="22"/>
          <w:szCs w:val="22"/>
        </w:rPr>
      </w:pPr>
    </w:p>
    <w:p w:rsidR="00CF55F7" w:rsidRDefault="00CF55F7" w:rsidP="00D25186">
      <w:pPr>
        <w:pStyle w:val="BodyTextIndent"/>
        <w:ind w:left="30" w:hanging="15"/>
        <w:rPr>
          <w:rFonts w:cs="Times New Roman"/>
          <w:b/>
          <w:bCs/>
          <w:sz w:val="22"/>
          <w:szCs w:val="22"/>
        </w:rPr>
      </w:pPr>
    </w:p>
    <w:p w:rsidR="00CF55F7" w:rsidRDefault="00CF55F7" w:rsidP="00D25186">
      <w:pPr>
        <w:pStyle w:val="BodyTextIndent"/>
        <w:ind w:left="30" w:hanging="15"/>
        <w:rPr>
          <w:rFonts w:cs="Times New Roman"/>
          <w:b/>
          <w:bCs/>
          <w:sz w:val="22"/>
          <w:szCs w:val="22"/>
        </w:rPr>
      </w:pPr>
    </w:p>
    <w:p w:rsidR="00CF55F7" w:rsidRDefault="00CF55F7" w:rsidP="00D25186">
      <w:pPr>
        <w:pStyle w:val="BodyTextIndent"/>
        <w:ind w:left="30" w:hanging="15"/>
        <w:rPr>
          <w:rFonts w:cs="Times New Roman"/>
          <w:b/>
          <w:bCs/>
          <w:sz w:val="22"/>
          <w:szCs w:val="22"/>
        </w:rPr>
      </w:pPr>
    </w:p>
    <w:p w:rsidR="00CF55F7" w:rsidRPr="008C089E" w:rsidRDefault="00CF55F7" w:rsidP="00D25186">
      <w:pPr>
        <w:pStyle w:val="BodyTextIndent"/>
        <w:ind w:left="30" w:hanging="15"/>
        <w:rPr>
          <w:rFonts w:cs="Times New Roman"/>
          <w:b/>
          <w:bCs/>
          <w:sz w:val="22"/>
          <w:szCs w:val="22"/>
        </w:rPr>
      </w:pPr>
    </w:p>
    <w:p w:rsidR="007F3AE2" w:rsidRDefault="007F3AE2" w:rsidP="00D25186">
      <w:pPr>
        <w:pStyle w:val="BodyTextIndent"/>
        <w:ind w:left="30" w:hanging="15"/>
        <w:rPr>
          <w:rFonts w:cs="Times New Roman"/>
          <w:b/>
          <w:bCs/>
          <w:sz w:val="22"/>
          <w:szCs w:val="22"/>
        </w:rPr>
      </w:pPr>
    </w:p>
    <w:p w:rsidR="00FE7149" w:rsidRDefault="00FE7149" w:rsidP="00D25186">
      <w:pPr>
        <w:pStyle w:val="BodyTextIndent"/>
        <w:ind w:left="30" w:hanging="15"/>
        <w:rPr>
          <w:rFonts w:cs="Times New Roman"/>
          <w:b/>
          <w:bCs/>
          <w:sz w:val="22"/>
          <w:szCs w:val="22"/>
        </w:rPr>
      </w:pPr>
    </w:p>
    <w:p w:rsidR="00FE7149" w:rsidRDefault="00FE7149" w:rsidP="00D25186">
      <w:pPr>
        <w:pStyle w:val="BodyTextIndent"/>
        <w:ind w:left="30" w:hanging="15"/>
        <w:rPr>
          <w:rFonts w:cs="Times New Roman"/>
          <w:b/>
          <w:bCs/>
          <w:sz w:val="22"/>
          <w:szCs w:val="22"/>
        </w:rPr>
      </w:pPr>
    </w:p>
    <w:p w:rsidR="00FE7149" w:rsidRDefault="00FE7149" w:rsidP="00D25186">
      <w:pPr>
        <w:pStyle w:val="BodyTextIndent"/>
        <w:ind w:left="30" w:hanging="15"/>
        <w:rPr>
          <w:rFonts w:cs="Times New Roman"/>
          <w:b/>
          <w:bCs/>
          <w:sz w:val="22"/>
          <w:szCs w:val="22"/>
        </w:rPr>
      </w:pPr>
    </w:p>
    <w:p w:rsidR="00FE7149" w:rsidRDefault="00FE7149" w:rsidP="00D25186">
      <w:pPr>
        <w:pStyle w:val="BodyTextIndent"/>
        <w:ind w:left="30" w:hanging="15"/>
        <w:rPr>
          <w:rFonts w:cs="Times New Roman"/>
          <w:b/>
          <w:bCs/>
          <w:sz w:val="22"/>
          <w:szCs w:val="22"/>
        </w:rPr>
      </w:pPr>
    </w:p>
    <w:p w:rsidR="00FE7149" w:rsidRDefault="00FE7149" w:rsidP="00D25186">
      <w:pPr>
        <w:pStyle w:val="BodyTextIndent"/>
        <w:ind w:left="30" w:hanging="15"/>
        <w:rPr>
          <w:rFonts w:cs="Times New Roman"/>
          <w:b/>
          <w:bCs/>
          <w:sz w:val="22"/>
          <w:szCs w:val="22"/>
        </w:rPr>
      </w:pPr>
    </w:p>
    <w:p w:rsidR="00FE7149" w:rsidRDefault="00FE7149" w:rsidP="00D25186">
      <w:pPr>
        <w:pStyle w:val="BodyTextIndent"/>
        <w:ind w:left="30" w:hanging="15"/>
        <w:rPr>
          <w:rFonts w:cs="Times New Roman"/>
          <w:b/>
          <w:bCs/>
          <w:sz w:val="22"/>
          <w:szCs w:val="22"/>
        </w:rPr>
      </w:pPr>
    </w:p>
    <w:p w:rsidR="00FE7149" w:rsidRPr="008C089E" w:rsidRDefault="00FE7149" w:rsidP="00D25186">
      <w:pPr>
        <w:pStyle w:val="BodyTextIndent"/>
        <w:ind w:left="30" w:hanging="15"/>
        <w:rPr>
          <w:rFonts w:cs="Times New Roman"/>
          <w:b/>
          <w:bCs/>
          <w:sz w:val="22"/>
          <w:szCs w:val="22"/>
        </w:rPr>
      </w:pPr>
    </w:p>
    <w:p w:rsidR="003A6FE0" w:rsidRPr="008C089E" w:rsidRDefault="003A6FE0" w:rsidP="00667240">
      <w:pPr>
        <w:pStyle w:val="BodyTextIndent"/>
        <w:ind w:left="30" w:hanging="15"/>
        <w:jc w:val="center"/>
        <w:rPr>
          <w:rFonts w:cs="Times New Roman"/>
          <w:b/>
          <w:bCs/>
          <w:sz w:val="22"/>
          <w:szCs w:val="22"/>
        </w:rPr>
      </w:pPr>
      <w:r w:rsidRPr="008C089E">
        <w:rPr>
          <w:rFonts w:cs="Times New Roman"/>
          <w:b/>
          <w:bCs/>
          <w:sz w:val="22"/>
          <w:szCs w:val="22"/>
        </w:rPr>
        <w:lastRenderedPageBreak/>
        <w:t>Assi</w:t>
      </w:r>
      <w:r w:rsidR="00035523" w:rsidRPr="008C089E">
        <w:rPr>
          <w:rFonts w:cs="Times New Roman"/>
          <w:b/>
          <w:bCs/>
          <w:sz w:val="22"/>
          <w:szCs w:val="22"/>
        </w:rPr>
        <w:t>gn</w:t>
      </w:r>
      <w:r w:rsidRPr="008C089E">
        <w:rPr>
          <w:rFonts w:cs="Times New Roman"/>
          <w:b/>
          <w:bCs/>
          <w:sz w:val="22"/>
          <w:szCs w:val="22"/>
        </w:rPr>
        <w:t>ments and Grading</w:t>
      </w:r>
    </w:p>
    <w:p w:rsidR="003A6FE0" w:rsidRDefault="003A6FE0">
      <w:pPr>
        <w:pStyle w:val="BodyTextIndent"/>
        <w:ind w:left="30" w:hanging="15"/>
        <w:rPr>
          <w:rFonts w:cs="Times New Roman"/>
          <w:sz w:val="22"/>
          <w:szCs w:val="22"/>
        </w:rPr>
      </w:pPr>
    </w:p>
    <w:p w:rsidR="00D7682C" w:rsidRDefault="00D7682C">
      <w:pPr>
        <w:pStyle w:val="BodyTextIndent"/>
        <w:ind w:left="30" w:hanging="15"/>
        <w:rPr>
          <w:rFonts w:cs="Times New Roman"/>
          <w:sz w:val="22"/>
          <w:szCs w:val="22"/>
        </w:rPr>
      </w:pPr>
      <w:r>
        <w:rPr>
          <w:rFonts w:cs="Times New Roman"/>
          <w:sz w:val="22"/>
          <w:szCs w:val="22"/>
        </w:rPr>
        <w:t>There are six categories of assessments in this course.  These assessments provide students the ability to demonstrate achievement of course learning goals in a variety of ways.</w:t>
      </w:r>
    </w:p>
    <w:p w:rsidR="00D7682C" w:rsidRPr="008C089E" w:rsidRDefault="00D7682C">
      <w:pPr>
        <w:pStyle w:val="BodyTextIndent"/>
        <w:ind w:left="30" w:hanging="15"/>
        <w:rPr>
          <w:rFonts w:cs="Times New Roman"/>
          <w:sz w:val="22"/>
          <w:szCs w:val="22"/>
        </w:rPr>
      </w:pPr>
    </w:p>
    <w:p w:rsidR="00EC13C7" w:rsidRDefault="00EC13C7">
      <w:pPr>
        <w:pStyle w:val="BodyTextIndent"/>
        <w:ind w:left="30" w:hanging="15"/>
        <w:rPr>
          <w:rFonts w:cs="Times New Roman"/>
          <w:sz w:val="22"/>
          <w:szCs w:val="22"/>
        </w:rPr>
      </w:pPr>
    </w:p>
    <w:p w:rsidR="003A6FE0" w:rsidRDefault="00C75EFA" w:rsidP="00EC1EC9">
      <w:pPr>
        <w:pStyle w:val="BodyTextIndent"/>
        <w:numPr>
          <w:ilvl w:val="0"/>
          <w:numId w:val="9"/>
        </w:numPr>
        <w:rPr>
          <w:rFonts w:cs="Times New Roman"/>
          <w:b/>
          <w:sz w:val="22"/>
          <w:szCs w:val="22"/>
        </w:rPr>
      </w:pPr>
      <w:r w:rsidRPr="00DE6885">
        <w:rPr>
          <w:rFonts w:cs="Times New Roman"/>
          <w:b/>
          <w:sz w:val="22"/>
          <w:szCs w:val="22"/>
        </w:rPr>
        <w:t xml:space="preserve">Preparation, </w:t>
      </w:r>
      <w:r w:rsidR="003A6FE0" w:rsidRPr="00DE6885">
        <w:rPr>
          <w:rFonts w:cs="Times New Roman"/>
          <w:b/>
          <w:sz w:val="22"/>
          <w:szCs w:val="22"/>
        </w:rPr>
        <w:t>Participation</w:t>
      </w:r>
      <w:r w:rsidR="00C73368" w:rsidRPr="00DE6885">
        <w:rPr>
          <w:rFonts w:cs="Times New Roman"/>
          <w:b/>
          <w:sz w:val="22"/>
          <w:szCs w:val="22"/>
        </w:rPr>
        <w:t xml:space="preserve"> &amp; </w:t>
      </w:r>
      <w:r w:rsidR="00D7682C">
        <w:rPr>
          <w:rFonts w:cs="Times New Roman"/>
          <w:b/>
          <w:sz w:val="22"/>
          <w:szCs w:val="22"/>
        </w:rPr>
        <w:t>Reading Summaries (15</w:t>
      </w:r>
      <w:r w:rsidR="007F3AE2" w:rsidRPr="00DE6885">
        <w:rPr>
          <w:rFonts w:cs="Times New Roman"/>
          <w:b/>
          <w:sz w:val="22"/>
          <w:szCs w:val="22"/>
        </w:rPr>
        <w:t>%)</w:t>
      </w:r>
    </w:p>
    <w:p w:rsidR="00EC1EC9" w:rsidRPr="00DE6885" w:rsidRDefault="00EC1EC9" w:rsidP="00EC1EC9">
      <w:pPr>
        <w:pStyle w:val="BodyTextIndent"/>
        <w:ind w:left="375"/>
        <w:rPr>
          <w:rFonts w:cs="Times New Roman"/>
          <w:b/>
          <w:sz w:val="22"/>
          <w:szCs w:val="22"/>
        </w:rPr>
      </w:pPr>
    </w:p>
    <w:p w:rsidR="00C75EFA" w:rsidRDefault="00EC1EC9" w:rsidP="00C75EFA">
      <w:pPr>
        <w:pStyle w:val="BodyTextIndent"/>
        <w:ind w:left="0"/>
        <w:rPr>
          <w:sz w:val="22"/>
          <w:szCs w:val="22"/>
        </w:rPr>
      </w:pPr>
      <w:r>
        <w:rPr>
          <w:rFonts w:cs="Times New Roman"/>
          <w:sz w:val="22"/>
          <w:szCs w:val="22"/>
        </w:rPr>
        <w:t xml:space="preserve">Students are expected to </w:t>
      </w:r>
      <w:r w:rsidR="00667240" w:rsidRPr="008C089E">
        <w:rPr>
          <w:rFonts w:cs="Times New Roman"/>
          <w:sz w:val="22"/>
          <w:szCs w:val="22"/>
        </w:rPr>
        <w:t>actively participate in course discussions and be ready to ask and answer questions in class.</w:t>
      </w:r>
      <w:r w:rsidR="00C75EFA">
        <w:rPr>
          <w:rFonts w:cs="Times New Roman"/>
          <w:sz w:val="22"/>
          <w:szCs w:val="22"/>
        </w:rPr>
        <w:t xml:space="preserve">  </w:t>
      </w:r>
      <w:r w:rsidR="00C75EFA">
        <w:rPr>
          <w:sz w:val="22"/>
          <w:szCs w:val="22"/>
        </w:rPr>
        <w:t>To facilitate full preparation and participation, you are r</w:t>
      </w:r>
      <w:r w:rsidR="00D7682C">
        <w:rPr>
          <w:sz w:val="22"/>
          <w:szCs w:val="22"/>
        </w:rPr>
        <w:t xml:space="preserve">equired each week to prepare a 2-3 </w:t>
      </w:r>
      <w:r w:rsidR="00C75EFA">
        <w:rPr>
          <w:sz w:val="22"/>
          <w:szCs w:val="22"/>
        </w:rPr>
        <w:t xml:space="preserve">page </w:t>
      </w:r>
      <w:r>
        <w:rPr>
          <w:sz w:val="22"/>
          <w:szCs w:val="22"/>
        </w:rPr>
        <w:t>essay</w:t>
      </w:r>
      <w:r w:rsidR="00C75EFA">
        <w:rPr>
          <w:sz w:val="22"/>
          <w:szCs w:val="22"/>
        </w:rPr>
        <w:t xml:space="preserve"> wherein you concisely summarize some of the main epistemological or methodological insights offered by readings</w:t>
      </w:r>
      <w:r>
        <w:rPr>
          <w:sz w:val="22"/>
          <w:szCs w:val="22"/>
        </w:rPr>
        <w:t xml:space="preserve"> and or provide a critique of the strengths and weaknesses of the methodology of the assigned research articles</w:t>
      </w:r>
      <w:r w:rsidR="00C75EFA">
        <w:rPr>
          <w:sz w:val="22"/>
          <w:szCs w:val="22"/>
        </w:rPr>
        <w:t xml:space="preserve">. You should end your weekly summary paper by posing 5 questions related to the reading. These questions can be technical and specific or more general in nature and will be used to facilitate class discussion.  Weekly summaries are due by </w:t>
      </w:r>
      <w:r w:rsidR="00D7682C">
        <w:rPr>
          <w:b/>
          <w:sz w:val="22"/>
          <w:szCs w:val="22"/>
        </w:rPr>
        <w:t xml:space="preserve">9am Tuesday </w:t>
      </w:r>
      <w:r w:rsidR="00C75EFA">
        <w:rPr>
          <w:sz w:val="22"/>
          <w:szCs w:val="22"/>
        </w:rPr>
        <w:t>and should be emailed directly to me with the subject line: SOC 7200 Weekly Response.</w:t>
      </w:r>
      <w:r w:rsidR="00323003">
        <w:rPr>
          <w:sz w:val="22"/>
          <w:szCs w:val="22"/>
        </w:rPr>
        <w:t xml:space="preserve">  Twice during the semester you may skip submission of a weekly summary.</w:t>
      </w:r>
    </w:p>
    <w:p w:rsidR="000E2B38" w:rsidRDefault="000E2B38">
      <w:pPr>
        <w:pStyle w:val="BodyTextIndent"/>
        <w:ind w:left="0"/>
        <w:rPr>
          <w:rFonts w:cs="Times New Roman"/>
          <w:sz w:val="22"/>
          <w:szCs w:val="22"/>
        </w:rPr>
      </w:pPr>
    </w:p>
    <w:p w:rsidR="007F3AE2" w:rsidRPr="008C089E" w:rsidRDefault="007F3AE2">
      <w:pPr>
        <w:pStyle w:val="BodyTextIndent"/>
        <w:ind w:left="0"/>
        <w:rPr>
          <w:rFonts w:cs="Times New Roman"/>
          <w:sz w:val="22"/>
          <w:szCs w:val="22"/>
        </w:rPr>
      </w:pPr>
    </w:p>
    <w:p w:rsidR="003A6FE0" w:rsidRPr="00DE6885" w:rsidRDefault="00C75EFA">
      <w:pPr>
        <w:pStyle w:val="BodyTextIndent"/>
        <w:ind w:left="0"/>
        <w:rPr>
          <w:rFonts w:cs="Times New Roman"/>
          <w:b/>
          <w:sz w:val="22"/>
          <w:szCs w:val="22"/>
        </w:rPr>
      </w:pPr>
      <w:r w:rsidRPr="00DE6885">
        <w:rPr>
          <w:rFonts w:cs="Times New Roman"/>
          <w:b/>
          <w:sz w:val="22"/>
          <w:szCs w:val="22"/>
        </w:rPr>
        <w:t>2</w:t>
      </w:r>
      <w:r w:rsidR="003A6FE0" w:rsidRPr="00DE6885">
        <w:rPr>
          <w:rFonts w:cs="Times New Roman"/>
          <w:b/>
          <w:sz w:val="22"/>
          <w:szCs w:val="22"/>
        </w:rPr>
        <w:t xml:space="preserve">. </w:t>
      </w:r>
      <w:r w:rsidR="00EC1EC9">
        <w:rPr>
          <w:rFonts w:cs="Times New Roman"/>
          <w:b/>
          <w:sz w:val="22"/>
          <w:szCs w:val="22"/>
        </w:rPr>
        <w:t>Homework</w:t>
      </w:r>
      <w:r w:rsidR="00DE6885" w:rsidRPr="00DE6885">
        <w:rPr>
          <w:rFonts w:cs="Times New Roman"/>
          <w:b/>
          <w:sz w:val="22"/>
          <w:szCs w:val="22"/>
        </w:rPr>
        <w:t xml:space="preserve"> A</w:t>
      </w:r>
      <w:r w:rsidRPr="00DE6885">
        <w:rPr>
          <w:rFonts w:cs="Times New Roman"/>
          <w:b/>
          <w:sz w:val="22"/>
          <w:szCs w:val="22"/>
        </w:rPr>
        <w:t>ssignments</w:t>
      </w:r>
      <w:r w:rsidR="00D7682C">
        <w:rPr>
          <w:rFonts w:cs="Times New Roman"/>
          <w:b/>
          <w:sz w:val="22"/>
          <w:szCs w:val="22"/>
        </w:rPr>
        <w:t xml:space="preserve"> (15</w:t>
      </w:r>
      <w:r w:rsidR="007F3AE2" w:rsidRPr="00DE6885">
        <w:rPr>
          <w:rFonts w:cs="Times New Roman"/>
          <w:b/>
          <w:sz w:val="22"/>
          <w:szCs w:val="22"/>
        </w:rPr>
        <w:t>%)</w:t>
      </w:r>
    </w:p>
    <w:p w:rsidR="00752C49" w:rsidRPr="008C089E" w:rsidRDefault="00752C49">
      <w:pPr>
        <w:pStyle w:val="BodyTextIndent"/>
        <w:ind w:left="0"/>
        <w:rPr>
          <w:rFonts w:cs="Times New Roman"/>
          <w:sz w:val="22"/>
          <w:szCs w:val="22"/>
        </w:rPr>
      </w:pPr>
    </w:p>
    <w:p w:rsidR="00752C49" w:rsidRDefault="009417E9">
      <w:pPr>
        <w:pStyle w:val="BodyTextIndent"/>
        <w:ind w:left="0"/>
        <w:rPr>
          <w:rFonts w:cs="Times New Roman"/>
          <w:sz w:val="22"/>
          <w:szCs w:val="22"/>
        </w:rPr>
      </w:pPr>
      <w:r w:rsidRPr="008C089E">
        <w:rPr>
          <w:rFonts w:cs="Times New Roman"/>
          <w:sz w:val="22"/>
          <w:szCs w:val="22"/>
        </w:rPr>
        <w:t xml:space="preserve">There will be </w:t>
      </w:r>
      <w:r w:rsidR="00D7682C">
        <w:rPr>
          <w:rFonts w:cs="Times New Roman"/>
          <w:sz w:val="22"/>
          <w:szCs w:val="22"/>
        </w:rPr>
        <w:t>3</w:t>
      </w:r>
      <w:r w:rsidR="00C75EFA">
        <w:rPr>
          <w:rFonts w:cs="Times New Roman"/>
          <w:sz w:val="22"/>
          <w:szCs w:val="22"/>
        </w:rPr>
        <w:t xml:space="preserve"> </w:t>
      </w:r>
      <w:r w:rsidR="00EC1EC9">
        <w:rPr>
          <w:rFonts w:cs="Times New Roman"/>
          <w:sz w:val="22"/>
          <w:szCs w:val="22"/>
        </w:rPr>
        <w:t>homework</w:t>
      </w:r>
      <w:r w:rsidRPr="008C089E">
        <w:rPr>
          <w:rFonts w:cs="Times New Roman"/>
          <w:sz w:val="22"/>
          <w:szCs w:val="22"/>
        </w:rPr>
        <w:t xml:space="preserve"> assignments in this course</w:t>
      </w:r>
      <w:r w:rsidR="00323003">
        <w:rPr>
          <w:rFonts w:cs="Times New Roman"/>
          <w:sz w:val="22"/>
          <w:szCs w:val="22"/>
        </w:rPr>
        <w:t>, 2 of which will be related to your final project.</w:t>
      </w:r>
      <w:r w:rsidRPr="008C089E">
        <w:rPr>
          <w:rFonts w:cs="Times New Roman"/>
          <w:sz w:val="22"/>
          <w:szCs w:val="22"/>
        </w:rPr>
        <w:t xml:space="preserve">  </w:t>
      </w:r>
      <w:r w:rsidR="00C75EFA">
        <w:rPr>
          <w:rFonts w:cs="Times New Roman"/>
          <w:sz w:val="22"/>
          <w:szCs w:val="22"/>
        </w:rPr>
        <w:t>Each as</w:t>
      </w:r>
      <w:r w:rsidR="005E0235" w:rsidRPr="008C089E">
        <w:rPr>
          <w:rFonts w:cs="Times New Roman"/>
          <w:sz w:val="22"/>
          <w:szCs w:val="22"/>
        </w:rPr>
        <w:t xml:space="preserve">signment will be explained in </w:t>
      </w:r>
      <w:r w:rsidR="00C75EFA">
        <w:rPr>
          <w:rFonts w:cs="Times New Roman"/>
          <w:sz w:val="22"/>
          <w:szCs w:val="22"/>
        </w:rPr>
        <w:t xml:space="preserve">detail during </w:t>
      </w:r>
      <w:r w:rsidR="00A6035F">
        <w:rPr>
          <w:rFonts w:cs="Times New Roman"/>
          <w:sz w:val="22"/>
          <w:szCs w:val="22"/>
        </w:rPr>
        <w:t>class</w:t>
      </w:r>
      <w:r w:rsidR="005E0235" w:rsidRPr="008C089E">
        <w:rPr>
          <w:rFonts w:cs="Times New Roman"/>
          <w:sz w:val="22"/>
          <w:szCs w:val="22"/>
        </w:rPr>
        <w:t xml:space="preserve">. </w:t>
      </w:r>
      <w:r w:rsidR="00DE6885">
        <w:rPr>
          <w:rFonts w:cs="Times New Roman"/>
          <w:sz w:val="22"/>
          <w:szCs w:val="22"/>
        </w:rPr>
        <w:t xml:space="preserve">  </w:t>
      </w:r>
    </w:p>
    <w:p w:rsidR="00DE6885" w:rsidRDefault="00DE6885">
      <w:pPr>
        <w:pStyle w:val="BodyTextIndent"/>
        <w:ind w:left="0"/>
        <w:rPr>
          <w:rFonts w:cs="Times New Roman"/>
          <w:sz w:val="22"/>
          <w:szCs w:val="22"/>
        </w:rPr>
      </w:pPr>
    </w:p>
    <w:p w:rsidR="00DE6885" w:rsidRDefault="00DE6885">
      <w:pPr>
        <w:pStyle w:val="BodyTextIndent"/>
        <w:ind w:left="0"/>
        <w:rPr>
          <w:rFonts w:cs="Times New Roman"/>
          <w:sz w:val="22"/>
          <w:szCs w:val="22"/>
        </w:rPr>
      </w:pPr>
      <w:r>
        <w:rPr>
          <w:rFonts w:cs="Times New Roman"/>
          <w:sz w:val="22"/>
          <w:szCs w:val="22"/>
        </w:rPr>
        <w:t>1. Annotated Bibliography &amp; Research Idea</w:t>
      </w:r>
    </w:p>
    <w:p w:rsidR="00DE6885" w:rsidRDefault="00DE6885">
      <w:pPr>
        <w:pStyle w:val="BodyTextIndent"/>
        <w:ind w:left="0"/>
        <w:rPr>
          <w:rFonts w:cs="Times New Roman"/>
          <w:sz w:val="22"/>
          <w:szCs w:val="22"/>
        </w:rPr>
      </w:pPr>
      <w:r>
        <w:rPr>
          <w:rFonts w:cs="Times New Roman"/>
          <w:sz w:val="22"/>
          <w:szCs w:val="22"/>
        </w:rPr>
        <w:t>2. Table of Correspondence Assignment</w:t>
      </w:r>
    </w:p>
    <w:p w:rsidR="00DE6885" w:rsidRDefault="00DE6885">
      <w:pPr>
        <w:pStyle w:val="BodyTextIndent"/>
        <w:ind w:left="0"/>
        <w:rPr>
          <w:rFonts w:cs="Times New Roman"/>
          <w:sz w:val="22"/>
          <w:szCs w:val="22"/>
        </w:rPr>
      </w:pPr>
      <w:r>
        <w:rPr>
          <w:rFonts w:cs="Times New Roman"/>
          <w:sz w:val="22"/>
          <w:szCs w:val="22"/>
        </w:rPr>
        <w:t xml:space="preserve">3. Research Proposal Table of Correspondence </w:t>
      </w:r>
    </w:p>
    <w:p w:rsidR="005E0235" w:rsidRDefault="005E0235">
      <w:pPr>
        <w:pStyle w:val="BodyTextIndent"/>
        <w:ind w:left="0"/>
        <w:rPr>
          <w:rFonts w:cs="Times New Roman"/>
          <w:sz w:val="22"/>
          <w:szCs w:val="22"/>
        </w:rPr>
      </w:pPr>
    </w:p>
    <w:p w:rsidR="00B915E9" w:rsidRPr="008C089E" w:rsidRDefault="00B915E9">
      <w:pPr>
        <w:pStyle w:val="BodyTextIndent"/>
        <w:ind w:left="0"/>
        <w:rPr>
          <w:rFonts w:cs="Times New Roman"/>
          <w:sz w:val="22"/>
          <w:szCs w:val="22"/>
        </w:rPr>
      </w:pPr>
    </w:p>
    <w:p w:rsidR="00A152F9" w:rsidRPr="00DE6885" w:rsidRDefault="00C75EFA">
      <w:pPr>
        <w:pStyle w:val="BodyTextIndent"/>
        <w:ind w:left="0"/>
        <w:rPr>
          <w:rFonts w:cs="Times New Roman"/>
          <w:b/>
          <w:sz w:val="22"/>
          <w:szCs w:val="22"/>
        </w:rPr>
      </w:pPr>
      <w:r w:rsidRPr="00DE6885">
        <w:rPr>
          <w:rFonts w:cs="Times New Roman"/>
          <w:b/>
          <w:sz w:val="22"/>
          <w:szCs w:val="22"/>
        </w:rPr>
        <w:t>3</w:t>
      </w:r>
      <w:r w:rsidR="00752C49" w:rsidRPr="00DE6885">
        <w:rPr>
          <w:rFonts w:cs="Times New Roman"/>
          <w:b/>
          <w:sz w:val="22"/>
          <w:szCs w:val="22"/>
        </w:rPr>
        <w:t xml:space="preserve">. </w:t>
      </w:r>
      <w:r w:rsidRPr="00DE6885">
        <w:rPr>
          <w:rFonts w:cs="Times New Roman"/>
          <w:b/>
          <w:sz w:val="22"/>
          <w:szCs w:val="22"/>
        </w:rPr>
        <w:t>Mid-term</w:t>
      </w:r>
      <w:r w:rsidR="009F3B2D" w:rsidRPr="00DE6885">
        <w:rPr>
          <w:rFonts w:cs="Times New Roman"/>
          <w:b/>
          <w:sz w:val="22"/>
          <w:szCs w:val="22"/>
        </w:rPr>
        <w:t xml:space="preserve"> Exam</w:t>
      </w:r>
      <w:r w:rsidR="00D2006C" w:rsidRPr="00DE6885">
        <w:rPr>
          <w:rFonts w:cs="Times New Roman"/>
          <w:b/>
          <w:sz w:val="22"/>
          <w:szCs w:val="22"/>
        </w:rPr>
        <w:t xml:space="preserve"> </w:t>
      </w:r>
      <w:r w:rsidRPr="00DE6885">
        <w:rPr>
          <w:rFonts w:cs="Times New Roman"/>
          <w:b/>
          <w:sz w:val="22"/>
          <w:szCs w:val="22"/>
        </w:rPr>
        <w:t>(20</w:t>
      </w:r>
      <w:r w:rsidR="007F3AE2" w:rsidRPr="00DE6885">
        <w:rPr>
          <w:rFonts w:cs="Times New Roman"/>
          <w:b/>
          <w:sz w:val="22"/>
          <w:szCs w:val="22"/>
        </w:rPr>
        <w:t>%)</w:t>
      </w:r>
    </w:p>
    <w:p w:rsidR="007F3AE2" w:rsidRPr="008C089E" w:rsidRDefault="007F3AE2">
      <w:pPr>
        <w:pStyle w:val="BodyTextIndent"/>
        <w:ind w:left="0"/>
        <w:rPr>
          <w:rFonts w:cs="Times New Roman"/>
          <w:sz w:val="22"/>
          <w:szCs w:val="22"/>
        </w:rPr>
      </w:pPr>
    </w:p>
    <w:p w:rsidR="00A6035F" w:rsidRDefault="009F3B2D">
      <w:pPr>
        <w:pStyle w:val="BodyTextIndent"/>
        <w:ind w:left="0"/>
        <w:rPr>
          <w:rFonts w:cs="Times New Roman"/>
          <w:sz w:val="22"/>
          <w:szCs w:val="22"/>
        </w:rPr>
      </w:pPr>
      <w:r>
        <w:rPr>
          <w:rFonts w:cs="Times New Roman"/>
          <w:sz w:val="22"/>
          <w:szCs w:val="22"/>
        </w:rPr>
        <w:t>There will be a take-home</w:t>
      </w:r>
      <w:r w:rsidR="00032E1A" w:rsidRPr="008C089E">
        <w:rPr>
          <w:rFonts w:cs="Times New Roman"/>
          <w:sz w:val="22"/>
          <w:szCs w:val="22"/>
        </w:rPr>
        <w:t xml:space="preserve"> midterm </w:t>
      </w:r>
      <w:r w:rsidR="00F56960" w:rsidRPr="008C089E">
        <w:rPr>
          <w:rFonts w:cs="Times New Roman"/>
          <w:sz w:val="22"/>
          <w:szCs w:val="22"/>
        </w:rPr>
        <w:t xml:space="preserve">exam </w:t>
      </w:r>
      <w:r>
        <w:rPr>
          <w:rFonts w:cs="Times New Roman"/>
          <w:sz w:val="22"/>
          <w:szCs w:val="22"/>
        </w:rPr>
        <w:t>that</w:t>
      </w:r>
      <w:r w:rsidR="007F3AE2" w:rsidRPr="008C089E">
        <w:rPr>
          <w:rFonts w:cs="Times New Roman"/>
          <w:sz w:val="22"/>
          <w:szCs w:val="22"/>
        </w:rPr>
        <w:t xml:space="preserve"> will require you to answer</w:t>
      </w:r>
      <w:r w:rsidR="00A6035F">
        <w:rPr>
          <w:rFonts w:cs="Times New Roman"/>
          <w:sz w:val="22"/>
          <w:szCs w:val="22"/>
        </w:rPr>
        <w:t xml:space="preserve"> essay</w:t>
      </w:r>
      <w:r w:rsidR="007F3AE2" w:rsidRPr="008C089E">
        <w:rPr>
          <w:rFonts w:cs="Times New Roman"/>
          <w:sz w:val="22"/>
          <w:szCs w:val="22"/>
        </w:rPr>
        <w:t xml:space="preserve"> questio</w:t>
      </w:r>
      <w:r>
        <w:rPr>
          <w:rFonts w:cs="Times New Roman"/>
          <w:sz w:val="22"/>
          <w:szCs w:val="22"/>
        </w:rPr>
        <w:t>ns based on the course readings; this exam will be described in detail in class.</w:t>
      </w:r>
    </w:p>
    <w:p w:rsidR="00A6035F" w:rsidRDefault="00A6035F">
      <w:pPr>
        <w:pStyle w:val="BodyTextIndent"/>
        <w:ind w:left="0"/>
        <w:rPr>
          <w:rFonts w:cs="Times New Roman"/>
          <w:sz w:val="22"/>
          <w:szCs w:val="22"/>
        </w:rPr>
      </w:pPr>
    </w:p>
    <w:p w:rsidR="00C75EFA" w:rsidRPr="00DE6885" w:rsidRDefault="00C75EFA" w:rsidP="00C75EFA">
      <w:pPr>
        <w:rPr>
          <w:b/>
          <w:i/>
          <w:sz w:val="22"/>
          <w:szCs w:val="22"/>
          <w:u w:val="single"/>
        </w:rPr>
      </w:pPr>
      <w:r w:rsidRPr="00DE6885">
        <w:rPr>
          <w:rFonts w:cs="Times New Roman"/>
          <w:b/>
          <w:sz w:val="22"/>
          <w:szCs w:val="22"/>
        </w:rPr>
        <w:t>4</w:t>
      </w:r>
      <w:r w:rsidRPr="00DE6885">
        <w:rPr>
          <w:rFonts w:cs="Times New Roman"/>
          <w:b/>
          <w:i/>
          <w:sz w:val="22"/>
          <w:szCs w:val="22"/>
        </w:rPr>
        <w:t xml:space="preserve">. </w:t>
      </w:r>
      <w:r w:rsidRPr="00DE6885">
        <w:rPr>
          <w:b/>
          <w:sz w:val="22"/>
          <w:szCs w:val="22"/>
        </w:rPr>
        <w:t>Human Subjects Research Modules (10%)</w:t>
      </w:r>
    </w:p>
    <w:p w:rsidR="00C75EFA" w:rsidRPr="00913F68" w:rsidRDefault="00C75EFA" w:rsidP="00C75EFA">
      <w:pPr>
        <w:rPr>
          <w:sz w:val="22"/>
          <w:szCs w:val="22"/>
        </w:rPr>
      </w:pPr>
    </w:p>
    <w:p w:rsidR="00C75EFA" w:rsidRDefault="00C75EFA" w:rsidP="00C75EFA">
      <w:pPr>
        <w:rPr>
          <w:sz w:val="22"/>
          <w:szCs w:val="22"/>
        </w:rPr>
      </w:pPr>
      <w:r w:rsidRPr="00913F68">
        <w:rPr>
          <w:sz w:val="22"/>
          <w:szCs w:val="22"/>
        </w:rPr>
        <w:t>Each student in the class should go to the Wayne State University</w:t>
      </w:r>
      <w:r>
        <w:rPr>
          <w:sz w:val="22"/>
          <w:szCs w:val="22"/>
        </w:rPr>
        <w:t xml:space="preserve"> Institutional Review Board (IRB</w:t>
      </w:r>
      <w:r w:rsidRPr="00913F68">
        <w:rPr>
          <w:sz w:val="22"/>
          <w:szCs w:val="22"/>
        </w:rPr>
        <w:t xml:space="preserve">) website and complete </w:t>
      </w:r>
      <w:r>
        <w:rPr>
          <w:sz w:val="22"/>
          <w:szCs w:val="22"/>
        </w:rPr>
        <w:t>each of the required CITI training modules (</w:t>
      </w:r>
      <w:hyperlink r:id="rId11" w:history="1">
        <w:r w:rsidRPr="00360F3A">
          <w:rPr>
            <w:rStyle w:val="Hyperlink"/>
            <w:sz w:val="22"/>
            <w:szCs w:val="22"/>
          </w:rPr>
          <w:t>http://research.wayne.edu/irb/mandatory-training.php</w:t>
        </w:r>
      </w:hyperlink>
      <w:r>
        <w:rPr>
          <w:sz w:val="22"/>
          <w:szCs w:val="22"/>
        </w:rPr>
        <w:t xml:space="preserve">). </w:t>
      </w:r>
      <w:r w:rsidRPr="00913F68">
        <w:rPr>
          <w:sz w:val="22"/>
          <w:szCs w:val="22"/>
        </w:rPr>
        <w:t xml:space="preserve">After completing the </w:t>
      </w:r>
      <w:r>
        <w:rPr>
          <w:sz w:val="22"/>
          <w:szCs w:val="22"/>
        </w:rPr>
        <w:t xml:space="preserve">mandatory modules you should </w:t>
      </w:r>
      <w:r w:rsidRPr="00913F68">
        <w:rPr>
          <w:sz w:val="22"/>
          <w:szCs w:val="22"/>
        </w:rPr>
        <w:t xml:space="preserve">receive an email </w:t>
      </w:r>
      <w:r>
        <w:rPr>
          <w:sz w:val="22"/>
          <w:szCs w:val="22"/>
        </w:rPr>
        <w:t xml:space="preserve">indicating that you have completed the mandatory CITI </w:t>
      </w:r>
      <w:r w:rsidRPr="00913F68">
        <w:rPr>
          <w:sz w:val="22"/>
          <w:szCs w:val="22"/>
        </w:rPr>
        <w:t>training program</w:t>
      </w:r>
      <w:r>
        <w:rPr>
          <w:sz w:val="22"/>
          <w:szCs w:val="22"/>
        </w:rPr>
        <w:t xml:space="preserve">. Forward this email to me so that I can give you credit for doing so. </w:t>
      </w:r>
    </w:p>
    <w:p w:rsidR="00C75EFA" w:rsidRDefault="00C75EFA" w:rsidP="00C75EFA">
      <w:pPr>
        <w:rPr>
          <w:sz w:val="22"/>
          <w:szCs w:val="22"/>
        </w:rPr>
      </w:pPr>
    </w:p>
    <w:p w:rsidR="00323003" w:rsidRDefault="00323003">
      <w:pPr>
        <w:pStyle w:val="BodyTextIndent"/>
        <w:ind w:left="15"/>
        <w:rPr>
          <w:rFonts w:cs="Times New Roman"/>
          <w:b/>
          <w:sz w:val="22"/>
          <w:szCs w:val="22"/>
        </w:rPr>
      </w:pPr>
    </w:p>
    <w:p w:rsidR="003A6FE0" w:rsidRPr="00DE6885" w:rsidRDefault="007F3AE2">
      <w:pPr>
        <w:pStyle w:val="BodyTextIndent"/>
        <w:ind w:left="15"/>
        <w:rPr>
          <w:rFonts w:cs="Times New Roman"/>
          <w:b/>
          <w:sz w:val="22"/>
          <w:szCs w:val="22"/>
        </w:rPr>
      </w:pPr>
      <w:r w:rsidRPr="00DE6885">
        <w:rPr>
          <w:rFonts w:cs="Times New Roman"/>
          <w:b/>
          <w:sz w:val="22"/>
          <w:szCs w:val="22"/>
        </w:rPr>
        <w:t>5</w:t>
      </w:r>
      <w:r w:rsidR="003A6FE0" w:rsidRPr="00DE6885">
        <w:rPr>
          <w:rFonts w:cs="Times New Roman"/>
          <w:b/>
          <w:sz w:val="22"/>
          <w:szCs w:val="22"/>
        </w:rPr>
        <w:t xml:space="preserve">. </w:t>
      </w:r>
      <w:r w:rsidR="00752C49" w:rsidRPr="00DE6885">
        <w:rPr>
          <w:rFonts w:cs="Times New Roman"/>
          <w:b/>
          <w:sz w:val="22"/>
          <w:szCs w:val="22"/>
        </w:rPr>
        <w:t>Research Proposal</w:t>
      </w:r>
      <w:r w:rsidRPr="00DE6885">
        <w:rPr>
          <w:rFonts w:cs="Times New Roman"/>
          <w:b/>
          <w:sz w:val="22"/>
          <w:szCs w:val="22"/>
        </w:rPr>
        <w:t xml:space="preserve"> (</w:t>
      </w:r>
      <w:r w:rsidR="00C75EFA" w:rsidRPr="00DE6885">
        <w:rPr>
          <w:rFonts w:cs="Times New Roman"/>
          <w:b/>
          <w:sz w:val="22"/>
          <w:szCs w:val="22"/>
        </w:rPr>
        <w:t>30</w:t>
      </w:r>
      <w:r w:rsidRPr="00DE6885">
        <w:rPr>
          <w:rFonts w:cs="Times New Roman"/>
          <w:b/>
          <w:sz w:val="22"/>
          <w:szCs w:val="22"/>
        </w:rPr>
        <w:t>%)</w:t>
      </w:r>
    </w:p>
    <w:p w:rsidR="003A6FE0" w:rsidRPr="008C089E" w:rsidRDefault="003A6FE0">
      <w:pPr>
        <w:pStyle w:val="BodyTextIndent"/>
        <w:ind w:left="15"/>
        <w:rPr>
          <w:rFonts w:cs="Times New Roman"/>
          <w:sz w:val="22"/>
          <w:szCs w:val="22"/>
        </w:rPr>
      </w:pPr>
    </w:p>
    <w:p w:rsidR="00D7682C" w:rsidRPr="00335221" w:rsidRDefault="00D7682C" w:rsidP="00D7682C">
      <w:pPr>
        <w:rPr>
          <w:sz w:val="22"/>
          <w:szCs w:val="22"/>
        </w:rPr>
      </w:pPr>
      <w:r w:rsidRPr="00335221">
        <w:rPr>
          <w:sz w:val="22"/>
          <w:szCs w:val="22"/>
        </w:rPr>
        <w:t xml:space="preserve">Each student will complete a research proposal for this class.  All students will propose a survey based experimental study to assess a research question of their choice. This requirement means that each student’s survey must have a </w:t>
      </w:r>
      <w:r w:rsidRPr="00335221">
        <w:rPr>
          <w:b/>
          <w:sz w:val="22"/>
          <w:szCs w:val="22"/>
        </w:rPr>
        <w:t>manipulation</w:t>
      </w:r>
      <w:r w:rsidRPr="00335221">
        <w:rPr>
          <w:sz w:val="22"/>
          <w:szCs w:val="22"/>
        </w:rPr>
        <w:t xml:space="preserve"> of some kind and that this manipulation will be assigned </w:t>
      </w:r>
      <w:r w:rsidRPr="00335221">
        <w:rPr>
          <w:b/>
          <w:sz w:val="22"/>
          <w:szCs w:val="22"/>
        </w:rPr>
        <w:t>randomly</w:t>
      </w:r>
      <w:r w:rsidRPr="00335221">
        <w:rPr>
          <w:sz w:val="22"/>
          <w:szCs w:val="22"/>
        </w:rPr>
        <w:t xml:space="preserve"> to the survey respondents.  You will produce hypotheses about the </w:t>
      </w:r>
      <w:r w:rsidRPr="00335221">
        <w:rPr>
          <w:b/>
          <w:sz w:val="22"/>
          <w:szCs w:val="22"/>
        </w:rPr>
        <w:t>causal effect</w:t>
      </w:r>
      <w:r w:rsidRPr="00335221">
        <w:rPr>
          <w:sz w:val="22"/>
          <w:szCs w:val="22"/>
        </w:rPr>
        <w:t xml:space="preserve"> of your manipulation.   This assignment will be explained in more detail during class. </w:t>
      </w:r>
    </w:p>
    <w:p w:rsidR="00D7682C" w:rsidRDefault="00D7682C" w:rsidP="007F3AE2">
      <w:pPr>
        <w:pStyle w:val="BodyTextIndent"/>
        <w:ind w:left="15"/>
        <w:rPr>
          <w:rFonts w:cs="Times New Roman"/>
          <w:sz w:val="22"/>
          <w:szCs w:val="22"/>
        </w:rPr>
      </w:pPr>
    </w:p>
    <w:p w:rsidR="00D7682C" w:rsidRDefault="00D7682C" w:rsidP="007F3AE2">
      <w:pPr>
        <w:pStyle w:val="BodyTextIndent"/>
        <w:ind w:left="15"/>
        <w:rPr>
          <w:rFonts w:cs="Times New Roman"/>
          <w:sz w:val="22"/>
          <w:szCs w:val="22"/>
        </w:rPr>
      </w:pPr>
    </w:p>
    <w:p w:rsidR="00752C49" w:rsidRPr="008C089E" w:rsidRDefault="00D7682C" w:rsidP="007F3AE2">
      <w:pPr>
        <w:pStyle w:val="BodyTextIndent"/>
        <w:ind w:left="15"/>
        <w:rPr>
          <w:rFonts w:cs="Times New Roman"/>
          <w:sz w:val="22"/>
          <w:szCs w:val="22"/>
        </w:rPr>
      </w:pPr>
      <w:r w:rsidRPr="00D7682C">
        <w:rPr>
          <w:rFonts w:cs="Times New Roman"/>
          <w:b/>
          <w:sz w:val="22"/>
          <w:szCs w:val="22"/>
        </w:rPr>
        <w:t>6</w:t>
      </w:r>
      <w:r>
        <w:rPr>
          <w:rFonts w:cs="Times New Roman"/>
          <w:sz w:val="22"/>
          <w:szCs w:val="22"/>
        </w:rPr>
        <w:t xml:space="preserve">. </w:t>
      </w:r>
      <w:r w:rsidR="00EC1EC9">
        <w:rPr>
          <w:rFonts w:cs="Times New Roman"/>
          <w:b/>
          <w:sz w:val="22"/>
          <w:szCs w:val="22"/>
        </w:rPr>
        <w:t xml:space="preserve">Multiple Choice </w:t>
      </w:r>
      <w:r w:rsidRPr="00D7682C">
        <w:rPr>
          <w:rFonts w:cs="Times New Roman"/>
          <w:b/>
          <w:sz w:val="22"/>
          <w:szCs w:val="22"/>
        </w:rPr>
        <w:t>Exam (10%)</w:t>
      </w:r>
      <w:r w:rsidR="002013B1" w:rsidRPr="008C089E">
        <w:rPr>
          <w:rFonts w:cs="Times New Roman"/>
          <w:sz w:val="22"/>
          <w:szCs w:val="22"/>
        </w:rPr>
        <w:t xml:space="preserve"> </w:t>
      </w:r>
      <w:r w:rsidR="000B1D68" w:rsidRPr="008C089E">
        <w:rPr>
          <w:rFonts w:cs="Times New Roman"/>
          <w:sz w:val="22"/>
          <w:szCs w:val="22"/>
        </w:rPr>
        <w:t xml:space="preserve"> </w:t>
      </w:r>
    </w:p>
    <w:p w:rsidR="008F5C17" w:rsidRPr="008C089E" w:rsidRDefault="008F5C17" w:rsidP="00032E1A">
      <w:pPr>
        <w:pStyle w:val="BodyTextIndent"/>
        <w:ind w:left="30" w:hanging="15"/>
        <w:jc w:val="center"/>
        <w:rPr>
          <w:rFonts w:cs="Times New Roman"/>
          <w:b/>
          <w:sz w:val="22"/>
          <w:szCs w:val="22"/>
        </w:rPr>
      </w:pPr>
    </w:p>
    <w:p w:rsidR="008F5C17" w:rsidRPr="00D7682C" w:rsidRDefault="00EC1EC9" w:rsidP="00D7682C">
      <w:pPr>
        <w:pStyle w:val="BodyTextIndent"/>
        <w:ind w:left="30" w:hanging="15"/>
        <w:rPr>
          <w:rFonts w:cs="Times New Roman"/>
          <w:sz w:val="22"/>
          <w:szCs w:val="22"/>
        </w:rPr>
      </w:pPr>
      <w:r>
        <w:rPr>
          <w:rFonts w:cs="Times New Roman"/>
          <w:sz w:val="22"/>
          <w:szCs w:val="22"/>
        </w:rPr>
        <w:t>There will be a</w:t>
      </w:r>
      <w:r w:rsidR="00D7682C">
        <w:rPr>
          <w:rFonts w:cs="Times New Roman"/>
          <w:sz w:val="22"/>
          <w:szCs w:val="22"/>
        </w:rPr>
        <w:t xml:space="preserve"> multiple</w:t>
      </w:r>
      <w:r>
        <w:rPr>
          <w:rFonts w:cs="Times New Roman"/>
          <w:sz w:val="22"/>
          <w:szCs w:val="22"/>
        </w:rPr>
        <w:t xml:space="preserve"> choice</w:t>
      </w:r>
      <w:r w:rsidR="00D7682C">
        <w:rPr>
          <w:rFonts w:cs="Times New Roman"/>
          <w:sz w:val="22"/>
          <w:szCs w:val="22"/>
        </w:rPr>
        <w:t xml:space="preserve"> </w:t>
      </w:r>
      <w:r>
        <w:rPr>
          <w:rFonts w:cs="Times New Roman"/>
          <w:sz w:val="22"/>
          <w:szCs w:val="22"/>
        </w:rPr>
        <w:t>exam at the end of the term.</w:t>
      </w:r>
    </w:p>
    <w:p w:rsidR="00C27117" w:rsidRPr="008C089E" w:rsidRDefault="00C27117" w:rsidP="00C27117">
      <w:pPr>
        <w:pStyle w:val="BodyTextIndent"/>
        <w:ind w:left="30" w:hanging="15"/>
        <w:jc w:val="center"/>
        <w:rPr>
          <w:rFonts w:cs="Times New Roman"/>
          <w:b/>
          <w:sz w:val="22"/>
          <w:szCs w:val="22"/>
        </w:rPr>
      </w:pPr>
      <w:r w:rsidRPr="008C089E">
        <w:rPr>
          <w:rFonts w:cs="Times New Roman"/>
          <w:b/>
          <w:sz w:val="22"/>
          <w:szCs w:val="22"/>
        </w:rPr>
        <w:lastRenderedPageBreak/>
        <w:t>Course Schedule (subject to change)</w:t>
      </w:r>
    </w:p>
    <w:p w:rsidR="00C27117" w:rsidRPr="008C089E" w:rsidRDefault="002533A8" w:rsidP="00C27117">
      <w:pPr>
        <w:pStyle w:val="BodyTextIndent"/>
        <w:ind w:left="30" w:hanging="15"/>
        <w:rPr>
          <w:rFonts w:cs="Times New Roman"/>
          <w:sz w:val="22"/>
          <w:szCs w:val="22"/>
        </w:rPr>
      </w:pPr>
      <w:r>
        <w:rPr>
          <w:rFonts w:cs="Times New Roman"/>
          <w:noProof/>
          <w:sz w:val="22"/>
          <w:szCs w:val="22"/>
          <w:lang w:eastAsia="en-US" w:bidi="ar-SA"/>
        </w:rPr>
        <mc:AlternateContent>
          <mc:Choice Requires="wps">
            <w:drawing>
              <wp:anchor distT="0" distB="0" distL="114300" distR="114300" simplePos="0" relativeHeight="251650560" behindDoc="0" locked="0" layoutInCell="1" allowOverlap="1">
                <wp:simplePos x="0" y="0"/>
                <wp:positionH relativeFrom="column">
                  <wp:posOffset>8255</wp:posOffset>
                </wp:positionH>
                <wp:positionV relativeFrom="paragraph">
                  <wp:posOffset>85725</wp:posOffset>
                </wp:positionV>
                <wp:extent cx="6529705" cy="0"/>
                <wp:effectExtent l="8255" t="9525" r="5715" b="952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C5CA1" id="_x0000_t32" coordsize="21600,21600" o:spt="32" o:oned="t" path="m,l21600,21600e" filled="f">
                <v:path arrowok="t" fillok="f" o:connecttype="none"/>
                <o:lock v:ext="edit" shapetype="t"/>
              </v:shapetype>
              <v:shape id="AutoShape 39" o:spid="_x0000_s1026" type="#_x0000_t32" style="position:absolute;margin-left:.65pt;margin-top:6.75pt;width:514.1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lS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FmFAg3EFxFVqa0OL9KhezYum3x1SuuqIanmMfjsZSM5CRvIuJVycgTK74bNmEEOg&#10;QJzWsbF9gIQ5oGNcyum2FH70iMLH2XSyeEy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"/>
            </w:pict>
          </mc:Fallback>
        </mc:AlternateContent>
      </w:r>
    </w:p>
    <w:p w:rsidR="00C27117" w:rsidRPr="008C089E" w:rsidRDefault="00C27117" w:rsidP="00C27117">
      <w:pPr>
        <w:pStyle w:val="BodyTextIndent"/>
        <w:ind w:left="30" w:hanging="15"/>
        <w:rPr>
          <w:rFonts w:cs="Times New Roman"/>
          <w:sz w:val="22"/>
          <w:szCs w:val="22"/>
        </w:rPr>
      </w:pPr>
    </w:p>
    <w:p w:rsidR="00C27117" w:rsidRPr="008C089E" w:rsidRDefault="00C27117" w:rsidP="00C27117">
      <w:pPr>
        <w:pStyle w:val="BodyTextIndent"/>
        <w:tabs>
          <w:tab w:val="left" w:pos="2400"/>
        </w:tabs>
        <w:ind w:left="30" w:hanging="15"/>
        <w:rPr>
          <w:rFonts w:cs="Times New Roman"/>
          <w:b/>
          <w:bCs/>
          <w:sz w:val="22"/>
          <w:szCs w:val="22"/>
        </w:rPr>
      </w:pPr>
      <w:r w:rsidRPr="008C089E">
        <w:rPr>
          <w:rFonts w:cs="Times New Roman"/>
          <w:b/>
          <w:bCs/>
          <w:sz w:val="22"/>
          <w:szCs w:val="22"/>
        </w:rPr>
        <w:t>Week 1 (</w:t>
      </w:r>
      <w:r w:rsidR="009E4E35">
        <w:rPr>
          <w:rFonts w:cs="Times New Roman"/>
          <w:b/>
          <w:bCs/>
          <w:sz w:val="22"/>
          <w:szCs w:val="22"/>
        </w:rPr>
        <w:t>September 3</w:t>
      </w:r>
      <w:r w:rsidRPr="008C089E">
        <w:rPr>
          <w:rFonts w:cs="Times New Roman"/>
          <w:b/>
          <w:bCs/>
          <w:sz w:val="22"/>
          <w:szCs w:val="22"/>
        </w:rPr>
        <w:t>):</w:t>
      </w:r>
      <w:r w:rsidRPr="008C089E">
        <w:rPr>
          <w:rFonts w:cs="Times New Roman"/>
          <w:sz w:val="22"/>
          <w:szCs w:val="22"/>
        </w:rPr>
        <w:t xml:space="preserve">    Introduction to the Course and Course Requirements</w:t>
      </w:r>
    </w:p>
    <w:p w:rsidR="00C27117" w:rsidRPr="008C089E" w:rsidRDefault="002533A8" w:rsidP="00C27117">
      <w:pPr>
        <w:pStyle w:val="BodyTextIndent"/>
        <w:ind w:left="30" w:hanging="15"/>
        <w:rPr>
          <w:rFonts w:cs="Times New Roman"/>
          <w:b/>
          <w:bCs/>
          <w:sz w:val="22"/>
          <w:szCs w:val="22"/>
        </w:rPr>
      </w:pPr>
      <w:r>
        <w:rPr>
          <w:rFonts w:cs="Times New Roman"/>
          <w:noProof/>
          <w:sz w:val="22"/>
          <w:szCs w:val="22"/>
          <w:lang w:eastAsia="en-US" w:bidi="ar-SA"/>
        </w:rPr>
        <mc:AlternateContent>
          <mc:Choice Requires="wps">
            <w:drawing>
              <wp:anchor distT="0" distB="0" distL="114300" distR="114300" simplePos="0" relativeHeight="251651584" behindDoc="0" locked="0" layoutInCell="1" allowOverlap="1">
                <wp:simplePos x="0" y="0"/>
                <wp:positionH relativeFrom="column">
                  <wp:posOffset>-1270</wp:posOffset>
                </wp:positionH>
                <wp:positionV relativeFrom="paragraph">
                  <wp:posOffset>109220</wp:posOffset>
                </wp:positionV>
                <wp:extent cx="6450965" cy="0"/>
                <wp:effectExtent l="8255" t="13970" r="8255" b="508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FA52" id="Line 3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6pt" to="507.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b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" strokeweight=".26mm"/>
            </w:pict>
          </mc:Fallback>
        </mc:AlternateContent>
      </w:r>
    </w:p>
    <w:p w:rsidR="00C27117" w:rsidRPr="008C089E" w:rsidRDefault="00C27117" w:rsidP="00C27117">
      <w:pPr>
        <w:pStyle w:val="BodyTextIndent"/>
        <w:ind w:left="30" w:hanging="15"/>
        <w:rPr>
          <w:rFonts w:cs="Times New Roman"/>
          <w:b/>
          <w:bCs/>
          <w:sz w:val="22"/>
          <w:szCs w:val="22"/>
        </w:rPr>
      </w:pPr>
    </w:p>
    <w:p w:rsidR="00C27117" w:rsidRPr="008C089E" w:rsidRDefault="00C27117" w:rsidP="00C27117">
      <w:pPr>
        <w:pStyle w:val="BodyTextIndent"/>
        <w:ind w:left="30" w:hanging="15"/>
        <w:rPr>
          <w:rFonts w:cs="Times New Roman"/>
          <w:sz w:val="22"/>
          <w:szCs w:val="22"/>
        </w:rPr>
      </w:pPr>
      <w:r w:rsidRPr="008C089E">
        <w:rPr>
          <w:rFonts w:cs="Times New Roman"/>
          <w:b/>
          <w:bCs/>
          <w:sz w:val="22"/>
          <w:szCs w:val="22"/>
        </w:rPr>
        <w:t>Week 2 (</w:t>
      </w:r>
      <w:r>
        <w:rPr>
          <w:rFonts w:cs="Times New Roman"/>
          <w:b/>
          <w:bCs/>
          <w:sz w:val="22"/>
          <w:szCs w:val="22"/>
        </w:rPr>
        <w:t>September</w:t>
      </w:r>
      <w:r w:rsidR="00C75EFA">
        <w:rPr>
          <w:rFonts w:cs="Times New Roman"/>
          <w:b/>
          <w:bCs/>
          <w:sz w:val="22"/>
          <w:szCs w:val="22"/>
        </w:rPr>
        <w:t xml:space="preserve"> </w:t>
      </w:r>
      <w:r w:rsidR="009E4E35">
        <w:rPr>
          <w:rFonts w:cs="Times New Roman"/>
          <w:b/>
          <w:bCs/>
          <w:sz w:val="22"/>
          <w:szCs w:val="22"/>
        </w:rPr>
        <w:t>10</w:t>
      </w:r>
      <w:r w:rsidRPr="008C089E">
        <w:rPr>
          <w:rFonts w:cs="Times New Roman"/>
          <w:b/>
          <w:bCs/>
          <w:sz w:val="22"/>
          <w:szCs w:val="22"/>
        </w:rPr>
        <w:t>):</w:t>
      </w:r>
      <w:r w:rsidRPr="008C089E">
        <w:rPr>
          <w:rFonts w:cs="Times New Roman"/>
          <w:sz w:val="22"/>
          <w:szCs w:val="22"/>
        </w:rPr>
        <w:t xml:space="preserve">  Understanding Social Science: The logic of (social) science and the research process</w:t>
      </w:r>
    </w:p>
    <w:p w:rsidR="00C27117" w:rsidRPr="008C089E" w:rsidRDefault="00C27117" w:rsidP="00C27117">
      <w:pPr>
        <w:pStyle w:val="BodyTextIndent"/>
        <w:ind w:left="30" w:hanging="15"/>
        <w:rPr>
          <w:rFonts w:cs="Times New Roman"/>
          <w:sz w:val="22"/>
          <w:szCs w:val="22"/>
        </w:rPr>
      </w:pPr>
    </w:p>
    <w:p w:rsidR="00C27117" w:rsidRPr="008C089E" w:rsidRDefault="00C27117" w:rsidP="00C27117">
      <w:pPr>
        <w:pStyle w:val="BodyTextIndent"/>
        <w:ind w:left="30" w:hanging="15"/>
        <w:rPr>
          <w:rFonts w:cs="Times New Roman"/>
          <w:i/>
          <w:sz w:val="22"/>
          <w:szCs w:val="22"/>
        </w:rPr>
      </w:pPr>
      <w:r w:rsidRPr="008C089E">
        <w:rPr>
          <w:rFonts w:cs="Times New Roman"/>
          <w:i/>
          <w:sz w:val="22"/>
          <w:szCs w:val="22"/>
        </w:rPr>
        <w:t>Readings:</w:t>
      </w:r>
    </w:p>
    <w:p w:rsidR="00C27117" w:rsidRPr="008C089E" w:rsidRDefault="00C27117" w:rsidP="00C27117">
      <w:pPr>
        <w:pStyle w:val="BodyTextIndent"/>
        <w:ind w:left="15"/>
        <w:rPr>
          <w:rFonts w:cs="Times New Roman"/>
          <w:sz w:val="22"/>
          <w:szCs w:val="22"/>
        </w:rPr>
      </w:pPr>
    </w:p>
    <w:p w:rsidR="000C681C" w:rsidRDefault="000C681C" w:rsidP="00C27117">
      <w:pPr>
        <w:pStyle w:val="BodyTextIndent"/>
        <w:tabs>
          <w:tab w:val="left" w:pos="975"/>
        </w:tabs>
        <w:ind w:left="15"/>
        <w:rPr>
          <w:rFonts w:cs="Times New Roman"/>
          <w:sz w:val="22"/>
          <w:szCs w:val="22"/>
        </w:rPr>
      </w:pPr>
      <w:r>
        <w:rPr>
          <w:rFonts w:cs="Times New Roman"/>
          <w:sz w:val="22"/>
          <w:szCs w:val="22"/>
        </w:rPr>
        <w:t xml:space="preserve">Zald, Mayer. 1991 “Sociology as a Discipline: Quasi-Science and Quasi-Humanities.” </w:t>
      </w:r>
      <w:r>
        <w:rPr>
          <w:rFonts w:cs="Times New Roman"/>
          <w:i/>
          <w:sz w:val="22"/>
          <w:szCs w:val="22"/>
        </w:rPr>
        <w:t>The American Sociologist</w:t>
      </w:r>
      <w:r w:rsidR="00CF55F7">
        <w:rPr>
          <w:rFonts w:cs="Times New Roman"/>
          <w:sz w:val="22"/>
          <w:szCs w:val="22"/>
        </w:rPr>
        <w:t xml:space="preserve"> 22(3/4): 165-</w:t>
      </w:r>
      <w:r>
        <w:rPr>
          <w:rFonts w:cs="Times New Roman"/>
          <w:sz w:val="22"/>
          <w:szCs w:val="22"/>
        </w:rPr>
        <w:t>87.</w:t>
      </w:r>
    </w:p>
    <w:p w:rsidR="000C681C" w:rsidRDefault="000C681C" w:rsidP="00C27117">
      <w:pPr>
        <w:pStyle w:val="BodyTextIndent"/>
        <w:tabs>
          <w:tab w:val="left" w:pos="975"/>
        </w:tabs>
        <w:ind w:left="15"/>
        <w:rPr>
          <w:rFonts w:cs="Times New Roman"/>
          <w:sz w:val="22"/>
          <w:szCs w:val="22"/>
        </w:rPr>
      </w:pPr>
    </w:p>
    <w:p w:rsidR="008904EF" w:rsidRPr="008904EF" w:rsidRDefault="008904EF" w:rsidP="00C27117">
      <w:pPr>
        <w:pStyle w:val="BodyTextIndent"/>
        <w:ind w:left="15"/>
        <w:rPr>
          <w:rFonts w:cs="Times New Roman"/>
          <w:sz w:val="22"/>
          <w:szCs w:val="22"/>
        </w:rPr>
      </w:pPr>
      <w:r>
        <w:rPr>
          <w:rFonts w:cs="Times New Roman"/>
          <w:sz w:val="22"/>
          <w:szCs w:val="22"/>
        </w:rPr>
        <w:t>Boelen, W.A. Marianne.</w:t>
      </w:r>
      <w:r w:rsidR="00CF55F7">
        <w:rPr>
          <w:rFonts w:cs="Times New Roman"/>
          <w:sz w:val="22"/>
          <w:szCs w:val="22"/>
        </w:rPr>
        <w:t xml:space="preserve"> 1992</w:t>
      </w:r>
      <w:r>
        <w:rPr>
          <w:rFonts w:cs="Times New Roman"/>
          <w:sz w:val="22"/>
          <w:szCs w:val="22"/>
        </w:rPr>
        <w:t xml:space="preserve"> “Street Corner Society: Cornerville Revisited.” </w:t>
      </w:r>
      <w:r>
        <w:rPr>
          <w:rFonts w:cs="Times New Roman"/>
          <w:i/>
          <w:sz w:val="22"/>
          <w:szCs w:val="22"/>
        </w:rPr>
        <w:t>Journal of Contemporary Ethnography</w:t>
      </w:r>
      <w:r>
        <w:rPr>
          <w:rFonts w:cs="Times New Roman"/>
          <w:sz w:val="22"/>
          <w:szCs w:val="22"/>
        </w:rPr>
        <w:t>. 21(1): 11-51.</w:t>
      </w:r>
    </w:p>
    <w:p w:rsidR="008904EF" w:rsidRDefault="008904EF" w:rsidP="00C27117">
      <w:pPr>
        <w:pStyle w:val="BodyTextIndent"/>
        <w:ind w:left="15"/>
        <w:rPr>
          <w:rFonts w:cs="Times New Roman"/>
          <w:sz w:val="22"/>
          <w:szCs w:val="22"/>
        </w:rPr>
      </w:pPr>
    </w:p>
    <w:p w:rsidR="00C27117" w:rsidRPr="008C089E" w:rsidRDefault="00C27117" w:rsidP="00C27117">
      <w:pPr>
        <w:pStyle w:val="BodyTextIndent"/>
        <w:ind w:left="15"/>
        <w:rPr>
          <w:rFonts w:cs="Times New Roman"/>
          <w:sz w:val="22"/>
          <w:szCs w:val="22"/>
        </w:rPr>
      </w:pPr>
      <w:r w:rsidRPr="008C089E">
        <w:rPr>
          <w:rFonts w:cs="Times New Roman"/>
          <w:sz w:val="22"/>
          <w:szCs w:val="22"/>
        </w:rPr>
        <w:t xml:space="preserve">Whyte, William, Foote. 1996. “Qualitative Sociology and Deconstructionism.” </w:t>
      </w:r>
      <w:r w:rsidRPr="008C089E">
        <w:rPr>
          <w:rFonts w:cs="Times New Roman"/>
          <w:i/>
          <w:sz w:val="22"/>
          <w:szCs w:val="22"/>
        </w:rPr>
        <w:t>Qualitative Inquiry</w:t>
      </w:r>
      <w:r w:rsidRPr="008C089E">
        <w:rPr>
          <w:rFonts w:cs="Times New Roman"/>
          <w:sz w:val="22"/>
          <w:szCs w:val="22"/>
        </w:rPr>
        <w:t xml:space="preserve"> 2(2): 220-26.</w:t>
      </w:r>
    </w:p>
    <w:p w:rsidR="00C27117" w:rsidRPr="008C089E" w:rsidRDefault="00C27117" w:rsidP="00C27117">
      <w:pPr>
        <w:pStyle w:val="BodyTextIndent"/>
        <w:ind w:left="15"/>
        <w:rPr>
          <w:rFonts w:cs="Times New Roman"/>
          <w:sz w:val="22"/>
          <w:szCs w:val="22"/>
        </w:rPr>
      </w:pPr>
    </w:p>
    <w:p w:rsidR="00C27117" w:rsidRPr="008C089E" w:rsidRDefault="00C27117" w:rsidP="00C27117">
      <w:pPr>
        <w:pStyle w:val="BodyTextIndent"/>
        <w:ind w:left="15"/>
        <w:rPr>
          <w:rFonts w:cs="Times New Roman"/>
          <w:sz w:val="22"/>
          <w:szCs w:val="22"/>
        </w:rPr>
      </w:pPr>
      <w:r w:rsidRPr="008C089E">
        <w:rPr>
          <w:rFonts w:cs="Times New Roman"/>
          <w:sz w:val="22"/>
          <w:szCs w:val="22"/>
        </w:rPr>
        <w:t xml:space="preserve">Denzin, Norman. 1992. “Whose Cornerville Is It, Anyway.” </w:t>
      </w:r>
      <w:r w:rsidRPr="008C089E">
        <w:rPr>
          <w:rFonts w:cs="Times New Roman"/>
          <w:i/>
          <w:sz w:val="22"/>
          <w:szCs w:val="22"/>
        </w:rPr>
        <w:t xml:space="preserve">Journal of Contemporary Ethnography </w:t>
      </w:r>
      <w:r w:rsidR="00CF55F7">
        <w:rPr>
          <w:rFonts w:cs="Times New Roman"/>
          <w:sz w:val="22"/>
          <w:szCs w:val="22"/>
        </w:rPr>
        <w:t>21 (1): 120-</w:t>
      </w:r>
      <w:r w:rsidRPr="008C089E">
        <w:rPr>
          <w:rFonts w:cs="Times New Roman"/>
          <w:sz w:val="22"/>
          <w:szCs w:val="22"/>
        </w:rPr>
        <w:t>32.</w:t>
      </w:r>
    </w:p>
    <w:p w:rsidR="00C27117" w:rsidRPr="008C089E" w:rsidRDefault="00C27117" w:rsidP="00C27117">
      <w:pPr>
        <w:pStyle w:val="BodyTextIndent"/>
        <w:ind w:left="15"/>
        <w:rPr>
          <w:rFonts w:cs="Times New Roman"/>
          <w:sz w:val="22"/>
          <w:szCs w:val="22"/>
        </w:rPr>
      </w:pPr>
    </w:p>
    <w:p w:rsidR="00C27117" w:rsidRDefault="00687964" w:rsidP="00C27117">
      <w:pPr>
        <w:pStyle w:val="BodyTextIndent"/>
        <w:ind w:left="30" w:hanging="15"/>
        <w:rPr>
          <w:rFonts w:cs="Times New Roman"/>
          <w:sz w:val="22"/>
          <w:szCs w:val="22"/>
        </w:rPr>
      </w:pPr>
      <w:r>
        <w:rPr>
          <w:rFonts w:cs="Times New Roman"/>
          <w:sz w:val="22"/>
          <w:szCs w:val="22"/>
        </w:rPr>
        <w:t xml:space="preserve">Billsberry, Jon.  “A Longitudinal Empirical Study into the Build-Up of Fluff in My Belly Button.” </w:t>
      </w:r>
      <w:r>
        <w:rPr>
          <w:rFonts w:cs="Times New Roman"/>
          <w:i/>
          <w:sz w:val="22"/>
          <w:szCs w:val="22"/>
        </w:rPr>
        <w:t>Journal of Management Education</w:t>
      </w:r>
      <w:r>
        <w:rPr>
          <w:rFonts w:cs="Times New Roman"/>
          <w:sz w:val="22"/>
          <w:szCs w:val="22"/>
        </w:rPr>
        <w:t xml:space="preserve"> 37(5) 595-600.</w:t>
      </w:r>
    </w:p>
    <w:p w:rsidR="00687964" w:rsidRPr="00687964" w:rsidRDefault="00687964" w:rsidP="00C27117">
      <w:pPr>
        <w:pStyle w:val="BodyTextIndent"/>
        <w:ind w:left="30" w:hanging="15"/>
        <w:rPr>
          <w:rFonts w:cs="Times New Roman"/>
          <w:sz w:val="22"/>
          <w:szCs w:val="22"/>
        </w:rPr>
      </w:pPr>
    </w:p>
    <w:p w:rsidR="00323003" w:rsidRDefault="00323003" w:rsidP="00C27117">
      <w:pPr>
        <w:pStyle w:val="BodyTextIndent"/>
        <w:ind w:left="30" w:hanging="15"/>
        <w:rPr>
          <w:rFonts w:cs="Times New Roman"/>
          <w:sz w:val="22"/>
          <w:szCs w:val="22"/>
        </w:rPr>
      </w:pPr>
    </w:p>
    <w:p w:rsidR="00323003" w:rsidRDefault="00323003" w:rsidP="00C27117">
      <w:pPr>
        <w:pStyle w:val="BodyTextIndent"/>
        <w:ind w:left="30" w:hanging="15"/>
        <w:rPr>
          <w:rFonts w:cs="Times New Roman"/>
          <w:sz w:val="22"/>
          <w:szCs w:val="22"/>
        </w:rPr>
      </w:pPr>
    </w:p>
    <w:p w:rsidR="00C27117" w:rsidRPr="008C089E" w:rsidRDefault="002533A8" w:rsidP="00C27117">
      <w:pPr>
        <w:pStyle w:val="BodyTextIndent"/>
        <w:ind w:left="30" w:hanging="15"/>
        <w:rPr>
          <w:rFonts w:cs="Times New Roman"/>
          <w:sz w:val="22"/>
          <w:szCs w:val="22"/>
        </w:rPr>
      </w:pPr>
      <w:r>
        <w:rPr>
          <w:rFonts w:cs="Times New Roman"/>
          <w:noProof/>
          <w:sz w:val="22"/>
          <w:szCs w:val="22"/>
          <w:lang w:eastAsia="en-US" w:bidi="ar-SA"/>
        </w:rPr>
        <mc:AlternateContent>
          <mc:Choice Requires="wps">
            <w:drawing>
              <wp:anchor distT="0" distB="0" distL="114300" distR="114300" simplePos="0" relativeHeight="251652608" behindDoc="0" locked="0" layoutInCell="1" allowOverlap="1">
                <wp:simplePos x="0" y="0"/>
                <wp:positionH relativeFrom="column">
                  <wp:posOffset>8255</wp:posOffset>
                </wp:positionH>
                <wp:positionV relativeFrom="paragraph">
                  <wp:posOffset>29210</wp:posOffset>
                </wp:positionV>
                <wp:extent cx="6343650" cy="9525"/>
                <wp:effectExtent l="8255" t="10160" r="10795" b="889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6F2F" id="Line 3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pt" to="50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" strokeweight=".26mm"/>
            </w:pict>
          </mc:Fallback>
        </mc:AlternateContent>
      </w:r>
    </w:p>
    <w:p w:rsidR="00C75EFA" w:rsidRPr="00C75EFA" w:rsidRDefault="00C27117" w:rsidP="00C75EFA">
      <w:pPr>
        <w:pStyle w:val="BodyTextIndent"/>
        <w:ind w:left="30" w:hanging="15"/>
        <w:rPr>
          <w:rFonts w:cs="Times New Roman"/>
          <w:sz w:val="22"/>
          <w:szCs w:val="22"/>
        </w:rPr>
      </w:pPr>
      <w:r w:rsidRPr="008C089E">
        <w:rPr>
          <w:rFonts w:cs="Times New Roman"/>
          <w:b/>
          <w:sz w:val="22"/>
          <w:szCs w:val="22"/>
        </w:rPr>
        <w:t>Week 3 (</w:t>
      </w:r>
      <w:r>
        <w:rPr>
          <w:rFonts w:cs="Times New Roman"/>
          <w:b/>
          <w:sz w:val="22"/>
          <w:szCs w:val="22"/>
        </w:rPr>
        <w:t>September</w:t>
      </w:r>
      <w:r w:rsidR="002533A8">
        <w:rPr>
          <w:rFonts w:cs="Times New Roman"/>
          <w:b/>
          <w:sz w:val="22"/>
          <w:szCs w:val="22"/>
        </w:rPr>
        <w:t xml:space="preserve"> </w:t>
      </w:r>
      <w:r w:rsidR="009E4E35">
        <w:rPr>
          <w:rFonts w:cs="Times New Roman"/>
          <w:b/>
          <w:sz w:val="22"/>
          <w:szCs w:val="22"/>
        </w:rPr>
        <w:t>17</w:t>
      </w:r>
      <w:r w:rsidRPr="008C089E">
        <w:rPr>
          <w:rFonts w:cs="Times New Roman"/>
          <w:b/>
          <w:sz w:val="22"/>
          <w:szCs w:val="22"/>
        </w:rPr>
        <w:t xml:space="preserve">):  </w:t>
      </w:r>
      <w:r w:rsidR="00C75EFA" w:rsidRPr="00C75EFA">
        <w:rPr>
          <w:rFonts w:cs="Times New Roman"/>
          <w:sz w:val="22"/>
          <w:szCs w:val="22"/>
        </w:rPr>
        <w:t>Week 3 (September 15th):  The Contested Terrain of Sociological Knowledge</w:t>
      </w:r>
    </w:p>
    <w:p w:rsidR="00C75EFA" w:rsidRPr="00C75EFA" w:rsidRDefault="00C75EFA" w:rsidP="00C75EFA">
      <w:pPr>
        <w:pStyle w:val="BodyTextIndent"/>
        <w:ind w:left="30" w:hanging="15"/>
        <w:rPr>
          <w:rFonts w:cs="Times New Roman"/>
          <w:sz w:val="22"/>
          <w:szCs w:val="22"/>
        </w:rPr>
      </w:pPr>
    </w:p>
    <w:p w:rsidR="00C75EFA" w:rsidRPr="00C75EFA" w:rsidRDefault="00C75EFA" w:rsidP="00C75EFA">
      <w:pPr>
        <w:pStyle w:val="BodyTextIndent"/>
        <w:ind w:left="30" w:hanging="15"/>
        <w:rPr>
          <w:rFonts w:cs="Times New Roman"/>
          <w:sz w:val="22"/>
          <w:szCs w:val="22"/>
        </w:rPr>
      </w:pPr>
      <w:r w:rsidRPr="00323003">
        <w:rPr>
          <w:rFonts w:cs="Times New Roman"/>
          <w:i/>
          <w:sz w:val="22"/>
          <w:szCs w:val="22"/>
        </w:rPr>
        <w:t>Read</w:t>
      </w:r>
      <w:r w:rsidR="00323003" w:rsidRPr="00323003">
        <w:rPr>
          <w:rFonts w:cs="Times New Roman"/>
          <w:i/>
          <w:sz w:val="22"/>
          <w:szCs w:val="22"/>
        </w:rPr>
        <w:t>ings</w:t>
      </w:r>
      <w:r w:rsidRPr="00C75EFA">
        <w:rPr>
          <w:rFonts w:cs="Times New Roman"/>
          <w:sz w:val="22"/>
          <w:szCs w:val="22"/>
        </w:rPr>
        <w:t>:</w:t>
      </w:r>
    </w:p>
    <w:p w:rsidR="00323003" w:rsidRDefault="00323003" w:rsidP="00CF55F7">
      <w:pPr>
        <w:pStyle w:val="BodyTextIndent"/>
        <w:ind w:left="30" w:hanging="15"/>
        <w:rPr>
          <w:rFonts w:cs="Times New Roman"/>
          <w:sz w:val="22"/>
          <w:szCs w:val="22"/>
        </w:rPr>
      </w:pPr>
    </w:p>
    <w:p w:rsidR="00C75EFA" w:rsidRPr="00C75EFA" w:rsidRDefault="00C75EFA" w:rsidP="00CF55F7">
      <w:pPr>
        <w:pStyle w:val="BodyTextIndent"/>
        <w:ind w:left="30" w:hanging="15"/>
        <w:rPr>
          <w:rFonts w:cs="Times New Roman"/>
          <w:sz w:val="22"/>
          <w:szCs w:val="22"/>
        </w:rPr>
      </w:pPr>
      <w:r w:rsidRPr="00C75EFA">
        <w:rPr>
          <w:rFonts w:cs="Times New Roman"/>
          <w:sz w:val="22"/>
          <w:szCs w:val="22"/>
        </w:rPr>
        <w:t xml:space="preserve">Duster, Troy. 2006. “Comparative Perspectives and Competing Explanations: </w:t>
      </w:r>
      <w:r w:rsidR="00CF55F7">
        <w:rPr>
          <w:rFonts w:cs="Times New Roman"/>
          <w:sz w:val="22"/>
          <w:szCs w:val="22"/>
        </w:rPr>
        <w:t xml:space="preserve">Taking On the Newly Configured </w:t>
      </w:r>
      <w:r w:rsidRPr="00C75EFA">
        <w:rPr>
          <w:rFonts w:cs="Times New Roman"/>
          <w:sz w:val="22"/>
          <w:szCs w:val="22"/>
        </w:rPr>
        <w:t xml:space="preserve">Reductionist Challenge to Sociology.” </w:t>
      </w:r>
      <w:r w:rsidRPr="00A40A56">
        <w:rPr>
          <w:rFonts w:cs="Times New Roman"/>
          <w:i/>
          <w:sz w:val="22"/>
          <w:szCs w:val="22"/>
        </w:rPr>
        <w:t>American Sociological Review</w:t>
      </w:r>
      <w:r w:rsidRPr="00C75EFA">
        <w:rPr>
          <w:rFonts w:cs="Times New Roman"/>
          <w:sz w:val="22"/>
          <w:szCs w:val="22"/>
        </w:rPr>
        <w:t xml:space="preserve"> 71(1):1-15.</w:t>
      </w:r>
    </w:p>
    <w:p w:rsidR="00C75EFA" w:rsidRPr="00C75EFA" w:rsidRDefault="00C75EFA" w:rsidP="00C75EFA">
      <w:pPr>
        <w:pStyle w:val="BodyTextIndent"/>
        <w:ind w:left="30" w:hanging="15"/>
        <w:rPr>
          <w:rFonts w:cs="Times New Roman"/>
          <w:sz w:val="22"/>
          <w:szCs w:val="22"/>
        </w:rPr>
      </w:pPr>
    </w:p>
    <w:p w:rsidR="00C75EFA" w:rsidRPr="00C75EFA" w:rsidRDefault="00C75EFA" w:rsidP="00C75EFA">
      <w:pPr>
        <w:pStyle w:val="BodyTextIndent"/>
        <w:ind w:left="30" w:hanging="15"/>
        <w:rPr>
          <w:rFonts w:cs="Times New Roman"/>
          <w:sz w:val="22"/>
          <w:szCs w:val="22"/>
        </w:rPr>
      </w:pPr>
      <w:r w:rsidRPr="00C75EFA">
        <w:rPr>
          <w:rFonts w:cs="Times New Roman"/>
          <w:sz w:val="22"/>
          <w:szCs w:val="22"/>
        </w:rPr>
        <w:t>Hammersley, Martyn. 2009. “Challenging Relativism: The Problem of Assessment Criteria</w:t>
      </w:r>
      <w:r w:rsidRPr="00A40A56">
        <w:rPr>
          <w:rFonts w:cs="Times New Roman"/>
          <w:i/>
          <w:sz w:val="22"/>
          <w:szCs w:val="22"/>
        </w:rPr>
        <w:t>.” Qualitative Inquiry</w:t>
      </w:r>
      <w:r w:rsidRPr="00C75EFA">
        <w:rPr>
          <w:rFonts w:cs="Times New Roman"/>
          <w:sz w:val="22"/>
          <w:szCs w:val="22"/>
        </w:rPr>
        <w:t xml:space="preserve"> 15 (1): 3-</w:t>
      </w:r>
      <w:r w:rsidR="00EC13C7">
        <w:rPr>
          <w:rFonts w:cs="Times New Roman"/>
          <w:sz w:val="22"/>
          <w:szCs w:val="22"/>
        </w:rPr>
        <w:t xml:space="preserve"> </w:t>
      </w:r>
      <w:r w:rsidRPr="00C75EFA">
        <w:rPr>
          <w:rFonts w:cs="Times New Roman"/>
          <w:sz w:val="22"/>
          <w:szCs w:val="22"/>
        </w:rPr>
        <w:t>29.</w:t>
      </w:r>
    </w:p>
    <w:p w:rsidR="00C75EFA" w:rsidRPr="00C75EFA" w:rsidRDefault="00C75EFA" w:rsidP="00C75EFA">
      <w:pPr>
        <w:pStyle w:val="BodyTextIndent"/>
        <w:ind w:left="30" w:hanging="15"/>
        <w:rPr>
          <w:rFonts w:cs="Times New Roman"/>
          <w:sz w:val="22"/>
          <w:szCs w:val="22"/>
        </w:rPr>
      </w:pPr>
    </w:p>
    <w:p w:rsidR="00C75EFA" w:rsidRPr="00C75EFA" w:rsidRDefault="00C75EFA" w:rsidP="00C75EFA">
      <w:pPr>
        <w:pStyle w:val="BodyTextIndent"/>
        <w:ind w:left="30" w:hanging="15"/>
        <w:rPr>
          <w:rFonts w:cs="Times New Roman"/>
          <w:sz w:val="22"/>
          <w:szCs w:val="22"/>
        </w:rPr>
      </w:pPr>
      <w:r w:rsidRPr="00C75EFA">
        <w:rPr>
          <w:rFonts w:cs="Times New Roman"/>
          <w:sz w:val="22"/>
          <w:szCs w:val="22"/>
        </w:rPr>
        <w:t xml:space="preserve">Burawoy, Michael. 2004. “Public Sociologies: Contradictions, Dilemmas, and Possibilities.” </w:t>
      </w:r>
      <w:r w:rsidRPr="00A40A56">
        <w:rPr>
          <w:rFonts w:cs="Times New Roman"/>
          <w:i/>
          <w:sz w:val="22"/>
          <w:szCs w:val="22"/>
        </w:rPr>
        <w:t xml:space="preserve">Social Forces </w:t>
      </w:r>
      <w:r w:rsidRPr="00C75EFA">
        <w:rPr>
          <w:rFonts w:cs="Times New Roman"/>
          <w:sz w:val="22"/>
          <w:szCs w:val="22"/>
        </w:rPr>
        <w:t xml:space="preserve">82(4): 1603-18. </w:t>
      </w:r>
    </w:p>
    <w:p w:rsidR="00C75EFA" w:rsidRPr="00C75EFA" w:rsidRDefault="00C75EFA" w:rsidP="00C75EFA">
      <w:pPr>
        <w:pStyle w:val="BodyTextIndent"/>
        <w:ind w:left="30" w:hanging="15"/>
        <w:rPr>
          <w:rFonts w:cs="Times New Roman"/>
          <w:sz w:val="22"/>
          <w:szCs w:val="22"/>
        </w:rPr>
      </w:pPr>
    </w:p>
    <w:p w:rsidR="00C75EFA" w:rsidRPr="00C75EFA" w:rsidRDefault="00C75EFA" w:rsidP="00C75EFA">
      <w:pPr>
        <w:pStyle w:val="BodyTextIndent"/>
        <w:ind w:left="30" w:hanging="15"/>
        <w:rPr>
          <w:rFonts w:cs="Times New Roman"/>
          <w:sz w:val="22"/>
          <w:szCs w:val="22"/>
        </w:rPr>
      </w:pPr>
      <w:r w:rsidRPr="00C75EFA">
        <w:rPr>
          <w:rFonts w:cs="Times New Roman"/>
          <w:sz w:val="22"/>
          <w:szCs w:val="22"/>
        </w:rPr>
        <w:t xml:space="preserve">Nielsen, Francois. 2004. “The Vacant “We”: Remarks on Public Sociology.” </w:t>
      </w:r>
      <w:r w:rsidRPr="00A40A56">
        <w:rPr>
          <w:rFonts w:cs="Times New Roman"/>
          <w:i/>
          <w:sz w:val="22"/>
          <w:szCs w:val="22"/>
        </w:rPr>
        <w:t>Social Forces</w:t>
      </w:r>
      <w:r w:rsidR="00CF55F7">
        <w:rPr>
          <w:rFonts w:cs="Times New Roman"/>
          <w:sz w:val="22"/>
          <w:szCs w:val="22"/>
        </w:rPr>
        <w:t xml:space="preserve"> 82(4): 1619-</w:t>
      </w:r>
      <w:r w:rsidRPr="00C75EFA">
        <w:rPr>
          <w:rFonts w:cs="Times New Roman"/>
          <w:sz w:val="22"/>
          <w:szCs w:val="22"/>
        </w:rPr>
        <w:t xml:space="preserve">27. </w:t>
      </w:r>
    </w:p>
    <w:p w:rsidR="00C75EFA" w:rsidRDefault="00C75EFA" w:rsidP="00C75EFA">
      <w:pPr>
        <w:pStyle w:val="BodyTextIndent"/>
        <w:ind w:left="30" w:hanging="15"/>
        <w:rPr>
          <w:rFonts w:cs="Times New Roman"/>
          <w:sz w:val="22"/>
          <w:szCs w:val="22"/>
        </w:rPr>
      </w:pPr>
    </w:p>
    <w:p w:rsidR="00C27117" w:rsidRPr="008C089E" w:rsidRDefault="00C75EFA" w:rsidP="00C75EFA">
      <w:pPr>
        <w:pStyle w:val="BodyTextIndent"/>
        <w:ind w:left="30" w:hanging="15"/>
        <w:rPr>
          <w:rFonts w:cs="Times New Roman"/>
          <w:sz w:val="22"/>
          <w:szCs w:val="22"/>
        </w:rPr>
      </w:pPr>
      <w:r w:rsidRPr="00C75EFA">
        <w:rPr>
          <w:rFonts w:cs="Times New Roman"/>
          <w:sz w:val="22"/>
          <w:szCs w:val="22"/>
        </w:rPr>
        <w:t xml:space="preserve">Tittle, Charles R. 2004. “The Arrogance of Public Sociology.” </w:t>
      </w:r>
      <w:r w:rsidRPr="00A40A56">
        <w:rPr>
          <w:rFonts w:cs="Times New Roman"/>
          <w:i/>
          <w:sz w:val="22"/>
          <w:szCs w:val="22"/>
        </w:rPr>
        <w:t>Social Forces</w:t>
      </w:r>
      <w:r w:rsidR="00CF55F7">
        <w:rPr>
          <w:rFonts w:cs="Times New Roman"/>
          <w:sz w:val="22"/>
          <w:szCs w:val="22"/>
        </w:rPr>
        <w:t xml:space="preserve"> 82(4): 1639-</w:t>
      </w:r>
      <w:r w:rsidRPr="00C75EFA">
        <w:rPr>
          <w:rFonts w:cs="Times New Roman"/>
          <w:sz w:val="22"/>
          <w:szCs w:val="22"/>
        </w:rPr>
        <w:t xml:space="preserve">43. </w:t>
      </w:r>
    </w:p>
    <w:p w:rsidR="00C27117" w:rsidRPr="008C089E" w:rsidRDefault="00C75EFA" w:rsidP="00C27117">
      <w:pPr>
        <w:pStyle w:val="BodyTextIndent"/>
        <w:ind w:left="30" w:hanging="15"/>
        <w:rPr>
          <w:rFonts w:cs="Times New Roman"/>
          <w:b/>
          <w:bCs/>
          <w:sz w:val="22"/>
          <w:szCs w:val="22"/>
        </w:rPr>
      </w:pPr>
      <w:r>
        <w:rPr>
          <w:rFonts w:cs="Times New Roman"/>
          <w:noProof/>
          <w:sz w:val="22"/>
          <w:szCs w:val="22"/>
          <w:u w:val="single"/>
          <w:lang w:eastAsia="en-US" w:bidi="ar-SA"/>
        </w:rPr>
        <mc:AlternateContent>
          <mc:Choice Requires="wps">
            <w:drawing>
              <wp:anchor distT="0" distB="0" distL="114300" distR="114300" simplePos="0" relativeHeight="251653632" behindDoc="0" locked="0" layoutInCell="1" allowOverlap="1" wp14:anchorId="4B051FA1" wp14:editId="1E9B4ECA">
                <wp:simplePos x="0" y="0"/>
                <wp:positionH relativeFrom="column">
                  <wp:posOffset>0</wp:posOffset>
                </wp:positionH>
                <wp:positionV relativeFrom="paragraph">
                  <wp:posOffset>169545</wp:posOffset>
                </wp:positionV>
                <wp:extent cx="6343650" cy="9525"/>
                <wp:effectExtent l="0" t="0" r="19050" b="28575"/>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EA11E" id="Line 4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" strokeweight=".26mm"/>
            </w:pict>
          </mc:Fallback>
        </mc:AlternateContent>
      </w:r>
    </w:p>
    <w:p w:rsidR="00EC13C7" w:rsidRDefault="00EC13C7" w:rsidP="00C27117">
      <w:pPr>
        <w:pStyle w:val="BodyTextIndent"/>
        <w:ind w:left="30" w:hanging="15"/>
        <w:rPr>
          <w:rFonts w:cs="Times New Roman"/>
          <w:b/>
          <w:bCs/>
          <w:sz w:val="22"/>
          <w:szCs w:val="22"/>
        </w:rPr>
      </w:pPr>
    </w:p>
    <w:p w:rsidR="00EC13C7" w:rsidRDefault="00EC13C7" w:rsidP="00C27117">
      <w:pPr>
        <w:pStyle w:val="BodyTextIndent"/>
        <w:ind w:left="30" w:hanging="15"/>
        <w:rPr>
          <w:rFonts w:cs="Times New Roman"/>
          <w:b/>
          <w:bCs/>
          <w:sz w:val="22"/>
          <w:szCs w:val="22"/>
        </w:rPr>
      </w:pPr>
    </w:p>
    <w:p w:rsidR="00C27117" w:rsidRPr="008C089E" w:rsidRDefault="00C27117" w:rsidP="00C27117">
      <w:pPr>
        <w:pStyle w:val="BodyTextIndent"/>
        <w:ind w:left="30" w:hanging="15"/>
        <w:rPr>
          <w:rFonts w:cs="Times New Roman"/>
          <w:sz w:val="22"/>
          <w:szCs w:val="22"/>
        </w:rPr>
      </w:pPr>
      <w:r w:rsidRPr="008C089E">
        <w:rPr>
          <w:rFonts w:cs="Times New Roman"/>
          <w:b/>
          <w:bCs/>
          <w:sz w:val="22"/>
          <w:szCs w:val="22"/>
        </w:rPr>
        <w:t>Week 4 (</w:t>
      </w:r>
      <w:r w:rsidR="00C75EFA">
        <w:rPr>
          <w:rFonts w:cs="Times New Roman"/>
          <w:b/>
          <w:bCs/>
          <w:sz w:val="22"/>
          <w:szCs w:val="22"/>
        </w:rPr>
        <w:t>September 2</w:t>
      </w:r>
      <w:r w:rsidR="009E4E35">
        <w:rPr>
          <w:rFonts w:cs="Times New Roman"/>
          <w:b/>
          <w:bCs/>
          <w:sz w:val="22"/>
          <w:szCs w:val="22"/>
        </w:rPr>
        <w:t>4</w:t>
      </w:r>
      <w:r w:rsidRPr="008C089E">
        <w:rPr>
          <w:rFonts w:cs="Times New Roman"/>
          <w:b/>
          <w:bCs/>
          <w:sz w:val="22"/>
          <w:szCs w:val="22"/>
        </w:rPr>
        <w:t>):</w:t>
      </w:r>
      <w:r w:rsidRPr="008C089E">
        <w:rPr>
          <w:rFonts w:cs="Times New Roman"/>
          <w:sz w:val="22"/>
          <w:szCs w:val="22"/>
        </w:rPr>
        <w:t xml:space="preserve">  Experiments and the Logic of Causation</w:t>
      </w:r>
      <w:r w:rsidR="00087353">
        <w:rPr>
          <w:rFonts w:cs="Times New Roman"/>
          <w:sz w:val="22"/>
          <w:szCs w:val="22"/>
        </w:rPr>
        <w:t xml:space="preserve"> I</w:t>
      </w:r>
    </w:p>
    <w:p w:rsidR="00C27117" w:rsidRPr="008C089E" w:rsidRDefault="00C27117" w:rsidP="00C27117">
      <w:pPr>
        <w:pStyle w:val="BodyTextIndent"/>
        <w:ind w:left="30" w:hanging="15"/>
        <w:rPr>
          <w:rFonts w:cs="Times New Roman"/>
          <w:iCs/>
          <w:sz w:val="22"/>
          <w:szCs w:val="22"/>
        </w:rPr>
      </w:pPr>
    </w:p>
    <w:p w:rsidR="00C27117" w:rsidRDefault="00C27117" w:rsidP="00C27117">
      <w:pPr>
        <w:pStyle w:val="BodyTextIndent"/>
        <w:ind w:left="30" w:hanging="15"/>
        <w:rPr>
          <w:rFonts w:cs="Times New Roman"/>
          <w:sz w:val="22"/>
          <w:szCs w:val="22"/>
        </w:rPr>
      </w:pPr>
      <w:r w:rsidRPr="008C089E">
        <w:rPr>
          <w:rFonts w:cs="Times New Roman"/>
          <w:i/>
          <w:sz w:val="22"/>
          <w:szCs w:val="22"/>
        </w:rPr>
        <w:t>Read</w:t>
      </w:r>
      <w:r w:rsidR="00323003">
        <w:rPr>
          <w:rFonts w:cs="Times New Roman"/>
          <w:i/>
          <w:sz w:val="22"/>
          <w:szCs w:val="22"/>
        </w:rPr>
        <w:t>ings</w:t>
      </w:r>
      <w:r w:rsidRPr="008C089E">
        <w:rPr>
          <w:rFonts w:cs="Times New Roman"/>
          <w:sz w:val="22"/>
          <w:szCs w:val="22"/>
        </w:rPr>
        <w:t xml:space="preserve">: </w:t>
      </w:r>
    </w:p>
    <w:p w:rsidR="00C27117" w:rsidRDefault="00C27117" w:rsidP="00C27117">
      <w:pPr>
        <w:pStyle w:val="BodyTextIndent"/>
        <w:ind w:left="30" w:hanging="15"/>
        <w:rPr>
          <w:rFonts w:cs="Times New Roman"/>
          <w:i/>
          <w:sz w:val="22"/>
          <w:szCs w:val="22"/>
        </w:rPr>
      </w:pPr>
    </w:p>
    <w:p w:rsidR="00C27117" w:rsidRDefault="000C681C" w:rsidP="00C27117">
      <w:pPr>
        <w:pStyle w:val="BodyTextIndent"/>
        <w:ind w:left="30" w:hanging="15"/>
        <w:rPr>
          <w:rFonts w:cs="Times New Roman"/>
          <w:sz w:val="22"/>
          <w:szCs w:val="22"/>
        </w:rPr>
      </w:pPr>
      <w:r>
        <w:rPr>
          <w:rFonts w:cs="Times New Roman"/>
          <w:sz w:val="22"/>
          <w:szCs w:val="22"/>
        </w:rPr>
        <w:t>M</w:t>
      </w:r>
      <w:r w:rsidR="00C27117" w:rsidRPr="008C089E">
        <w:rPr>
          <w:rFonts w:cs="Times New Roman"/>
          <w:sz w:val="22"/>
          <w:szCs w:val="22"/>
        </w:rPr>
        <w:t xml:space="preserve">arini, Margaret Mooney and Burton Singer. 1988. “Causality in the Social Sciences.” </w:t>
      </w:r>
      <w:r w:rsidR="00C27117" w:rsidRPr="008C089E">
        <w:rPr>
          <w:rFonts w:cs="Times New Roman"/>
          <w:i/>
          <w:sz w:val="22"/>
          <w:szCs w:val="22"/>
        </w:rPr>
        <w:t xml:space="preserve">Sociological Methodology </w:t>
      </w:r>
      <w:r w:rsidR="00C27117" w:rsidRPr="008C089E">
        <w:rPr>
          <w:rFonts w:cs="Times New Roman"/>
          <w:sz w:val="22"/>
          <w:szCs w:val="22"/>
        </w:rPr>
        <w:t>18: 347-409.</w:t>
      </w:r>
    </w:p>
    <w:p w:rsidR="00EC13C7" w:rsidRDefault="00EC13C7" w:rsidP="00C27117">
      <w:pPr>
        <w:pStyle w:val="BodyTextIndent"/>
        <w:ind w:left="30" w:hanging="15"/>
        <w:rPr>
          <w:rFonts w:cs="Times New Roman"/>
          <w:sz w:val="22"/>
          <w:szCs w:val="22"/>
        </w:rPr>
      </w:pPr>
    </w:p>
    <w:p w:rsidR="00C27117" w:rsidRPr="008C089E" w:rsidRDefault="00C27117" w:rsidP="00C27117">
      <w:pPr>
        <w:pStyle w:val="BodyTextIndent"/>
        <w:ind w:left="30" w:hanging="15"/>
        <w:rPr>
          <w:rFonts w:cs="Times New Roman"/>
          <w:sz w:val="22"/>
          <w:szCs w:val="22"/>
        </w:rPr>
      </w:pPr>
    </w:p>
    <w:p w:rsidR="009E4E35" w:rsidRDefault="009E4E35" w:rsidP="009E4E35">
      <w:pPr>
        <w:ind w:left="30" w:hanging="15"/>
        <w:rPr>
          <w:sz w:val="22"/>
          <w:szCs w:val="22"/>
        </w:rPr>
      </w:pPr>
      <w:r w:rsidRPr="0011370D">
        <w:rPr>
          <w:sz w:val="22"/>
          <w:szCs w:val="22"/>
        </w:rPr>
        <w:t xml:space="preserve">Sampson, Robert. 2008. “Moving to Inequality: Neighborhood Effects and Experiments Meet Structure.” </w:t>
      </w:r>
      <w:r w:rsidRPr="0011370D">
        <w:rPr>
          <w:i/>
          <w:sz w:val="22"/>
          <w:szCs w:val="22"/>
        </w:rPr>
        <w:t>American Journal of Sociology</w:t>
      </w:r>
      <w:r w:rsidRPr="0011370D">
        <w:rPr>
          <w:sz w:val="22"/>
          <w:szCs w:val="22"/>
        </w:rPr>
        <w:t xml:space="preserve"> 114(11): 189-231.</w:t>
      </w:r>
    </w:p>
    <w:p w:rsidR="009E4E35" w:rsidRDefault="009E4E35" w:rsidP="009E4E35">
      <w:pPr>
        <w:rPr>
          <w:i/>
          <w:sz w:val="22"/>
          <w:szCs w:val="22"/>
        </w:rPr>
      </w:pPr>
    </w:p>
    <w:p w:rsidR="009E4E35" w:rsidRPr="00EC3A20" w:rsidRDefault="009E4E35" w:rsidP="009E4E35">
      <w:pPr>
        <w:rPr>
          <w:sz w:val="22"/>
          <w:szCs w:val="22"/>
        </w:rPr>
      </w:pPr>
      <w:r>
        <w:rPr>
          <w:sz w:val="22"/>
          <w:szCs w:val="22"/>
        </w:rPr>
        <w:t xml:space="preserve">Hahl, Oliver, Minjae Kim, and Ezra W. Zukerman Silvan. 2018. “The Authentic Appeal of the Lying Demagogue: Proclaiming the Deeper Truth about Political Illegitimacy.” </w:t>
      </w:r>
      <w:r w:rsidRPr="00EC3A20">
        <w:rPr>
          <w:i/>
          <w:sz w:val="22"/>
          <w:szCs w:val="22"/>
        </w:rPr>
        <w:t>American Sociological Review</w:t>
      </w:r>
      <w:r>
        <w:rPr>
          <w:sz w:val="22"/>
          <w:szCs w:val="22"/>
        </w:rPr>
        <w:t xml:space="preserve"> 83(1): 1-33. </w:t>
      </w:r>
    </w:p>
    <w:p w:rsidR="009E4E35" w:rsidRPr="0011370D" w:rsidRDefault="009E4E35" w:rsidP="009E4E35">
      <w:pPr>
        <w:ind w:left="30" w:hanging="15"/>
        <w:rPr>
          <w:sz w:val="22"/>
          <w:szCs w:val="22"/>
        </w:rPr>
      </w:pPr>
    </w:p>
    <w:p w:rsidR="009E4E35" w:rsidRPr="0011370D" w:rsidRDefault="009E4E35" w:rsidP="009E4E35">
      <w:pPr>
        <w:ind w:left="30" w:hanging="15"/>
        <w:rPr>
          <w:sz w:val="22"/>
          <w:szCs w:val="22"/>
        </w:rPr>
      </w:pPr>
      <w:r w:rsidRPr="0011370D">
        <w:rPr>
          <w:sz w:val="22"/>
          <w:szCs w:val="22"/>
        </w:rPr>
        <w:t xml:space="preserve">Howe, Kenneth. 2004. “A Critique of Experimentalism.” </w:t>
      </w:r>
      <w:r w:rsidRPr="0011370D">
        <w:rPr>
          <w:i/>
          <w:sz w:val="22"/>
          <w:szCs w:val="22"/>
        </w:rPr>
        <w:t xml:space="preserve">Qualitative Inquiry </w:t>
      </w:r>
      <w:r w:rsidRPr="0011370D">
        <w:rPr>
          <w:sz w:val="22"/>
          <w:szCs w:val="22"/>
        </w:rPr>
        <w:t>10 (1): 42-61.</w:t>
      </w:r>
    </w:p>
    <w:p w:rsidR="00A40A56" w:rsidRPr="000C681C" w:rsidRDefault="00A40A56" w:rsidP="00C27117">
      <w:pPr>
        <w:pStyle w:val="BodyTextIndent"/>
        <w:ind w:left="30" w:hanging="15"/>
        <w:rPr>
          <w:rFonts w:cs="Times New Roman"/>
          <w:sz w:val="22"/>
          <w:szCs w:val="22"/>
        </w:rPr>
      </w:pPr>
    </w:p>
    <w:p w:rsidR="00C27117" w:rsidRPr="008C089E" w:rsidRDefault="002533A8" w:rsidP="00C27117">
      <w:pPr>
        <w:pStyle w:val="BodyTextIndent"/>
        <w:ind w:left="30" w:hanging="15"/>
        <w:rPr>
          <w:rFonts w:cs="Times New Roman"/>
          <w:i/>
          <w:iCs/>
          <w:sz w:val="22"/>
          <w:szCs w:val="22"/>
        </w:rPr>
      </w:pPr>
      <w:r>
        <w:rPr>
          <w:rFonts w:cs="Times New Roman"/>
          <w:noProof/>
          <w:sz w:val="22"/>
          <w:szCs w:val="22"/>
          <w:lang w:eastAsia="en-US" w:bidi="ar-SA"/>
        </w:rPr>
        <mc:AlternateContent>
          <mc:Choice Requires="wps">
            <w:drawing>
              <wp:anchor distT="0" distB="0" distL="114300" distR="114300" simplePos="0" relativeHeight="251654656" behindDoc="0" locked="0" layoutInCell="1" allowOverlap="1">
                <wp:simplePos x="0" y="0"/>
                <wp:positionH relativeFrom="column">
                  <wp:posOffset>-1270</wp:posOffset>
                </wp:positionH>
                <wp:positionV relativeFrom="paragraph">
                  <wp:posOffset>27305</wp:posOffset>
                </wp:positionV>
                <wp:extent cx="6362700" cy="0"/>
                <wp:effectExtent l="8255" t="8255" r="10795" b="1079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64109"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5pt" to="500.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MeEwIAACo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" strokeweight=".26mm"/>
            </w:pict>
          </mc:Fallback>
        </mc:AlternateContent>
      </w:r>
      <w:r w:rsidR="00C27117" w:rsidRPr="008C089E">
        <w:rPr>
          <w:rFonts w:cs="Times New Roman"/>
          <w:i/>
          <w:iCs/>
          <w:sz w:val="22"/>
          <w:szCs w:val="22"/>
        </w:rPr>
        <w:t xml:space="preserve"> </w:t>
      </w:r>
    </w:p>
    <w:p w:rsidR="00323003" w:rsidRDefault="00323003" w:rsidP="002533A8">
      <w:pPr>
        <w:pStyle w:val="BodyTextIndent"/>
        <w:ind w:left="30" w:hanging="15"/>
        <w:rPr>
          <w:rFonts w:cs="Times New Roman"/>
          <w:b/>
          <w:bCs/>
          <w:sz w:val="22"/>
          <w:szCs w:val="22"/>
        </w:rPr>
      </w:pPr>
    </w:p>
    <w:p w:rsidR="00087353" w:rsidRDefault="00C27117" w:rsidP="002533A8">
      <w:pPr>
        <w:pStyle w:val="BodyTextIndent"/>
        <w:ind w:left="30" w:hanging="15"/>
        <w:rPr>
          <w:rFonts w:cs="Times New Roman"/>
          <w:sz w:val="22"/>
          <w:szCs w:val="22"/>
        </w:rPr>
      </w:pPr>
      <w:r w:rsidRPr="008C089E">
        <w:rPr>
          <w:rFonts w:cs="Times New Roman"/>
          <w:b/>
          <w:bCs/>
          <w:sz w:val="22"/>
          <w:szCs w:val="22"/>
        </w:rPr>
        <w:t>Week 5 (</w:t>
      </w:r>
      <w:r w:rsidR="009E4E35">
        <w:rPr>
          <w:rFonts w:cs="Times New Roman"/>
          <w:b/>
          <w:bCs/>
          <w:sz w:val="22"/>
          <w:szCs w:val="22"/>
        </w:rPr>
        <w:t>October 1</w:t>
      </w:r>
      <w:r w:rsidRPr="008C089E">
        <w:rPr>
          <w:rFonts w:cs="Times New Roman"/>
          <w:b/>
          <w:bCs/>
          <w:sz w:val="22"/>
          <w:szCs w:val="22"/>
        </w:rPr>
        <w:t>):</w:t>
      </w:r>
      <w:r w:rsidRPr="008C089E">
        <w:rPr>
          <w:rFonts w:cs="Times New Roman"/>
          <w:sz w:val="22"/>
          <w:szCs w:val="22"/>
        </w:rPr>
        <w:t xml:space="preserve"> </w:t>
      </w:r>
      <w:r w:rsidR="00087353">
        <w:rPr>
          <w:rFonts w:cs="Times New Roman"/>
          <w:sz w:val="22"/>
          <w:szCs w:val="22"/>
        </w:rPr>
        <w:t xml:space="preserve"> Experiments and the Logic of Causation </w:t>
      </w:r>
      <w:r w:rsidR="00323003">
        <w:rPr>
          <w:rFonts w:cs="Times New Roman"/>
          <w:sz w:val="22"/>
          <w:szCs w:val="22"/>
        </w:rPr>
        <w:t>II</w:t>
      </w:r>
    </w:p>
    <w:p w:rsidR="00087353" w:rsidRDefault="00087353" w:rsidP="002533A8">
      <w:pPr>
        <w:pStyle w:val="BodyTextIndent"/>
        <w:ind w:left="30" w:hanging="15"/>
        <w:rPr>
          <w:rFonts w:cs="Times New Roman"/>
          <w:sz w:val="22"/>
          <w:szCs w:val="22"/>
        </w:rPr>
      </w:pPr>
    </w:p>
    <w:p w:rsidR="00087353" w:rsidRDefault="00087353" w:rsidP="00087353">
      <w:pPr>
        <w:pStyle w:val="BodyTextIndent"/>
        <w:ind w:left="30" w:hanging="15"/>
        <w:rPr>
          <w:rFonts w:cs="Times New Roman"/>
          <w:i/>
          <w:sz w:val="22"/>
          <w:szCs w:val="22"/>
        </w:rPr>
      </w:pPr>
      <w:r w:rsidRPr="008C089E">
        <w:rPr>
          <w:rFonts w:cs="Times New Roman"/>
          <w:i/>
          <w:sz w:val="22"/>
          <w:szCs w:val="22"/>
        </w:rPr>
        <w:t>Read</w:t>
      </w:r>
      <w:r w:rsidR="00323003">
        <w:rPr>
          <w:rFonts w:cs="Times New Roman"/>
          <w:i/>
          <w:sz w:val="22"/>
          <w:szCs w:val="22"/>
        </w:rPr>
        <w:t>ings</w:t>
      </w:r>
      <w:r w:rsidRPr="008C089E">
        <w:rPr>
          <w:rFonts w:cs="Times New Roman"/>
          <w:i/>
          <w:sz w:val="22"/>
          <w:szCs w:val="22"/>
        </w:rPr>
        <w:t xml:space="preserve">: </w:t>
      </w:r>
    </w:p>
    <w:p w:rsidR="00087353" w:rsidRDefault="00087353" w:rsidP="00087353">
      <w:pPr>
        <w:pStyle w:val="BodyTextIndent"/>
        <w:ind w:left="30" w:hanging="15"/>
        <w:rPr>
          <w:rFonts w:cs="Times New Roman"/>
          <w:i/>
          <w:sz w:val="22"/>
          <w:szCs w:val="22"/>
        </w:rPr>
      </w:pPr>
    </w:p>
    <w:p w:rsidR="00087353" w:rsidRPr="008011D7" w:rsidRDefault="00087353" w:rsidP="00087353">
      <w:pPr>
        <w:pStyle w:val="BodyTextIndent"/>
        <w:ind w:left="30" w:hanging="15"/>
        <w:rPr>
          <w:rFonts w:cs="Times New Roman"/>
          <w:sz w:val="22"/>
          <w:szCs w:val="22"/>
        </w:rPr>
      </w:pPr>
      <w:r>
        <w:rPr>
          <w:rFonts w:cs="Times New Roman"/>
          <w:sz w:val="22"/>
          <w:szCs w:val="22"/>
        </w:rPr>
        <w:t xml:space="preserve">Phelan, Jo C. Bruce G. Link and Naumi Feldman. 2013. “The Genomic Revolution and Beliefs about Essential Racial Differences: A Backdoor to Eugenics?” </w:t>
      </w:r>
      <w:r>
        <w:rPr>
          <w:rFonts w:cs="Times New Roman"/>
          <w:i/>
          <w:sz w:val="22"/>
          <w:szCs w:val="22"/>
        </w:rPr>
        <w:t>American Sociological Review</w:t>
      </w:r>
      <w:r w:rsidR="00CF55F7">
        <w:rPr>
          <w:rFonts w:cs="Times New Roman"/>
          <w:sz w:val="22"/>
          <w:szCs w:val="22"/>
        </w:rPr>
        <w:t xml:space="preserve"> 78(2):167-</w:t>
      </w:r>
      <w:r>
        <w:rPr>
          <w:rFonts w:cs="Times New Roman"/>
          <w:sz w:val="22"/>
          <w:szCs w:val="22"/>
        </w:rPr>
        <w:t>91.</w:t>
      </w:r>
    </w:p>
    <w:p w:rsidR="00087353" w:rsidRDefault="00087353" w:rsidP="00087353">
      <w:pPr>
        <w:pStyle w:val="BodyTextIndent"/>
        <w:ind w:left="30" w:hanging="15"/>
        <w:rPr>
          <w:rFonts w:cs="Times New Roman"/>
          <w:sz w:val="22"/>
          <w:szCs w:val="22"/>
        </w:rPr>
      </w:pPr>
    </w:p>
    <w:p w:rsidR="00087353" w:rsidRPr="008C089E" w:rsidRDefault="00087353" w:rsidP="00087353">
      <w:pPr>
        <w:pStyle w:val="BodyTextIndent"/>
        <w:ind w:left="30" w:hanging="15"/>
        <w:rPr>
          <w:rFonts w:cs="Times New Roman"/>
          <w:sz w:val="22"/>
          <w:szCs w:val="22"/>
        </w:rPr>
      </w:pPr>
      <w:r w:rsidRPr="008C089E">
        <w:rPr>
          <w:rFonts w:cs="Times New Roman"/>
          <w:sz w:val="22"/>
          <w:szCs w:val="22"/>
        </w:rPr>
        <w:t xml:space="preserve">Lauster, Nathanael, and Adam Easterbrook. 2011. “No Room for New Families? A Field Experiment Measuring Rental Discrimination against Same-Sex Couples and Single Parents.” </w:t>
      </w:r>
      <w:r w:rsidRPr="008C089E">
        <w:rPr>
          <w:rFonts w:cs="Times New Roman"/>
          <w:i/>
          <w:sz w:val="22"/>
          <w:szCs w:val="22"/>
        </w:rPr>
        <w:t>Social Problems</w:t>
      </w:r>
      <w:r w:rsidRPr="008C089E">
        <w:rPr>
          <w:rFonts w:cs="Times New Roman"/>
          <w:sz w:val="22"/>
          <w:szCs w:val="22"/>
        </w:rPr>
        <w:t xml:space="preserve"> 58(3):389-409.</w:t>
      </w:r>
    </w:p>
    <w:p w:rsidR="00087353" w:rsidRPr="008C089E" w:rsidRDefault="00087353" w:rsidP="00087353">
      <w:pPr>
        <w:pStyle w:val="BodyTextIndent"/>
        <w:tabs>
          <w:tab w:val="left" w:pos="1260"/>
        </w:tabs>
        <w:ind w:left="30" w:hanging="15"/>
        <w:rPr>
          <w:rFonts w:cs="Times New Roman"/>
          <w:sz w:val="22"/>
          <w:szCs w:val="22"/>
        </w:rPr>
      </w:pPr>
      <w:r>
        <w:rPr>
          <w:rFonts w:cs="Times New Roman"/>
          <w:sz w:val="22"/>
          <w:szCs w:val="22"/>
        </w:rPr>
        <w:tab/>
      </w:r>
      <w:r>
        <w:rPr>
          <w:rFonts w:cs="Times New Roman"/>
          <w:sz w:val="22"/>
          <w:szCs w:val="22"/>
        </w:rPr>
        <w:tab/>
      </w:r>
    </w:p>
    <w:p w:rsidR="00087353" w:rsidRDefault="00087353" w:rsidP="00087353">
      <w:pPr>
        <w:pStyle w:val="BodyTextIndent"/>
        <w:ind w:left="30" w:hanging="15"/>
        <w:rPr>
          <w:rFonts w:cs="Times New Roman"/>
          <w:sz w:val="22"/>
          <w:szCs w:val="22"/>
        </w:rPr>
      </w:pPr>
      <w:r w:rsidRPr="008C089E">
        <w:rPr>
          <w:rFonts w:cs="Times New Roman"/>
          <w:sz w:val="22"/>
          <w:szCs w:val="22"/>
        </w:rPr>
        <w:t xml:space="preserve">Pager, Devah, Bart Bonikowski, and Bruce Western. 2009. “Discrimination in Low-Wage Labor Market: A Field Experiment.” </w:t>
      </w:r>
      <w:r w:rsidRPr="008C089E">
        <w:rPr>
          <w:rFonts w:cs="Times New Roman"/>
          <w:i/>
          <w:sz w:val="22"/>
          <w:szCs w:val="22"/>
        </w:rPr>
        <w:t>American Sociological Review</w:t>
      </w:r>
      <w:r w:rsidRPr="008C089E">
        <w:rPr>
          <w:rFonts w:cs="Times New Roman"/>
          <w:sz w:val="22"/>
          <w:szCs w:val="22"/>
        </w:rPr>
        <w:t xml:space="preserve"> 74(5): 777-799.</w:t>
      </w:r>
    </w:p>
    <w:p w:rsidR="00CF55F7" w:rsidRDefault="00CF55F7" w:rsidP="00087353">
      <w:pPr>
        <w:pStyle w:val="BodyTextIndent"/>
        <w:ind w:left="30" w:hanging="15"/>
        <w:rPr>
          <w:rFonts w:cs="Times New Roman"/>
          <w:sz w:val="22"/>
          <w:szCs w:val="22"/>
        </w:rPr>
      </w:pPr>
    </w:p>
    <w:p w:rsidR="00CF55F7" w:rsidRDefault="00CF55F7" w:rsidP="00CF55F7">
      <w:pPr>
        <w:pStyle w:val="BodyTextIndent"/>
        <w:ind w:left="30" w:hanging="15"/>
      </w:pPr>
      <w:r>
        <w:t xml:space="preserve">Rivera, Lauren A., and András Tilcsik. 2016. "Class Advantage, Commitment Penalty: The Gendered Effect of Social Class Signals in an Elite Labor Market." </w:t>
      </w:r>
      <w:r>
        <w:rPr>
          <w:i/>
          <w:iCs/>
        </w:rPr>
        <w:t>American Sociological Review</w:t>
      </w:r>
      <w:r>
        <w:t xml:space="preserve"> 81(6): 1097-31.</w:t>
      </w:r>
    </w:p>
    <w:p w:rsidR="00CF55F7" w:rsidRDefault="00CF55F7" w:rsidP="00087353">
      <w:pPr>
        <w:pStyle w:val="BodyTextIndent"/>
        <w:ind w:left="30" w:hanging="15"/>
        <w:rPr>
          <w:rFonts w:cs="Times New Roman"/>
          <w:sz w:val="22"/>
          <w:szCs w:val="22"/>
        </w:rPr>
      </w:pPr>
    </w:p>
    <w:p w:rsidR="00DE6885" w:rsidRPr="00DE6885" w:rsidRDefault="00DE6885" w:rsidP="009E4E35">
      <w:pPr>
        <w:pStyle w:val="BodyTextIndent"/>
        <w:ind w:left="30" w:hanging="15"/>
        <w:rPr>
          <w:rFonts w:cs="Times New Roman"/>
          <w:b/>
          <w:bCs/>
          <w:sz w:val="22"/>
          <w:szCs w:val="22"/>
        </w:rPr>
      </w:pPr>
      <w:r w:rsidRPr="00DE6885">
        <w:rPr>
          <w:rFonts w:cs="Times New Roman"/>
          <w:b/>
          <w:bCs/>
          <w:sz w:val="22"/>
          <w:szCs w:val="22"/>
        </w:rPr>
        <w:t xml:space="preserve">*Assignment 1: </w:t>
      </w:r>
      <w:r w:rsidR="009E4E35">
        <w:rPr>
          <w:rFonts w:cs="Times New Roman"/>
          <w:b/>
          <w:bCs/>
          <w:sz w:val="22"/>
          <w:szCs w:val="22"/>
        </w:rPr>
        <w:t>Annotated Bibliography Due October 4</w:t>
      </w:r>
      <w:r w:rsidR="009E4E35" w:rsidRPr="009E4E35">
        <w:rPr>
          <w:rFonts w:cs="Times New Roman"/>
          <w:b/>
          <w:bCs/>
          <w:sz w:val="22"/>
          <w:szCs w:val="22"/>
          <w:vertAlign w:val="superscript"/>
        </w:rPr>
        <w:t>th</w:t>
      </w:r>
      <w:r w:rsidRPr="00DE6885">
        <w:rPr>
          <w:rFonts w:cs="Times New Roman"/>
          <w:b/>
          <w:bCs/>
          <w:sz w:val="22"/>
          <w:szCs w:val="22"/>
        </w:rPr>
        <w:t>*</w:t>
      </w:r>
    </w:p>
    <w:p w:rsidR="00DE6885" w:rsidRDefault="00DE6885" w:rsidP="00087353">
      <w:pPr>
        <w:pStyle w:val="BodyTextIndent"/>
        <w:ind w:left="30" w:hanging="15"/>
        <w:rPr>
          <w:rFonts w:cs="Times New Roman"/>
          <w:sz w:val="22"/>
          <w:szCs w:val="22"/>
        </w:rPr>
      </w:pPr>
    </w:p>
    <w:p w:rsidR="00087353" w:rsidRDefault="00CF55F7" w:rsidP="002533A8">
      <w:pPr>
        <w:pStyle w:val="BodyTextIndent"/>
        <w:ind w:left="30" w:hanging="15"/>
        <w:rPr>
          <w:rFonts w:cs="Times New Roman"/>
          <w:b/>
          <w:sz w:val="22"/>
          <w:szCs w:val="22"/>
        </w:rPr>
      </w:pPr>
      <w:r>
        <w:rPr>
          <w:rFonts w:cs="Times New Roman"/>
          <w:noProof/>
          <w:sz w:val="22"/>
          <w:szCs w:val="22"/>
          <w:lang w:eastAsia="en-US" w:bidi="ar-SA"/>
        </w:rPr>
        <mc:AlternateContent>
          <mc:Choice Requires="wps">
            <w:drawing>
              <wp:anchor distT="0" distB="0" distL="114300" distR="114300" simplePos="0" relativeHeight="251670016" behindDoc="0" locked="0" layoutInCell="1" allowOverlap="1" wp14:anchorId="6E92980B" wp14:editId="08DFD270">
                <wp:simplePos x="0" y="0"/>
                <wp:positionH relativeFrom="column">
                  <wp:posOffset>-182245</wp:posOffset>
                </wp:positionH>
                <wp:positionV relativeFrom="paragraph">
                  <wp:posOffset>84455</wp:posOffset>
                </wp:positionV>
                <wp:extent cx="6362700" cy="0"/>
                <wp:effectExtent l="0" t="0" r="19050" b="1905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B5641" id="Line 3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6.65pt" to="48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qYEwIAACo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" strokeweight=".26mm"/>
            </w:pict>
          </mc:Fallback>
        </mc:AlternateContent>
      </w:r>
    </w:p>
    <w:p w:rsidR="00C27117" w:rsidRPr="002533A8" w:rsidRDefault="009E4E35" w:rsidP="002533A8">
      <w:pPr>
        <w:pStyle w:val="BodyTextIndent"/>
        <w:ind w:left="30" w:hanging="15"/>
        <w:rPr>
          <w:rFonts w:cs="Times New Roman"/>
          <w:b/>
          <w:bCs/>
          <w:sz w:val="22"/>
          <w:szCs w:val="22"/>
        </w:rPr>
      </w:pPr>
      <w:r>
        <w:rPr>
          <w:rFonts w:cs="Times New Roman"/>
          <w:b/>
          <w:sz w:val="22"/>
          <w:szCs w:val="22"/>
        </w:rPr>
        <w:t>Week 6 (October 8</w:t>
      </w:r>
      <w:r w:rsidR="00087353" w:rsidRPr="00087353">
        <w:rPr>
          <w:rFonts w:cs="Times New Roman"/>
          <w:b/>
          <w:sz w:val="22"/>
          <w:szCs w:val="22"/>
        </w:rPr>
        <w:t>):</w:t>
      </w:r>
      <w:r w:rsidR="00087353" w:rsidRPr="00087353">
        <w:rPr>
          <w:rFonts w:cs="Times New Roman"/>
          <w:sz w:val="22"/>
          <w:szCs w:val="22"/>
        </w:rPr>
        <w:t xml:space="preserve">  </w:t>
      </w:r>
      <w:r w:rsidR="00C27117" w:rsidRPr="008C089E">
        <w:rPr>
          <w:rFonts w:cs="Times New Roman"/>
          <w:sz w:val="22"/>
          <w:szCs w:val="22"/>
        </w:rPr>
        <w:t>Turning Concepts into Variables</w:t>
      </w:r>
      <w:r w:rsidR="00323003">
        <w:rPr>
          <w:rFonts w:cs="Times New Roman"/>
          <w:sz w:val="22"/>
          <w:szCs w:val="22"/>
        </w:rPr>
        <w:t xml:space="preserve"> I</w:t>
      </w:r>
    </w:p>
    <w:p w:rsidR="00C27117" w:rsidRDefault="00C27117" w:rsidP="00C27117">
      <w:pPr>
        <w:pStyle w:val="BodyTextIndent"/>
        <w:ind w:left="0"/>
        <w:rPr>
          <w:rFonts w:cs="Times New Roman"/>
          <w:iCs/>
          <w:sz w:val="22"/>
          <w:szCs w:val="22"/>
        </w:rPr>
      </w:pPr>
    </w:p>
    <w:p w:rsidR="00C27117" w:rsidRPr="008C089E" w:rsidRDefault="00C27117" w:rsidP="00C27117">
      <w:pPr>
        <w:pStyle w:val="BodyTextIndent"/>
        <w:ind w:left="30" w:hanging="15"/>
        <w:rPr>
          <w:rFonts w:cs="Times New Roman"/>
          <w:b/>
          <w:bCs/>
          <w:sz w:val="22"/>
          <w:szCs w:val="22"/>
        </w:rPr>
      </w:pPr>
    </w:p>
    <w:p w:rsidR="00C27117" w:rsidRPr="008C089E" w:rsidRDefault="00C27117" w:rsidP="00C27117">
      <w:pPr>
        <w:pStyle w:val="BodyTextIndent"/>
        <w:ind w:left="30" w:hanging="15"/>
        <w:rPr>
          <w:rFonts w:cs="Times New Roman"/>
          <w:iCs/>
          <w:sz w:val="22"/>
          <w:szCs w:val="22"/>
        </w:rPr>
      </w:pPr>
      <w:r w:rsidRPr="008C089E">
        <w:rPr>
          <w:rFonts w:cs="Times New Roman"/>
          <w:iCs/>
          <w:sz w:val="22"/>
          <w:szCs w:val="22"/>
        </w:rPr>
        <w:t xml:space="preserve">Clark, Lee Anna, and David Watson. 1995. “Constructing Validity: Basic Issues in Objective Scale Development.” </w:t>
      </w:r>
      <w:r w:rsidRPr="008C089E">
        <w:rPr>
          <w:rFonts w:cs="Times New Roman"/>
          <w:i/>
          <w:iCs/>
          <w:sz w:val="22"/>
          <w:szCs w:val="22"/>
        </w:rPr>
        <w:t>Psychological Assessment</w:t>
      </w:r>
      <w:r w:rsidR="00CF55F7">
        <w:rPr>
          <w:rFonts w:cs="Times New Roman"/>
          <w:iCs/>
          <w:sz w:val="22"/>
          <w:szCs w:val="22"/>
        </w:rPr>
        <w:t xml:space="preserve"> 7(3): 309-</w:t>
      </w:r>
      <w:r w:rsidRPr="008C089E">
        <w:rPr>
          <w:rFonts w:cs="Times New Roman"/>
          <w:iCs/>
          <w:sz w:val="22"/>
          <w:szCs w:val="22"/>
        </w:rPr>
        <w:t>19.</w:t>
      </w:r>
    </w:p>
    <w:p w:rsidR="00C27117" w:rsidRPr="008C089E" w:rsidRDefault="00C27117" w:rsidP="00C27117">
      <w:pPr>
        <w:pStyle w:val="BodyTextIndent"/>
        <w:ind w:left="30" w:hanging="15"/>
        <w:rPr>
          <w:rFonts w:cs="Times New Roman"/>
          <w:iCs/>
          <w:sz w:val="22"/>
          <w:szCs w:val="22"/>
        </w:rPr>
      </w:pPr>
    </w:p>
    <w:p w:rsidR="00A40A56" w:rsidRPr="00A40A56" w:rsidRDefault="00A40A56" w:rsidP="00A40A56">
      <w:pPr>
        <w:pStyle w:val="BodyTextIndent"/>
        <w:ind w:left="30" w:hanging="15"/>
        <w:rPr>
          <w:rFonts w:cs="Times New Roman"/>
          <w:iCs/>
          <w:sz w:val="22"/>
          <w:szCs w:val="22"/>
        </w:rPr>
      </w:pPr>
      <w:r>
        <w:rPr>
          <w:rFonts w:cs="Times New Roman"/>
          <w:iCs/>
          <w:sz w:val="22"/>
          <w:szCs w:val="22"/>
        </w:rPr>
        <w:t xml:space="preserve">Tolman, Deborah and Michelle V. Porche. 2000. “The Adolescent </w:t>
      </w:r>
      <w:r w:rsidR="00CF55F7">
        <w:rPr>
          <w:rFonts w:cs="Times New Roman"/>
          <w:iCs/>
          <w:sz w:val="22"/>
          <w:szCs w:val="22"/>
        </w:rPr>
        <w:t>Femininity</w:t>
      </w:r>
      <w:r>
        <w:rPr>
          <w:rFonts w:cs="Times New Roman"/>
          <w:iCs/>
          <w:sz w:val="22"/>
          <w:szCs w:val="22"/>
        </w:rPr>
        <w:t xml:space="preserve"> Ideology Scale: Development and Validation of A New Measure for Girls.” </w:t>
      </w:r>
      <w:r>
        <w:rPr>
          <w:rFonts w:cs="Times New Roman"/>
          <w:i/>
          <w:iCs/>
          <w:sz w:val="22"/>
          <w:szCs w:val="22"/>
        </w:rPr>
        <w:t xml:space="preserve"> Psychology of Women Quarterly</w:t>
      </w:r>
      <w:r>
        <w:rPr>
          <w:rFonts w:cs="Times New Roman"/>
          <w:iCs/>
          <w:sz w:val="22"/>
          <w:szCs w:val="22"/>
        </w:rPr>
        <w:t xml:space="preserve"> 24 (4):</w:t>
      </w:r>
      <w:r w:rsidR="00CF55F7">
        <w:rPr>
          <w:rFonts w:cs="Times New Roman"/>
          <w:iCs/>
          <w:sz w:val="22"/>
          <w:szCs w:val="22"/>
        </w:rPr>
        <w:t xml:space="preserve"> 365-</w:t>
      </w:r>
      <w:r>
        <w:rPr>
          <w:rFonts w:cs="Times New Roman"/>
          <w:iCs/>
          <w:sz w:val="22"/>
          <w:szCs w:val="22"/>
        </w:rPr>
        <w:t>76.</w:t>
      </w:r>
    </w:p>
    <w:p w:rsidR="00A40A56" w:rsidRPr="00A40A56" w:rsidRDefault="00A40A56" w:rsidP="00A40A56">
      <w:pPr>
        <w:pStyle w:val="BodyTextIndent"/>
        <w:ind w:left="30" w:hanging="15"/>
        <w:rPr>
          <w:rFonts w:cs="Times New Roman"/>
          <w:iCs/>
          <w:sz w:val="22"/>
          <w:szCs w:val="22"/>
        </w:rPr>
      </w:pPr>
    </w:p>
    <w:p w:rsidR="00A40A56" w:rsidRPr="00A40A56" w:rsidRDefault="00A40A56" w:rsidP="00A40A56">
      <w:pPr>
        <w:widowControl/>
        <w:suppressAutoHyphens w:val="0"/>
        <w:rPr>
          <w:rFonts w:eastAsia="Times New Roman" w:cs="Times New Roman"/>
          <w:kern w:val="0"/>
          <w:lang w:eastAsia="en-US" w:bidi="ar-SA"/>
        </w:rPr>
      </w:pPr>
      <w:r w:rsidRPr="00A40A56">
        <w:rPr>
          <w:rFonts w:eastAsia="Times New Roman" w:cs="Times New Roman"/>
          <w:kern w:val="0"/>
          <w:lang w:eastAsia="en-US" w:bidi="ar-SA"/>
        </w:rPr>
        <w:t>Henry, Patric</w:t>
      </w:r>
      <w:r>
        <w:rPr>
          <w:rFonts w:eastAsia="Times New Roman" w:cs="Times New Roman"/>
          <w:kern w:val="0"/>
          <w:lang w:eastAsia="en-US" w:bidi="ar-SA"/>
        </w:rPr>
        <w:t>k J., and David O. Sears. 2002. "The Symbolic Racism 2000 S</w:t>
      </w:r>
      <w:r w:rsidRPr="00A40A56">
        <w:rPr>
          <w:rFonts w:eastAsia="Times New Roman" w:cs="Times New Roman"/>
          <w:kern w:val="0"/>
          <w:lang w:eastAsia="en-US" w:bidi="ar-SA"/>
        </w:rPr>
        <w:t xml:space="preserve">cale." </w:t>
      </w:r>
      <w:r w:rsidRPr="00A40A56">
        <w:rPr>
          <w:rFonts w:eastAsia="Times New Roman" w:cs="Times New Roman"/>
          <w:i/>
          <w:iCs/>
          <w:kern w:val="0"/>
          <w:lang w:eastAsia="en-US" w:bidi="ar-SA"/>
        </w:rPr>
        <w:t>Political Psychology</w:t>
      </w:r>
      <w:r w:rsidRPr="00A40A56">
        <w:rPr>
          <w:rFonts w:eastAsia="Times New Roman" w:cs="Times New Roman"/>
          <w:kern w:val="0"/>
          <w:lang w:eastAsia="en-US" w:bidi="ar-SA"/>
        </w:rPr>
        <w:t xml:space="preserve"> 23</w:t>
      </w:r>
      <w:r>
        <w:rPr>
          <w:rFonts w:eastAsia="Times New Roman" w:cs="Times New Roman"/>
          <w:kern w:val="0"/>
          <w:lang w:eastAsia="en-US" w:bidi="ar-SA"/>
        </w:rPr>
        <w:t>(</w:t>
      </w:r>
      <w:r w:rsidRPr="00A40A56">
        <w:rPr>
          <w:rFonts w:eastAsia="Times New Roman" w:cs="Times New Roman"/>
          <w:kern w:val="0"/>
          <w:lang w:eastAsia="en-US" w:bidi="ar-SA"/>
        </w:rPr>
        <w:t>2</w:t>
      </w:r>
      <w:r>
        <w:rPr>
          <w:rFonts w:eastAsia="Times New Roman" w:cs="Times New Roman"/>
          <w:kern w:val="0"/>
          <w:lang w:eastAsia="en-US" w:bidi="ar-SA"/>
        </w:rPr>
        <w:t>)</w:t>
      </w:r>
      <w:r w:rsidR="00CF55F7">
        <w:rPr>
          <w:rFonts w:eastAsia="Times New Roman" w:cs="Times New Roman"/>
          <w:kern w:val="0"/>
          <w:lang w:eastAsia="en-US" w:bidi="ar-SA"/>
        </w:rPr>
        <w:t>: 253-</w:t>
      </w:r>
      <w:r w:rsidRPr="00A40A56">
        <w:rPr>
          <w:rFonts w:eastAsia="Times New Roman" w:cs="Times New Roman"/>
          <w:kern w:val="0"/>
          <w:lang w:eastAsia="en-US" w:bidi="ar-SA"/>
        </w:rPr>
        <w:t>83.</w:t>
      </w:r>
    </w:p>
    <w:p w:rsidR="00A40A56" w:rsidRDefault="00A40A56" w:rsidP="00C27117">
      <w:pPr>
        <w:pStyle w:val="BodyTextIndent"/>
        <w:ind w:left="30" w:hanging="15"/>
        <w:rPr>
          <w:rFonts w:cs="Times New Roman"/>
          <w:iCs/>
          <w:sz w:val="22"/>
          <w:szCs w:val="22"/>
        </w:rPr>
      </w:pPr>
    </w:p>
    <w:p w:rsidR="00A40A56" w:rsidRDefault="00A40A56" w:rsidP="00A40A56">
      <w:pPr>
        <w:pStyle w:val="BodyTextIndent"/>
        <w:ind w:left="30" w:hanging="15"/>
      </w:pPr>
      <w:r>
        <w:rPr>
          <w:rFonts w:cs="Times New Roman"/>
          <w:iCs/>
          <w:sz w:val="22"/>
          <w:szCs w:val="22"/>
        </w:rPr>
        <w:t>Jones, Malia, Anne Pebley</w:t>
      </w:r>
      <w:r w:rsidR="00CF55F7">
        <w:rPr>
          <w:rFonts w:cs="Times New Roman"/>
          <w:iCs/>
          <w:sz w:val="22"/>
          <w:szCs w:val="22"/>
        </w:rPr>
        <w:t>, and Narayan Sastry. 2011</w:t>
      </w:r>
      <w:r>
        <w:rPr>
          <w:rFonts w:cs="Times New Roman"/>
          <w:iCs/>
          <w:sz w:val="22"/>
          <w:szCs w:val="22"/>
        </w:rPr>
        <w:t xml:space="preserve"> “Eyes on the Block: Measuring Urban Physical Disorder</w:t>
      </w:r>
      <w:r w:rsidR="00CF55F7">
        <w:rPr>
          <w:rFonts w:cs="Times New Roman"/>
          <w:iCs/>
          <w:sz w:val="22"/>
          <w:szCs w:val="22"/>
        </w:rPr>
        <w:t xml:space="preserve"> through</w:t>
      </w:r>
      <w:r>
        <w:rPr>
          <w:rFonts w:cs="Times New Roman"/>
          <w:iCs/>
          <w:sz w:val="22"/>
          <w:szCs w:val="22"/>
        </w:rPr>
        <w:t xml:space="preserve"> In-Person Observation.” </w:t>
      </w:r>
      <w:r>
        <w:rPr>
          <w:rStyle w:val="Emphasis"/>
        </w:rPr>
        <w:t>Social Science Research</w:t>
      </w:r>
      <w:r>
        <w:t xml:space="preserve">, 40(2): </w:t>
      </w:r>
      <w:r w:rsidR="00CF55F7">
        <w:t>523-</w:t>
      </w:r>
      <w:r>
        <w:t>37.</w:t>
      </w:r>
    </w:p>
    <w:p w:rsidR="00C27117" w:rsidRDefault="00C27117" w:rsidP="00C27117">
      <w:pPr>
        <w:pStyle w:val="BodyTextIndent"/>
        <w:ind w:left="30" w:hanging="15"/>
        <w:rPr>
          <w:rFonts w:cs="Times New Roman"/>
          <w:iCs/>
          <w:sz w:val="22"/>
          <w:szCs w:val="22"/>
        </w:rPr>
      </w:pPr>
    </w:p>
    <w:p w:rsidR="00C27117" w:rsidRPr="008C089E" w:rsidRDefault="00C27117" w:rsidP="00C27117">
      <w:pPr>
        <w:pStyle w:val="BodyTextIndent"/>
        <w:ind w:left="30" w:hanging="15"/>
        <w:rPr>
          <w:rFonts w:cs="Times New Roman"/>
          <w:iCs/>
          <w:sz w:val="22"/>
          <w:szCs w:val="22"/>
        </w:rPr>
      </w:pPr>
      <w:r w:rsidRPr="008C089E">
        <w:rPr>
          <w:rFonts w:cs="Times New Roman"/>
          <w:iCs/>
          <w:sz w:val="22"/>
          <w:szCs w:val="22"/>
        </w:rPr>
        <w:t xml:space="preserve">Maxwell, Joseph. 2010. “Using Numbers in Qualitative Research.” </w:t>
      </w:r>
      <w:r w:rsidRPr="008C089E">
        <w:rPr>
          <w:rFonts w:cs="Times New Roman"/>
          <w:i/>
          <w:iCs/>
          <w:sz w:val="22"/>
          <w:szCs w:val="22"/>
        </w:rPr>
        <w:t>Qualitative Inquiry</w:t>
      </w:r>
      <w:r w:rsidR="00CF55F7">
        <w:rPr>
          <w:rFonts w:cs="Times New Roman"/>
          <w:iCs/>
          <w:sz w:val="22"/>
          <w:szCs w:val="22"/>
        </w:rPr>
        <w:t xml:space="preserve"> 16(6): 475-</w:t>
      </w:r>
      <w:r w:rsidRPr="008C089E">
        <w:rPr>
          <w:rFonts w:cs="Times New Roman"/>
          <w:iCs/>
          <w:sz w:val="22"/>
          <w:szCs w:val="22"/>
        </w:rPr>
        <w:t>82.</w:t>
      </w:r>
    </w:p>
    <w:p w:rsidR="00C27117" w:rsidRPr="008C089E" w:rsidRDefault="00C27117" w:rsidP="00C27117">
      <w:pPr>
        <w:pStyle w:val="BodyTextIndent"/>
        <w:ind w:left="30" w:hanging="15"/>
        <w:rPr>
          <w:rFonts w:cs="Times New Roman"/>
          <w:bCs/>
          <w:sz w:val="22"/>
          <w:szCs w:val="22"/>
        </w:rPr>
      </w:pPr>
    </w:p>
    <w:p w:rsidR="00C27117" w:rsidRPr="008C089E" w:rsidRDefault="00C27117" w:rsidP="00C27117">
      <w:pPr>
        <w:pStyle w:val="BodyTextIndent"/>
        <w:ind w:left="0"/>
        <w:rPr>
          <w:rFonts w:cs="Times New Roman"/>
          <w:iCs/>
          <w:sz w:val="22"/>
          <w:szCs w:val="22"/>
        </w:rPr>
      </w:pPr>
      <w:r w:rsidRPr="008C089E">
        <w:rPr>
          <w:rFonts w:cs="Times New Roman"/>
          <w:iCs/>
          <w:sz w:val="22"/>
          <w:szCs w:val="22"/>
        </w:rPr>
        <w:t xml:space="preserve">Cho, Jeaski and Allen Trent. 2006. “Validity in Qualitative Research Revisited.” </w:t>
      </w:r>
      <w:r w:rsidRPr="008C089E">
        <w:rPr>
          <w:rFonts w:cs="Times New Roman"/>
          <w:i/>
          <w:iCs/>
          <w:sz w:val="22"/>
          <w:szCs w:val="22"/>
        </w:rPr>
        <w:t xml:space="preserve">Qualitative Research </w:t>
      </w:r>
      <w:r w:rsidRPr="008C089E">
        <w:rPr>
          <w:rFonts w:cs="Times New Roman"/>
          <w:iCs/>
          <w:sz w:val="22"/>
          <w:szCs w:val="22"/>
        </w:rPr>
        <w:t>6(3):319-40.</w:t>
      </w:r>
    </w:p>
    <w:p w:rsidR="00C27117" w:rsidRDefault="00C27117" w:rsidP="00C27117">
      <w:pPr>
        <w:pStyle w:val="BodyTextIndent"/>
        <w:ind w:left="30" w:hanging="15"/>
        <w:rPr>
          <w:rFonts w:cs="Times New Roman"/>
          <w:b/>
          <w:bCs/>
          <w:sz w:val="22"/>
          <w:szCs w:val="22"/>
          <w:u w:val="single"/>
        </w:rPr>
      </w:pPr>
    </w:p>
    <w:p w:rsidR="00C27117" w:rsidRPr="008C089E" w:rsidRDefault="002533A8" w:rsidP="00323003">
      <w:pPr>
        <w:pStyle w:val="BodyTextIndent"/>
        <w:ind w:left="0"/>
        <w:rPr>
          <w:rFonts w:cs="Times New Roman"/>
          <w:b/>
          <w:bCs/>
          <w:sz w:val="22"/>
          <w:szCs w:val="22"/>
        </w:rPr>
      </w:pPr>
      <w:r>
        <w:rPr>
          <w:rFonts w:cs="Times New Roman"/>
          <w:b/>
          <w:bCs/>
          <w:noProof/>
          <w:sz w:val="22"/>
          <w:szCs w:val="22"/>
          <w:lang w:eastAsia="en-US" w:bidi="ar-SA"/>
        </w:rPr>
        <mc:AlternateContent>
          <mc:Choice Requires="wps">
            <w:drawing>
              <wp:anchor distT="0" distB="0" distL="114300" distR="114300" simplePos="0" relativeHeight="251655680" behindDoc="0" locked="0" layoutInCell="1" allowOverlap="1">
                <wp:simplePos x="0" y="0"/>
                <wp:positionH relativeFrom="column">
                  <wp:posOffset>17780</wp:posOffset>
                </wp:positionH>
                <wp:positionV relativeFrom="paragraph">
                  <wp:posOffset>41910</wp:posOffset>
                </wp:positionV>
                <wp:extent cx="6453505" cy="0"/>
                <wp:effectExtent l="8255" t="13335" r="5715" b="571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A0554" id="AutoShape 40" o:spid="_x0000_s1026" type="#_x0000_t32" style="position:absolute;margin-left:1.4pt;margin-top:3.3pt;width:508.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"/>
            </w:pict>
          </mc:Fallback>
        </mc:AlternateContent>
      </w:r>
    </w:p>
    <w:p w:rsidR="00C27117" w:rsidRPr="002533A8" w:rsidRDefault="00087353" w:rsidP="002533A8">
      <w:pPr>
        <w:pStyle w:val="BodyTextIndent"/>
        <w:ind w:left="30" w:hanging="15"/>
        <w:rPr>
          <w:rFonts w:cs="Times New Roman"/>
          <w:b/>
          <w:bCs/>
          <w:sz w:val="22"/>
          <w:szCs w:val="22"/>
        </w:rPr>
      </w:pPr>
      <w:r w:rsidRPr="008C089E">
        <w:rPr>
          <w:rFonts w:cs="Times New Roman"/>
          <w:b/>
          <w:bCs/>
          <w:sz w:val="22"/>
          <w:szCs w:val="22"/>
        </w:rPr>
        <w:lastRenderedPageBreak/>
        <w:t xml:space="preserve">Week 7 (October </w:t>
      </w:r>
      <w:r w:rsidR="009E4E35">
        <w:rPr>
          <w:rFonts w:cs="Times New Roman"/>
          <w:b/>
          <w:bCs/>
          <w:sz w:val="22"/>
          <w:szCs w:val="22"/>
        </w:rPr>
        <w:t>15</w:t>
      </w:r>
      <w:r w:rsidRPr="008C089E">
        <w:rPr>
          <w:rFonts w:cs="Times New Roman"/>
          <w:b/>
          <w:bCs/>
          <w:sz w:val="22"/>
          <w:szCs w:val="22"/>
        </w:rPr>
        <w:t>):</w:t>
      </w:r>
      <w:r w:rsidRPr="008C089E">
        <w:rPr>
          <w:rFonts w:cs="Times New Roman"/>
          <w:sz w:val="22"/>
          <w:szCs w:val="22"/>
        </w:rPr>
        <w:t xml:space="preserve">  </w:t>
      </w:r>
      <w:r w:rsidR="00C27117" w:rsidRPr="008C089E">
        <w:rPr>
          <w:rFonts w:cs="Times New Roman"/>
          <w:sz w:val="22"/>
          <w:szCs w:val="22"/>
        </w:rPr>
        <w:t>Turning Concepts into Variables</w:t>
      </w:r>
      <w:r w:rsidR="00323003">
        <w:rPr>
          <w:rFonts w:cs="Times New Roman"/>
          <w:sz w:val="22"/>
          <w:szCs w:val="22"/>
        </w:rPr>
        <w:t xml:space="preserve"> II</w:t>
      </w:r>
    </w:p>
    <w:p w:rsidR="00C27117" w:rsidRDefault="00C27117" w:rsidP="00C27117">
      <w:pPr>
        <w:pStyle w:val="BodyTextIndent"/>
        <w:ind w:left="30" w:hanging="15"/>
        <w:rPr>
          <w:rFonts w:cs="Times New Roman"/>
          <w:iCs/>
          <w:sz w:val="22"/>
          <w:szCs w:val="22"/>
        </w:rPr>
      </w:pPr>
    </w:p>
    <w:p w:rsidR="00C27117" w:rsidRDefault="00C27117" w:rsidP="00C27117">
      <w:pPr>
        <w:pStyle w:val="BodyTextIndent"/>
        <w:ind w:left="30" w:hanging="15"/>
        <w:rPr>
          <w:rFonts w:cs="Times New Roman"/>
          <w:iCs/>
          <w:sz w:val="22"/>
          <w:szCs w:val="22"/>
        </w:rPr>
      </w:pPr>
      <w:r>
        <w:rPr>
          <w:rFonts w:cs="Times New Roman"/>
          <w:iCs/>
          <w:sz w:val="22"/>
          <w:szCs w:val="22"/>
        </w:rPr>
        <w:t xml:space="preserve">Dobash, Russel, E Emerson Dobash, Margo Wilson and Martin Daly. 1992.  The Myth of Sexual Symmetry in Marital Violence. </w:t>
      </w:r>
      <w:r>
        <w:rPr>
          <w:rFonts w:cs="Times New Roman"/>
          <w:i/>
          <w:iCs/>
          <w:sz w:val="22"/>
          <w:szCs w:val="22"/>
        </w:rPr>
        <w:t xml:space="preserve">Social Problems </w:t>
      </w:r>
      <w:r>
        <w:rPr>
          <w:rFonts w:cs="Times New Roman"/>
          <w:iCs/>
          <w:sz w:val="22"/>
          <w:szCs w:val="22"/>
        </w:rPr>
        <w:t>39(1): 71-91.</w:t>
      </w:r>
    </w:p>
    <w:p w:rsidR="00C27117" w:rsidRDefault="00C27117" w:rsidP="00C27117">
      <w:pPr>
        <w:pStyle w:val="BodyTextIndent"/>
        <w:ind w:left="30" w:hanging="15"/>
        <w:rPr>
          <w:rFonts w:cs="Times New Roman"/>
          <w:iCs/>
          <w:sz w:val="22"/>
          <w:szCs w:val="22"/>
        </w:rPr>
      </w:pPr>
    </w:p>
    <w:p w:rsidR="00C27117" w:rsidRPr="00FE75F7" w:rsidRDefault="00C27117" w:rsidP="00C27117">
      <w:pPr>
        <w:pStyle w:val="BodyTextIndent"/>
        <w:ind w:left="30" w:hanging="15"/>
        <w:rPr>
          <w:rFonts w:cs="Times New Roman"/>
          <w:iCs/>
          <w:sz w:val="22"/>
          <w:szCs w:val="22"/>
        </w:rPr>
      </w:pPr>
      <w:r>
        <w:rPr>
          <w:rFonts w:cs="Times New Roman"/>
          <w:iCs/>
          <w:sz w:val="22"/>
          <w:szCs w:val="22"/>
        </w:rPr>
        <w:t xml:space="preserve">Felson, Richard and Alison Cares. 2005.  “Gender and the Seriousness of Assaults on Intimate Partners and Other Victims.” </w:t>
      </w:r>
      <w:r>
        <w:rPr>
          <w:rFonts w:cs="Times New Roman"/>
          <w:i/>
          <w:iCs/>
          <w:sz w:val="22"/>
          <w:szCs w:val="22"/>
        </w:rPr>
        <w:t>Journal of Marriage and the Family</w:t>
      </w:r>
      <w:r w:rsidR="00CF55F7">
        <w:rPr>
          <w:rFonts w:cs="Times New Roman"/>
          <w:iCs/>
          <w:sz w:val="22"/>
          <w:szCs w:val="22"/>
        </w:rPr>
        <w:t xml:space="preserve"> 67(5):1182-</w:t>
      </w:r>
      <w:r>
        <w:rPr>
          <w:rFonts w:cs="Times New Roman"/>
          <w:iCs/>
          <w:sz w:val="22"/>
          <w:szCs w:val="22"/>
        </w:rPr>
        <w:t>95.</w:t>
      </w:r>
    </w:p>
    <w:p w:rsidR="00C27117" w:rsidRDefault="00C27117" w:rsidP="00C27117">
      <w:pPr>
        <w:pStyle w:val="BodyTextIndent"/>
        <w:ind w:left="30" w:hanging="15"/>
        <w:rPr>
          <w:rFonts w:cs="Times New Roman"/>
          <w:iCs/>
          <w:sz w:val="22"/>
          <w:szCs w:val="22"/>
        </w:rPr>
      </w:pPr>
    </w:p>
    <w:p w:rsidR="00CF55F7" w:rsidRDefault="00CF55F7" w:rsidP="00C27117">
      <w:pPr>
        <w:pStyle w:val="BodyTextIndent"/>
        <w:ind w:left="30" w:hanging="15"/>
        <w:rPr>
          <w:rFonts w:cs="Times New Roman"/>
          <w:iCs/>
          <w:sz w:val="22"/>
          <w:szCs w:val="22"/>
        </w:rPr>
      </w:pPr>
      <w:r>
        <w:rPr>
          <w:rFonts w:cs="Times New Roman"/>
          <w:iCs/>
          <w:sz w:val="22"/>
          <w:szCs w:val="22"/>
        </w:rPr>
        <w:t xml:space="preserve">Sinozich, Sofi and Lynn Langton. 2014. </w:t>
      </w:r>
      <w:r w:rsidRPr="00CF55F7">
        <w:rPr>
          <w:rFonts w:cs="Times New Roman"/>
          <w:i/>
          <w:iCs/>
          <w:sz w:val="22"/>
          <w:szCs w:val="22"/>
        </w:rPr>
        <w:t>Rape and Sexual Assault Victimization Among College-Age Females 1995-2013</w:t>
      </w:r>
      <w:r>
        <w:rPr>
          <w:rFonts w:cs="Times New Roman"/>
          <w:iCs/>
          <w:sz w:val="22"/>
          <w:szCs w:val="22"/>
        </w:rPr>
        <w:t>. US Department of Justice: Bureau of Justice Statistics, NCJ 248471</w:t>
      </w:r>
    </w:p>
    <w:p w:rsidR="00CF55F7" w:rsidRDefault="00CF55F7" w:rsidP="00C27117">
      <w:pPr>
        <w:pStyle w:val="BodyTextIndent"/>
        <w:ind w:left="30" w:hanging="15"/>
        <w:rPr>
          <w:rFonts w:cs="Times New Roman"/>
          <w:iCs/>
          <w:sz w:val="22"/>
          <w:szCs w:val="22"/>
        </w:rPr>
      </w:pPr>
    </w:p>
    <w:p w:rsidR="00C27117" w:rsidRPr="008C089E" w:rsidRDefault="00C27117" w:rsidP="00C27117">
      <w:pPr>
        <w:pStyle w:val="BodyTextIndent"/>
        <w:ind w:left="30" w:hanging="15"/>
        <w:rPr>
          <w:rFonts w:cs="Times New Roman"/>
          <w:iCs/>
          <w:sz w:val="22"/>
          <w:szCs w:val="22"/>
        </w:rPr>
      </w:pPr>
      <w:r w:rsidRPr="008C089E">
        <w:rPr>
          <w:rFonts w:cs="Times New Roman"/>
          <w:iCs/>
          <w:sz w:val="22"/>
          <w:szCs w:val="22"/>
        </w:rPr>
        <w:t xml:space="preserve">Best, Joel. 2005. “Lies, Calculations and Constructions: Beyond “How to Lie with Statistics.” </w:t>
      </w:r>
      <w:r w:rsidRPr="008C089E">
        <w:rPr>
          <w:rFonts w:cs="Times New Roman"/>
          <w:i/>
          <w:iCs/>
          <w:sz w:val="22"/>
          <w:szCs w:val="22"/>
        </w:rPr>
        <w:t>Statistical Science</w:t>
      </w:r>
      <w:r w:rsidR="00CF55F7">
        <w:rPr>
          <w:rFonts w:cs="Times New Roman"/>
          <w:iCs/>
          <w:sz w:val="22"/>
          <w:szCs w:val="22"/>
        </w:rPr>
        <w:t xml:space="preserve"> 20(3): 210-</w:t>
      </w:r>
      <w:r w:rsidRPr="008C089E">
        <w:rPr>
          <w:rFonts w:cs="Times New Roman"/>
          <w:iCs/>
          <w:sz w:val="22"/>
          <w:szCs w:val="22"/>
        </w:rPr>
        <w:t>14.</w:t>
      </w:r>
    </w:p>
    <w:p w:rsidR="00C27117" w:rsidRPr="008C089E" w:rsidRDefault="00C27117" w:rsidP="00C27117">
      <w:pPr>
        <w:pStyle w:val="BodyTextIndent"/>
        <w:ind w:left="30" w:hanging="15"/>
        <w:rPr>
          <w:rFonts w:cs="Times New Roman"/>
          <w:iCs/>
          <w:sz w:val="22"/>
          <w:szCs w:val="22"/>
        </w:rPr>
      </w:pPr>
    </w:p>
    <w:p w:rsidR="00C27117" w:rsidRPr="008C089E" w:rsidRDefault="00C27117" w:rsidP="00C27117">
      <w:pPr>
        <w:pStyle w:val="BodyTextIndent"/>
        <w:ind w:left="30" w:hanging="15"/>
        <w:rPr>
          <w:rFonts w:cs="Times New Roman"/>
          <w:iCs/>
          <w:sz w:val="22"/>
          <w:szCs w:val="22"/>
        </w:rPr>
      </w:pPr>
      <w:r w:rsidRPr="008C089E">
        <w:rPr>
          <w:rFonts w:cs="Times New Roman"/>
          <w:iCs/>
          <w:sz w:val="22"/>
          <w:szCs w:val="22"/>
        </w:rPr>
        <w:t xml:space="preserve">Bonilla-Silva, Eduardo and Gianpaolo Baiocchi. 2001. “Anything but Racism: How Sociologists Limit the Significance of Racism.” </w:t>
      </w:r>
      <w:r w:rsidRPr="008C089E">
        <w:rPr>
          <w:rFonts w:cs="Times New Roman"/>
          <w:i/>
          <w:iCs/>
          <w:sz w:val="22"/>
          <w:szCs w:val="22"/>
        </w:rPr>
        <w:t>Race and Society</w:t>
      </w:r>
      <w:r w:rsidR="00CF55F7">
        <w:rPr>
          <w:rFonts w:cs="Times New Roman"/>
          <w:iCs/>
          <w:sz w:val="22"/>
          <w:szCs w:val="22"/>
        </w:rPr>
        <w:t xml:space="preserve"> 117-</w:t>
      </w:r>
      <w:r w:rsidRPr="008C089E">
        <w:rPr>
          <w:rFonts w:cs="Times New Roman"/>
          <w:iCs/>
          <w:sz w:val="22"/>
          <w:szCs w:val="22"/>
        </w:rPr>
        <w:t>31.</w:t>
      </w:r>
    </w:p>
    <w:p w:rsidR="00C27117" w:rsidRPr="008C089E" w:rsidRDefault="00C27117" w:rsidP="00C27117">
      <w:pPr>
        <w:pStyle w:val="BodyTextIndent"/>
        <w:ind w:left="30" w:hanging="15"/>
        <w:rPr>
          <w:rFonts w:cs="Times New Roman"/>
          <w:iCs/>
          <w:sz w:val="22"/>
          <w:szCs w:val="22"/>
        </w:rPr>
      </w:pPr>
    </w:p>
    <w:p w:rsidR="00A40A56" w:rsidRDefault="00A40A56" w:rsidP="00C27117">
      <w:pPr>
        <w:pStyle w:val="BodyTextIndent"/>
        <w:ind w:left="30" w:hanging="15"/>
        <w:rPr>
          <w:rFonts w:cs="Times New Roman"/>
          <w:b/>
          <w:bCs/>
          <w:sz w:val="22"/>
          <w:szCs w:val="22"/>
          <w:u w:val="single"/>
        </w:rPr>
      </w:pPr>
    </w:p>
    <w:p w:rsidR="00C27117" w:rsidRPr="008C089E" w:rsidRDefault="00C27117" w:rsidP="00C27117">
      <w:pPr>
        <w:pStyle w:val="BodyTextIndent"/>
        <w:ind w:left="30" w:hanging="15"/>
        <w:rPr>
          <w:rFonts w:cs="Times New Roman"/>
          <w:b/>
          <w:bCs/>
          <w:sz w:val="22"/>
          <w:szCs w:val="22"/>
          <w:u w:val="single"/>
        </w:rPr>
      </w:pPr>
      <w:r w:rsidRPr="008C089E">
        <w:rPr>
          <w:rFonts w:cs="Times New Roman"/>
          <w:b/>
          <w:bCs/>
          <w:sz w:val="22"/>
          <w:szCs w:val="22"/>
          <w:u w:val="single"/>
        </w:rPr>
        <w:t>*Table of Correspondence assignment due</w:t>
      </w:r>
      <w:r w:rsidR="009E4E35">
        <w:rPr>
          <w:rFonts w:cs="Times New Roman"/>
          <w:b/>
          <w:bCs/>
          <w:sz w:val="22"/>
          <w:szCs w:val="22"/>
          <w:u w:val="single"/>
        </w:rPr>
        <w:t xml:space="preserve"> on October 18</w:t>
      </w:r>
      <w:r w:rsidRPr="008C089E">
        <w:rPr>
          <w:rFonts w:cs="Times New Roman"/>
          <w:b/>
          <w:bCs/>
          <w:sz w:val="22"/>
          <w:szCs w:val="22"/>
          <w:u w:val="single"/>
        </w:rPr>
        <w:t>*</w:t>
      </w:r>
    </w:p>
    <w:p w:rsidR="00C27117" w:rsidRPr="008C089E" w:rsidRDefault="00C27117" w:rsidP="00C27117">
      <w:pPr>
        <w:pStyle w:val="BodyTextIndent"/>
        <w:ind w:left="30" w:hanging="15"/>
        <w:rPr>
          <w:rFonts w:cs="Times New Roman"/>
          <w:b/>
          <w:bCs/>
          <w:sz w:val="22"/>
          <w:szCs w:val="22"/>
        </w:rPr>
      </w:pPr>
    </w:p>
    <w:p w:rsidR="00C27117" w:rsidRPr="008C089E" w:rsidRDefault="002533A8" w:rsidP="00C27117">
      <w:pPr>
        <w:pStyle w:val="BodyTextIndent"/>
        <w:ind w:left="30" w:hanging="15"/>
        <w:rPr>
          <w:rFonts w:cs="Times New Roman"/>
          <w:b/>
          <w:bCs/>
          <w:sz w:val="22"/>
          <w:szCs w:val="22"/>
        </w:rPr>
      </w:pPr>
      <w:r>
        <w:rPr>
          <w:rFonts w:cs="Times New Roman"/>
          <w:b/>
          <w:bCs/>
          <w:noProof/>
          <w:sz w:val="22"/>
          <w:szCs w:val="22"/>
          <w:lang w:eastAsia="en-US" w:bidi="ar-SA"/>
        </w:rPr>
        <mc:AlternateContent>
          <mc:Choice Requires="wps">
            <w:drawing>
              <wp:anchor distT="0" distB="0" distL="114300" distR="114300" simplePos="0" relativeHeight="251656704" behindDoc="0" locked="0" layoutInCell="1" allowOverlap="1" wp14:anchorId="6535BDA9" wp14:editId="59B9EC09">
                <wp:simplePos x="0" y="0"/>
                <wp:positionH relativeFrom="column">
                  <wp:posOffset>17780</wp:posOffset>
                </wp:positionH>
                <wp:positionV relativeFrom="paragraph">
                  <wp:posOffset>69215</wp:posOffset>
                </wp:positionV>
                <wp:extent cx="6296025" cy="9525"/>
                <wp:effectExtent l="8255" t="12065" r="10795" b="698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0DE7D" id="AutoShape 43" o:spid="_x0000_s1026" type="#_x0000_t32" style="position:absolute;margin-left:1.4pt;margin-top:5.45pt;width:495.7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6gJwIAAEk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"/>
            </w:pict>
          </mc:Fallback>
        </mc:AlternateContent>
      </w:r>
    </w:p>
    <w:p w:rsidR="00C27117" w:rsidRPr="00087353" w:rsidRDefault="009E4E35" w:rsidP="002533A8">
      <w:pPr>
        <w:pStyle w:val="BodyTextIndent"/>
        <w:ind w:left="30" w:hanging="15"/>
        <w:rPr>
          <w:rFonts w:cs="Times New Roman"/>
          <w:b/>
          <w:bCs/>
          <w:sz w:val="22"/>
          <w:szCs w:val="22"/>
        </w:rPr>
      </w:pPr>
      <w:r>
        <w:rPr>
          <w:rFonts w:cs="Times New Roman"/>
          <w:b/>
          <w:bCs/>
          <w:sz w:val="22"/>
          <w:szCs w:val="22"/>
        </w:rPr>
        <w:t>Week 8 (October 22</w:t>
      </w:r>
      <w:r w:rsidR="00087353" w:rsidRPr="00087353">
        <w:rPr>
          <w:rFonts w:cs="Times New Roman"/>
          <w:b/>
          <w:bCs/>
          <w:sz w:val="22"/>
          <w:szCs w:val="22"/>
        </w:rPr>
        <w:t>):</w:t>
      </w:r>
      <w:r w:rsidR="00087353" w:rsidRPr="00087353">
        <w:rPr>
          <w:rFonts w:cs="Times New Roman"/>
          <w:b/>
          <w:sz w:val="22"/>
          <w:szCs w:val="22"/>
        </w:rPr>
        <w:t xml:space="preserve">  Midterm Exam</w:t>
      </w:r>
      <w:r w:rsidR="00C27117" w:rsidRPr="00087353">
        <w:rPr>
          <w:rFonts w:cs="Times New Roman"/>
          <w:b/>
          <w:sz w:val="22"/>
          <w:szCs w:val="22"/>
        </w:rPr>
        <w:t xml:space="preserve">: </w:t>
      </w:r>
      <w:r w:rsidR="00A871B3" w:rsidRPr="00087353">
        <w:rPr>
          <w:rFonts w:cs="Times New Roman"/>
          <w:b/>
          <w:sz w:val="22"/>
          <w:szCs w:val="22"/>
        </w:rPr>
        <w:t>No Class</w:t>
      </w:r>
    </w:p>
    <w:p w:rsidR="00C27117" w:rsidRDefault="00C27117" w:rsidP="00DE6885">
      <w:pPr>
        <w:pStyle w:val="BodyTextIndent"/>
        <w:ind w:left="30" w:hanging="15"/>
        <w:jc w:val="center"/>
        <w:rPr>
          <w:rFonts w:cs="Times New Roman"/>
          <w:sz w:val="22"/>
          <w:szCs w:val="22"/>
        </w:rPr>
      </w:pPr>
    </w:p>
    <w:p w:rsidR="00DE6885" w:rsidRDefault="00DE6885" w:rsidP="00DE6885">
      <w:pPr>
        <w:pStyle w:val="BodyTextIndent"/>
        <w:ind w:left="30" w:hanging="15"/>
        <w:rPr>
          <w:rFonts w:cs="Times New Roman"/>
          <w:b/>
          <w:sz w:val="22"/>
          <w:szCs w:val="22"/>
        </w:rPr>
      </w:pPr>
      <w:r>
        <w:rPr>
          <w:rFonts w:cs="Times New Roman"/>
          <w:b/>
          <w:sz w:val="22"/>
          <w:szCs w:val="22"/>
        </w:rPr>
        <w:t xml:space="preserve">**Midterm Exam Due by </w:t>
      </w:r>
      <w:r w:rsidR="009E4E35">
        <w:rPr>
          <w:rFonts w:cs="Times New Roman"/>
          <w:b/>
          <w:sz w:val="22"/>
          <w:szCs w:val="22"/>
        </w:rPr>
        <w:t xml:space="preserve">Midnight on </w:t>
      </w:r>
      <w:r>
        <w:rPr>
          <w:rFonts w:cs="Times New Roman"/>
          <w:b/>
          <w:sz w:val="22"/>
          <w:szCs w:val="22"/>
        </w:rPr>
        <w:t>October 27</w:t>
      </w:r>
      <w:r w:rsidRPr="00DE6885">
        <w:rPr>
          <w:rFonts w:cs="Times New Roman"/>
          <w:b/>
          <w:sz w:val="22"/>
          <w:szCs w:val="22"/>
          <w:vertAlign w:val="superscript"/>
        </w:rPr>
        <w:t>th</w:t>
      </w:r>
      <w:r>
        <w:rPr>
          <w:rFonts w:cs="Times New Roman"/>
          <w:b/>
          <w:sz w:val="22"/>
          <w:szCs w:val="22"/>
        </w:rPr>
        <w:t>**</w:t>
      </w:r>
    </w:p>
    <w:p w:rsidR="00DE6885" w:rsidRPr="00DE6885" w:rsidRDefault="00DE6885" w:rsidP="00DE6885">
      <w:pPr>
        <w:pStyle w:val="BodyTextIndent"/>
        <w:ind w:left="30" w:hanging="15"/>
        <w:rPr>
          <w:rFonts w:cs="Times New Roman"/>
          <w:b/>
          <w:sz w:val="22"/>
          <w:szCs w:val="22"/>
        </w:rPr>
      </w:pPr>
    </w:p>
    <w:p w:rsidR="00C27117" w:rsidRPr="008C089E" w:rsidRDefault="002533A8" w:rsidP="00C27117">
      <w:pPr>
        <w:pStyle w:val="BodyTextIndent"/>
        <w:ind w:left="30" w:hanging="15"/>
        <w:rPr>
          <w:rFonts w:cs="Times New Roman"/>
          <w:b/>
          <w:bCs/>
          <w:sz w:val="22"/>
          <w:szCs w:val="22"/>
        </w:rPr>
      </w:pPr>
      <w:r>
        <w:rPr>
          <w:rFonts w:cs="Times New Roman"/>
          <w:noProof/>
          <w:sz w:val="22"/>
          <w:szCs w:val="22"/>
          <w:lang w:eastAsia="en-US" w:bidi="ar-SA"/>
        </w:rPr>
        <mc:AlternateContent>
          <mc:Choice Requires="wps">
            <w:drawing>
              <wp:anchor distT="0" distB="0" distL="114300" distR="114300" simplePos="0" relativeHeight="251657728" behindDoc="0" locked="0" layoutInCell="1" allowOverlap="1" wp14:anchorId="2B7F262E" wp14:editId="47E88E0C">
                <wp:simplePos x="0" y="0"/>
                <wp:positionH relativeFrom="column">
                  <wp:posOffset>-1270</wp:posOffset>
                </wp:positionH>
                <wp:positionV relativeFrom="paragraph">
                  <wp:posOffset>4445</wp:posOffset>
                </wp:positionV>
                <wp:extent cx="6315075" cy="0"/>
                <wp:effectExtent l="8255" t="13970" r="10795" b="508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76F" id="Line 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9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Ol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" strokeweight=".26mm"/>
            </w:pict>
          </mc:Fallback>
        </mc:AlternateContent>
      </w:r>
    </w:p>
    <w:p w:rsidR="00C27117" w:rsidRPr="008C089E" w:rsidRDefault="00087353" w:rsidP="00C27117">
      <w:pPr>
        <w:pStyle w:val="BodyTextIndent"/>
        <w:ind w:left="30" w:hanging="15"/>
        <w:rPr>
          <w:rFonts w:cs="Times New Roman"/>
          <w:sz w:val="22"/>
          <w:szCs w:val="22"/>
        </w:rPr>
      </w:pPr>
      <w:r w:rsidRPr="008C089E">
        <w:rPr>
          <w:rFonts w:cs="Times New Roman"/>
          <w:b/>
          <w:sz w:val="22"/>
          <w:szCs w:val="22"/>
        </w:rPr>
        <w:t>Week 9 (</w:t>
      </w:r>
      <w:r w:rsidR="009E4E35">
        <w:rPr>
          <w:rFonts w:cs="Times New Roman"/>
          <w:b/>
          <w:sz w:val="22"/>
          <w:szCs w:val="22"/>
        </w:rPr>
        <w:t>October 29</w:t>
      </w:r>
      <w:r w:rsidRPr="008C089E">
        <w:rPr>
          <w:rFonts w:cs="Times New Roman"/>
          <w:b/>
          <w:sz w:val="22"/>
          <w:szCs w:val="22"/>
        </w:rPr>
        <w:t>):</w:t>
      </w:r>
      <w:r w:rsidRPr="008C089E">
        <w:rPr>
          <w:rFonts w:cs="Times New Roman"/>
          <w:sz w:val="22"/>
          <w:szCs w:val="22"/>
        </w:rPr>
        <w:t xml:space="preserve">  </w:t>
      </w:r>
      <w:r w:rsidR="00C27117" w:rsidRPr="008C089E">
        <w:rPr>
          <w:rFonts w:cs="Times New Roman"/>
          <w:sz w:val="22"/>
          <w:szCs w:val="22"/>
        </w:rPr>
        <w:t>Doing Research: Doing Research: Sampling and estimation</w:t>
      </w:r>
    </w:p>
    <w:p w:rsidR="00C27117" w:rsidRDefault="00C27117" w:rsidP="00C27117">
      <w:pPr>
        <w:pStyle w:val="BodyTextIndent"/>
        <w:ind w:left="30" w:hanging="15"/>
        <w:rPr>
          <w:rFonts w:cs="Times New Roman"/>
          <w:sz w:val="22"/>
          <w:szCs w:val="22"/>
        </w:rPr>
      </w:pPr>
    </w:p>
    <w:p w:rsidR="00E97642" w:rsidRPr="008C089E" w:rsidRDefault="00E97642" w:rsidP="00E97642">
      <w:pPr>
        <w:pStyle w:val="BodyTextIndent"/>
        <w:ind w:left="30" w:hanging="15"/>
        <w:rPr>
          <w:rFonts w:cs="Times New Roman"/>
          <w:b/>
          <w:sz w:val="22"/>
          <w:szCs w:val="22"/>
        </w:rPr>
      </w:pPr>
      <w:r w:rsidRPr="008C089E">
        <w:rPr>
          <w:rFonts w:cs="Times New Roman"/>
          <w:sz w:val="22"/>
          <w:szCs w:val="22"/>
        </w:rPr>
        <w:t>Pp 1-90 in Groves et al, “Survey Methodology” (</w:t>
      </w:r>
      <w:r w:rsidRPr="008C089E">
        <w:rPr>
          <w:rFonts w:cs="Times New Roman"/>
          <w:b/>
          <w:sz w:val="22"/>
          <w:szCs w:val="22"/>
        </w:rPr>
        <w:t>Posted on Black Board)</w:t>
      </w:r>
    </w:p>
    <w:p w:rsidR="00C27117" w:rsidRPr="008C089E" w:rsidRDefault="00C27117" w:rsidP="00C27117">
      <w:pPr>
        <w:pStyle w:val="BodyTextIndent"/>
        <w:ind w:left="30" w:hanging="15"/>
        <w:rPr>
          <w:rFonts w:cs="Times New Roman"/>
          <w:sz w:val="22"/>
          <w:szCs w:val="22"/>
        </w:rPr>
      </w:pPr>
    </w:p>
    <w:p w:rsidR="00C27117" w:rsidRDefault="00C27117" w:rsidP="00C27117">
      <w:pPr>
        <w:pStyle w:val="BodyTextIndent"/>
        <w:ind w:left="30" w:hanging="15"/>
        <w:rPr>
          <w:rFonts w:cs="Times New Roman"/>
          <w:sz w:val="22"/>
          <w:szCs w:val="22"/>
        </w:rPr>
      </w:pPr>
      <w:r w:rsidRPr="008C089E">
        <w:rPr>
          <w:rFonts w:cs="Times New Roman"/>
          <w:sz w:val="22"/>
          <w:szCs w:val="22"/>
        </w:rPr>
        <w:t xml:space="preserve">Kalleberg, Arne et al. 1990. “Comparing Organizational Sampling Frames.” </w:t>
      </w:r>
      <w:r w:rsidRPr="008C089E">
        <w:rPr>
          <w:rFonts w:cs="Times New Roman"/>
          <w:i/>
          <w:sz w:val="22"/>
          <w:szCs w:val="22"/>
        </w:rPr>
        <w:t>Administrative Science Quarterly</w:t>
      </w:r>
      <w:r w:rsidR="00CF55F7">
        <w:rPr>
          <w:rFonts w:cs="Times New Roman"/>
          <w:sz w:val="22"/>
          <w:szCs w:val="22"/>
        </w:rPr>
        <w:t xml:space="preserve"> 35(4): 658-</w:t>
      </w:r>
      <w:r w:rsidRPr="008C089E">
        <w:rPr>
          <w:rFonts w:cs="Times New Roman"/>
          <w:sz w:val="22"/>
          <w:szCs w:val="22"/>
        </w:rPr>
        <w:t>88.</w:t>
      </w:r>
    </w:p>
    <w:p w:rsidR="00AF2763" w:rsidRDefault="00AF2763" w:rsidP="00C27117">
      <w:pPr>
        <w:pStyle w:val="BodyTextIndent"/>
        <w:ind w:left="30" w:hanging="15"/>
        <w:rPr>
          <w:rFonts w:cs="Times New Roman"/>
          <w:sz w:val="22"/>
          <w:szCs w:val="22"/>
        </w:rPr>
      </w:pPr>
    </w:p>
    <w:p w:rsidR="000A7D68" w:rsidRPr="000A7D68" w:rsidRDefault="000A7D68" w:rsidP="00C27117">
      <w:pPr>
        <w:pStyle w:val="BodyTextIndent"/>
        <w:ind w:left="30" w:hanging="15"/>
        <w:rPr>
          <w:rFonts w:cs="Times New Roman"/>
          <w:sz w:val="22"/>
          <w:szCs w:val="22"/>
        </w:rPr>
      </w:pPr>
      <w:r>
        <w:rPr>
          <w:rFonts w:cs="Times New Roman"/>
          <w:sz w:val="22"/>
          <w:szCs w:val="22"/>
        </w:rPr>
        <w:t xml:space="preserve">Simmons, Alicia and Lawrence Bobo.  2015. “Can </w:t>
      </w:r>
      <w:r w:rsidR="00CF55F7">
        <w:rPr>
          <w:rFonts w:cs="Times New Roman"/>
          <w:sz w:val="22"/>
          <w:szCs w:val="22"/>
        </w:rPr>
        <w:t xml:space="preserve">Non-Full-Probability </w:t>
      </w:r>
      <w:r>
        <w:rPr>
          <w:rFonts w:cs="Times New Roman"/>
          <w:sz w:val="22"/>
          <w:szCs w:val="22"/>
        </w:rPr>
        <w:t>Internet Surveys Yield Useful Data</w:t>
      </w:r>
      <w:r w:rsidR="00CF55F7">
        <w:rPr>
          <w:rFonts w:cs="Times New Roman"/>
          <w:sz w:val="22"/>
          <w:szCs w:val="22"/>
        </w:rPr>
        <w:t xml:space="preserve">? </w:t>
      </w:r>
      <w:r>
        <w:rPr>
          <w:rFonts w:cs="Times New Roman"/>
          <w:sz w:val="22"/>
          <w:szCs w:val="22"/>
        </w:rPr>
        <w:t xml:space="preserve">A Comparison </w:t>
      </w:r>
      <w:r w:rsidR="00CF55F7">
        <w:rPr>
          <w:rFonts w:cs="Times New Roman"/>
          <w:sz w:val="22"/>
          <w:szCs w:val="22"/>
        </w:rPr>
        <w:t xml:space="preserve">with </w:t>
      </w:r>
      <w:r>
        <w:rPr>
          <w:rFonts w:cs="Times New Roman"/>
          <w:sz w:val="22"/>
          <w:szCs w:val="22"/>
        </w:rPr>
        <w:t>Full</w:t>
      </w:r>
      <w:r w:rsidR="00CF55F7">
        <w:rPr>
          <w:rFonts w:cs="Times New Roman"/>
          <w:sz w:val="22"/>
          <w:szCs w:val="22"/>
        </w:rPr>
        <w:t>-</w:t>
      </w:r>
      <w:r>
        <w:rPr>
          <w:rFonts w:cs="Times New Roman"/>
          <w:sz w:val="22"/>
          <w:szCs w:val="22"/>
        </w:rPr>
        <w:t>Probability Face</w:t>
      </w:r>
      <w:r w:rsidR="00CF55F7">
        <w:rPr>
          <w:rFonts w:cs="Times New Roman"/>
          <w:sz w:val="22"/>
          <w:szCs w:val="22"/>
        </w:rPr>
        <w:t xml:space="preserve">-To- Face </w:t>
      </w:r>
      <w:r>
        <w:rPr>
          <w:rFonts w:cs="Times New Roman"/>
          <w:sz w:val="22"/>
          <w:szCs w:val="22"/>
        </w:rPr>
        <w:t xml:space="preserve">Surveys </w:t>
      </w:r>
      <w:r w:rsidR="00CF55F7">
        <w:rPr>
          <w:rFonts w:cs="Times New Roman"/>
          <w:sz w:val="22"/>
          <w:szCs w:val="22"/>
        </w:rPr>
        <w:t xml:space="preserve">in the </w:t>
      </w:r>
      <w:r>
        <w:rPr>
          <w:rFonts w:cs="Times New Roman"/>
          <w:sz w:val="22"/>
          <w:szCs w:val="22"/>
        </w:rPr>
        <w:t xml:space="preserve">Domain </w:t>
      </w:r>
      <w:r w:rsidR="00CF55F7">
        <w:rPr>
          <w:rFonts w:cs="Times New Roman"/>
          <w:sz w:val="22"/>
          <w:szCs w:val="22"/>
        </w:rPr>
        <w:t xml:space="preserve">of </w:t>
      </w:r>
      <w:r>
        <w:rPr>
          <w:rFonts w:cs="Times New Roman"/>
          <w:sz w:val="22"/>
          <w:szCs w:val="22"/>
        </w:rPr>
        <w:t xml:space="preserve">Race </w:t>
      </w:r>
      <w:r w:rsidR="00CF55F7">
        <w:rPr>
          <w:rFonts w:cs="Times New Roman"/>
          <w:sz w:val="22"/>
          <w:szCs w:val="22"/>
        </w:rPr>
        <w:t xml:space="preserve">and </w:t>
      </w:r>
      <w:r>
        <w:rPr>
          <w:rFonts w:cs="Times New Roman"/>
          <w:sz w:val="22"/>
          <w:szCs w:val="22"/>
        </w:rPr>
        <w:t xml:space="preserve">Social Inequality Attitudes.” </w:t>
      </w:r>
      <w:r>
        <w:rPr>
          <w:rFonts w:cs="Times New Roman"/>
          <w:i/>
          <w:sz w:val="22"/>
          <w:szCs w:val="22"/>
        </w:rPr>
        <w:t xml:space="preserve">Sociological Methodology </w:t>
      </w:r>
      <w:r w:rsidR="00CF55F7">
        <w:rPr>
          <w:rFonts w:cs="Times New Roman"/>
          <w:sz w:val="22"/>
          <w:szCs w:val="22"/>
        </w:rPr>
        <w:t>45: 357-</w:t>
      </w:r>
      <w:r>
        <w:rPr>
          <w:rFonts w:cs="Times New Roman"/>
          <w:sz w:val="22"/>
          <w:szCs w:val="22"/>
        </w:rPr>
        <w:t>87.</w:t>
      </w:r>
    </w:p>
    <w:p w:rsidR="000A7D68" w:rsidRDefault="000A7D68" w:rsidP="00C27117">
      <w:pPr>
        <w:pStyle w:val="BodyTextIndent"/>
        <w:ind w:left="30" w:hanging="15"/>
        <w:rPr>
          <w:rFonts w:cs="Times New Roman"/>
          <w:sz w:val="22"/>
          <w:szCs w:val="22"/>
        </w:rPr>
      </w:pPr>
    </w:p>
    <w:p w:rsidR="00AD1BB5" w:rsidRPr="00B72919" w:rsidRDefault="00AD1BB5" w:rsidP="00AD1BB5">
      <w:pPr>
        <w:rPr>
          <w:i/>
          <w:sz w:val="22"/>
          <w:szCs w:val="22"/>
        </w:rPr>
      </w:pPr>
      <w:r w:rsidRPr="00B72919">
        <w:rPr>
          <w:sz w:val="22"/>
          <w:szCs w:val="22"/>
        </w:rPr>
        <w:t xml:space="preserve">Bhutta, C. B. (2012). Not by the book: Facebook as a sampling frame. </w:t>
      </w:r>
      <w:r w:rsidRPr="00B72919">
        <w:rPr>
          <w:i/>
          <w:sz w:val="22"/>
          <w:szCs w:val="22"/>
        </w:rPr>
        <w:t xml:space="preserve">Sociological Methods &amp; </w:t>
      </w:r>
    </w:p>
    <w:p w:rsidR="00AD1BB5" w:rsidRPr="008C089E" w:rsidRDefault="00AD1BB5" w:rsidP="00AD1BB5">
      <w:pPr>
        <w:pStyle w:val="BodyTextIndent"/>
        <w:ind w:left="30" w:hanging="15"/>
        <w:rPr>
          <w:rFonts w:cs="Times New Roman"/>
          <w:sz w:val="22"/>
          <w:szCs w:val="22"/>
        </w:rPr>
      </w:pPr>
      <w:r w:rsidRPr="00B72919">
        <w:rPr>
          <w:i/>
          <w:sz w:val="22"/>
          <w:szCs w:val="22"/>
        </w:rPr>
        <w:t>Research</w:t>
      </w:r>
      <w:r w:rsidRPr="00B72919">
        <w:rPr>
          <w:sz w:val="22"/>
          <w:szCs w:val="22"/>
        </w:rPr>
        <w:t>, 41(1), 57-88</w:t>
      </w:r>
      <w:r w:rsidRPr="00B451E7">
        <w:rPr>
          <w:szCs w:val="24"/>
        </w:rPr>
        <w:t>.</w:t>
      </w:r>
    </w:p>
    <w:p w:rsidR="00AD1BB5" w:rsidRDefault="00AD1BB5" w:rsidP="00C27117">
      <w:pPr>
        <w:pStyle w:val="BodyTextIndent"/>
        <w:ind w:left="30" w:hanging="15"/>
        <w:rPr>
          <w:rFonts w:cs="Times New Roman"/>
          <w:sz w:val="22"/>
          <w:szCs w:val="22"/>
        </w:rPr>
      </w:pPr>
    </w:p>
    <w:p w:rsidR="00C27117" w:rsidRPr="008C089E" w:rsidRDefault="00C27117" w:rsidP="00C27117">
      <w:pPr>
        <w:pStyle w:val="BodyTextIndent"/>
        <w:ind w:left="30" w:hanging="15"/>
        <w:rPr>
          <w:rFonts w:cs="Times New Roman"/>
          <w:sz w:val="22"/>
          <w:szCs w:val="22"/>
        </w:rPr>
      </w:pPr>
      <w:r w:rsidRPr="008C089E">
        <w:rPr>
          <w:rFonts w:cs="Times New Roman"/>
          <w:sz w:val="22"/>
          <w:szCs w:val="22"/>
        </w:rPr>
        <w:t xml:space="preserve">Ferguson, Douglas A. 2009. “Name-Based Cluster Sampling.” </w:t>
      </w:r>
      <w:r w:rsidRPr="008C089E">
        <w:rPr>
          <w:rFonts w:cs="Times New Roman"/>
          <w:i/>
          <w:sz w:val="22"/>
          <w:szCs w:val="22"/>
        </w:rPr>
        <w:t xml:space="preserve">Sociological Methods and Research </w:t>
      </w:r>
      <w:r w:rsidR="00CF55F7">
        <w:rPr>
          <w:rFonts w:cs="Times New Roman"/>
          <w:sz w:val="22"/>
          <w:szCs w:val="22"/>
        </w:rPr>
        <w:t>37(4): 590-</w:t>
      </w:r>
      <w:r w:rsidRPr="008C089E">
        <w:rPr>
          <w:rFonts w:cs="Times New Roman"/>
          <w:sz w:val="22"/>
          <w:szCs w:val="22"/>
        </w:rPr>
        <w:t>98.</w:t>
      </w:r>
    </w:p>
    <w:p w:rsidR="00AF2763" w:rsidRDefault="00AF2763" w:rsidP="00AF2763">
      <w:pPr>
        <w:pStyle w:val="BodyTextIndent"/>
        <w:ind w:left="30" w:hanging="15"/>
        <w:rPr>
          <w:rFonts w:cs="Times New Roman"/>
          <w:sz w:val="22"/>
          <w:szCs w:val="22"/>
        </w:rPr>
      </w:pPr>
    </w:p>
    <w:p w:rsidR="00AF2763" w:rsidRPr="003A1CB7" w:rsidRDefault="00AF2763" w:rsidP="00AF2763">
      <w:pPr>
        <w:pStyle w:val="BodyTextIndent"/>
        <w:ind w:left="30" w:hanging="15"/>
        <w:rPr>
          <w:rFonts w:cs="Times New Roman"/>
          <w:sz w:val="22"/>
          <w:szCs w:val="22"/>
        </w:rPr>
      </w:pPr>
      <w:r>
        <w:rPr>
          <w:rFonts w:cs="Times New Roman"/>
          <w:sz w:val="22"/>
          <w:szCs w:val="22"/>
        </w:rPr>
        <w:t xml:space="preserve">Magnani, Robert, Keith Sabin, Todi Saidel and Douglas Heckathorn. 2005. Review of Sampling hard-to-reach and hidden populations for HIV surveillance.” </w:t>
      </w:r>
      <w:r>
        <w:rPr>
          <w:rFonts w:cs="Times New Roman"/>
          <w:i/>
          <w:sz w:val="22"/>
          <w:szCs w:val="22"/>
        </w:rPr>
        <w:t>AIDS</w:t>
      </w:r>
      <w:r>
        <w:rPr>
          <w:rFonts w:cs="Times New Roman"/>
          <w:sz w:val="22"/>
          <w:szCs w:val="22"/>
        </w:rPr>
        <w:t xml:space="preserve"> 19 (S2): 567-72.</w:t>
      </w:r>
    </w:p>
    <w:p w:rsidR="00C27117" w:rsidRPr="008C089E" w:rsidRDefault="002533A8" w:rsidP="00C27117">
      <w:pPr>
        <w:pStyle w:val="BodyTextIndent"/>
        <w:ind w:left="0"/>
        <w:rPr>
          <w:rFonts w:cs="Times New Roman"/>
          <w:sz w:val="22"/>
          <w:szCs w:val="22"/>
        </w:rPr>
      </w:pPr>
      <w:r>
        <w:rPr>
          <w:rFonts w:cs="Times New Roman"/>
          <w:noProof/>
          <w:sz w:val="22"/>
          <w:szCs w:val="22"/>
          <w:lang w:eastAsia="en-US" w:bidi="ar-SA"/>
        </w:rPr>
        <mc:AlternateContent>
          <mc:Choice Requires="wps">
            <w:drawing>
              <wp:anchor distT="0" distB="0" distL="114300" distR="114300" simplePos="0" relativeHeight="251658752" behindDoc="0" locked="0" layoutInCell="1" allowOverlap="1" wp14:anchorId="1FCF89BE" wp14:editId="77E3FCF6">
                <wp:simplePos x="0" y="0"/>
                <wp:positionH relativeFrom="column">
                  <wp:posOffset>17780</wp:posOffset>
                </wp:positionH>
                <wp:positionV relativeFrom="paragraph">
                  <wp:posOffset>120650</wp:posOffset>
                </wp:positionV>
                <wp:extent cx="6267450" cy="0"/>
                <wp:effectExtent l="8255" t="6350" r="10795" b="1270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BF3DB"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5pt" to="49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S2FAIAACk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" strokeweight=".26mm"/>
            </w:pict>
          </mc:Fallback>
        </mc:AlternateContent>
      </w:r>
    </w:p>
    <w:p w:rsidR="00C27117" w:rsidRPr="008C089E" w:rsidRDefault="00C27117" w:rsidP="00C27117">
      <w:pPr>
        <w:pStyle w:val="BodyTextIndent"/>
        <w:ind w:left="30" w:hanging="15"/>
        <w:rPr>
          <w:rFonts w:cs="Times New Roman"/>
          <w:sz w:val="22"/>
          <w:szCs w:val="22"/>
        </w:rPr>
      </w:pPr>
    </w:p>
    <w:p w:rsidR="00C27117" w:rsidRPr="00A72333" w:rsidRDefault="00087353" w:rsidP="00C27117">
      <w:pPr>
        <w:pStyle w:val="BodyTextIndent"/>
        <w:ind w:left="30" w:hanging="15"/>
        <w:rPr>
          <w:rFonts w:cs="Times New Roman"/>
          <w:b/>
          <w:sz w:val="22"/>
          <w:szCs w:val="22"/>
        </w:rPr>
      </w:pPr>
      <w:r w:rsidRPr="008C089E">
        <w:rPr>
          <w:rFonts w:cs="Times New Roman"/>
          <w:b/>
          <w:bCs/>
          <w:sz w:val="22"/>
          <w:szCs w:val="22"/>
        </w:rPr>
        <w:t>Week 10 (</w:t>
      </w:r>
      <w:r w:rsidR="00AD1BB5">
        <w:rPr>
          <w:rFonts w:cs="Times New Roman"/>
          <w:b/>
          <w:bCs/>
          <w:sz w:val="22"/>
          <w:szCs w:val="22"/>
        </w:rPr>
        <w:t>November 5</w:t>
      </w:r>
      <w:r w:rsidRPr="008C089E">
        <w:rPr>
          <w:rFonts w:cs="Times New Roman"/>
          <w:b/>
          <w:bCs/>
          <w:sz w:val="22"/>
          <w:szCs w:val="22"/>
        </w:rPr>
        <w:t>):</w:t>
      </w:r>
      <w:r w:rsidRPr="008C089E">
        <w:rPr>
          <w:rFonts w:cs="Times New Roman"/>
          <w:sz w:val="22"/>
          <w:szCs w:val="22"/>
        </w:rPr>
        <w:t xml:space="preserve">  </w:t>
      </w:r>
      <w:r w:rsidR="00C27117" w:rsidRPr="008C089E">
        <w:rPr>
          <w:rFonts w:cs="Times New Roman"/>
          <w:sz w:val="22"/>
          <w:szCs w:val="22"/>
        </w:rPr>
        <w:t>Doing Research: Qualitative Data Collection</w:t>
      </w:r>
    </w:p>
    <w:p w:rsidR="00C27117" w:rsidRPr="008C089E" w:rsidRDefault="00C27117" w:rsidP="00C27117">
      <w:pPr>
        <w:pStyle w:val="BodyTextIndent"/>
        <w:ind w:left="30" w:hanging="15"/>
        <w:rPr>
          <w:rFonts w:cs="Times New Roman"/>
          <w:b/>
          <w:sz w:val="22"/>
          <w:szCs w:val="22"/>
        </w:rPr>
      </w:pPr>
    </w:p>
    <w:p w:rsidR="00C27117" w:rsidRPr="008C089E" w:rsidRDefault="00C27117" w:rsidP="00C27117">
      <w:pPr>
        <w:pStyle w:val="BodyTextIndent"/>
        <w:ind w:left="30" w:hanging="15"/>
        <w:rPr>
          <w:rFonts w:cs="Times New Roman"/>
          <w:sz w:val="22"/>
          <w:szCs w:val="22"/>
        </w:rPr>
      </w:pPr>
      <w:r w:rsidRPr="008C089E">
        <w:rPr>
          <w:rFonts w:cs="Times New Roman"/>
          <w:sz w:val="22"/>
          <w:szCs w:val="22"/>
        </w:rPr>
        <w:t xml:space="preserve">Ambert, Anne-Marie, Patricia Adler, Peter Adler and Daniel Detzner. 1995. “Understanding and Evaluating Qualitative Research.” </w:t>
      </w:r>
      <w:r w:rsidRPr="008C089E">
        <w:rPr>
          <w:rFonts w:cs="Times New Roman"/>
          <w:i/>
          <w:sz w:val="22"/>
          <w:szCs w:val="22"/>
        </w:rPr>
        <w:t xml:space="preserve">Journal of Marriage and the Family </w:t>
      </w:r>
      <w:r w:rsidRPr="008C089E">
        <w:rPr>
          <w:rFonts w:cs="Times New Roman"/>
          <w:sz w:val="22"/>
          <w:szCs w:val="22"/>
        </w:rPr>
        <w:t>57(4):879-93.</w:t>
      </w:r>
    </w:p>
    <w:p w:rsidR="007D4BAC" w:rsidRDefault="007D4BAC" w:rsidP="007D4BAC">
      <w:pPr>
        <w:pStyle w:val="BodyTextIndent"/>
        <w:ind w:left="0"/>
        <w:rPr>
          <w:rFonts w:cs="Times New Roman"/>
          <w:sz w:val="22"/>
          <w:szCs w:val="22"/>
        </w:rPr>
      </w:pPr>
    </w:p>
    <w:p w:rsidR="007D4BAC" w:rsidRDefault="007D4BAC" w:rsidP="007D4BAC">
      <w:pPr>
        <w:pStyle w:val="BodyTextIndent"/>
        <w:ind w:left="30" w:hanging="15"/>
        <w:rPr>
          <w:rFonts w:cs="Times New Roman"/>
          <w:sz w:val="22"/>
          <w:szCs w:val="22"/>
        </w:rPr>
      </w:pPr>
      <w:r>
        <w:rPr>
          <w:rFonts w:cs="Times New Roman"/>
          <w:sz w:val="22"/>
          <w:szCs w:val="22"/>
        </w:rPr>
        <w:t xml:space="preserve">Tracey, Sarah. 2010. “Qualitative Quality: Eight ‘Big Tent’ Criteria for Excellent Qualitative Research.” </w:t>
      </w:r>
      <w:r>
        <w:rPr>
          <w:rFonts w:cs="Times New Roman"/>
          <w:i/>
          <w:sz w:val="22"/>
          <w:szCs w:val="22"/>
        </w:rPr>
        <w:lastRenderedPageBreak/>
        <w:t>Qualitative Inquiry</w:t>
      </w:r>
      <w:r w:rsidR="00CF55F7">
        <w:rPr>
          <w:rFonts w:cs="Times New Roman"/>
          <w:sz w:val="22"/>
          <w:szCs w:val="22"/>
        </w:rPr>
        <w:t xml:space="preserve"> 16(10): 837-</w:t>
      </w:r>
      <w:r>
        <w:rPr>
          <w:rFonts w:cs="Times New Roman"/>
          <w:sz w:val="22"/>
          <w:szCs w:val="22"/>
        </w:rPr>
        <w:t>51.</w:t>
      </w:r>
    </w:p>
    <w:p w:rsidR="00D62F20" w:rsidRDefault="00D62F20" w:rsidP="007D4BAC">
      <w:pPr>
        <w:pStyle w:val="BodyTextIndent"/>
        <w:ind w:left="30" w:hanging="15"/>
        <w:rPr>
          <w:rFonts w:cs="Times New Roman"/>
          <w:sz w:val="22"/>
          <w:szCs w:val="22"/>
        </w:rPr>
      </w:pPr>
    </w:p>
    <w:p w:rsidR="00D62F20" w:rsidRPr="00D62F20" w:rsidRDefault="00D62F20" w:rsidP="00D62F20">
      <w:pPr>
        <w:widowControl/>
        <w:suppressAutoHyphens w:val="0"/>
        <w:rPr>
          <w:rFonts w:eastAsia="Times New Roman" w:cs="Times New Roman"/>
          <w:kern w:val="0"/>
          <w:lang w:eastAsia="en-US" w:bidi="ar-SA"/>
        </w:rPr>
      </w:pPr>
      <w:r w:rsidRPr="00D62F20">
        <w:rPr>
          <w:rFonts w:eastAsia="Times New Roman" w:cs="Times New Roman"/>
          <w:kern w:val="0"/>
          <w:lang w:eastAsia="en-US" w:bidi="ar-SA"/>
        </w:rPr>
        <w:t>Small, Mario Luis.</w:t>
      </w:r>
      <w:r>
        <w:rPr>
          <w:rFonts w:eastAsia="Times New Roman" w:cs="Times New Roman"/>
          <w:kern w:val="0"/>
          <w:lang w:eastAsia="en-US" w:bidi="ar-SA"/>
        </w:rPr>
        <w:t xml:space="preserve"> 2009.</w:t>
      </w:r>
      <w:r w:rsidRPr="00D62F20">
        <w:rPr>
          <w:rFonts w:eastAsia="Times New Roman" w:cs="Times New Roman"/>
          <w:kern w:val="0"/>
          <w:lang w:eastAsia="en-US" w:bidi="ar-SA"/>
        </w:rPr>
        <w:t xml:space="preserve"> "How </w:t>
      </w:r>
      <w:r w:rsidR="00CF55F7" w:rsidRPr="00D62F20">
        <w:rPr>
          <w:rFonts w:eastAsia="Times New Roman" w:cs="Times New Roman"/>
          <w:kern w:val="0"/>
          <w:lang w:eastAsia="en-US" w:bidi="ar-SA"/>
        </w:rPr>
        <w:t xml:space="preserve">Many Cases Do </w:t>
      </w:r>
      <w:r w:rsidRPr="00D62F20">
        <w:rPr>
          <w:rFonts w:eastAsia="Times New Roman" w:cs="Times New Roman"/>
          <w:kern w:val="0"/>
          <w:lang w:eastAsia="en-US" w:bidi="ar-SA"/>
        </w:rPr>
        <w:t xml:space="preserve">I </w:t>
      </w:r>
      <w:r w:rsidR="00CF55F7" w:rsidRPr="00D62F20">
        <w:rPr>
          <w:rFonts w:eastAsia="Times New Roman" w:cs="Times New Roman"/>
          <w:kern w:val="0"/>
          <w:lang w:eastAsia="en-US" w:bidi="ar-SA"/>
        </w:rPr>
        <w:t>Need?</w:t>
      </w:r>
      <w:r w:rsidR="00CF55F7">
        <w:rPr>
          <w:rFonts w:eastAsia="Times New Roman" w:cs="Times New Roman"/>
          <w:kern w:val="0"/>
          <w:lang w:eastAsia="en-US" w:bidi="ar-SA"/>
        </w:rPr>
        <w:t xml:space="preserve">  </w:t>
      </w:r>
      <w:r w:rsidRPr="00D62F20">
        <w:rPr>
          <w:rFonts w:eastAsia="Times New Roman" w:cs="Times New Roman"/>
          <w:kern w:val="0"/>
          <w:lang w:eastAsia="en-US" w:bidi="ar-SA"/>
        </w:rPr>
        <w:t xml:space="preserve">'On </w:t>
      </w:r>
      <w:r w:rsidR="00CF55F7">
        <w:rPr>
          <w:rFonts w:eastAsia="Times New Roman" w:cs="Times New Roman"/>
          <w:kern w:val="0"/>
          <w:lang w:eastAsia="en-US" w:bidi="ar-SA"/>
        </w:rPr>
        <w:t>Science and the Logic o</w:t>
      </w:r>
      <w:r w:rsidR="00CF55F7" w:rsidRPr="00D62F20">
        <w:rPr>
          <w:rFonts w:eastAsia="Times New Roman" w:cs="Times New Roman"/>
          <w:kern w:val="0"/>
          <w:lang w:eastAsia="en-US" w:bidi="ar-SA"/>
        </w:rPr>
        <w:t xml:space="preserve">f Case Selection </w:t>
      </w:r>
      <w:r w:rsidR="00CF55F7">
        <w:rPr>
          <w:rFonts w:eastAsia="Times New Roman" w:cs="Times New Roman"/>
          <w:kern w:val="0"/>
          <w:lang w:eastAsia="en-US" w:bidi="ar-SA"/>
        </w:rPr>
        <w:t>i</w:t>
      </w:r>
      <w:r w:rsidR="00CF55F7" w:rsidRPr="00D62F20">
        <w:rPr>
          <w:rFonts w:eastAsia="Times New Roman" w:cs="Times New Roman"/>
          <w:kern w:val="0"/>
          <w:lang w:eastAsia="en-US" w:bidi="ar-SA"/>
        </w:rPr>
        <w:t>n Field-Based Research</w:t>
      </w:r>
      <w:r w:rsidRPr="00D62F20">
        <w:rPr>
          <w:rFonts w:eastAsia="Times New Roman" w:cs="Times New Roman"/>
          <w:kern w:val="0"/>
          <w:lang w:eastAsia="en-US" w:bidi="ar-SA"/>
        </w:rPr>
        <w:t xml:space="preserve">." </w:t>
      </w:r>
      <w:r w:rsidRPr="00D62F20">
        <w:rPr>
          <w:rFonts w:eastAsia="Times New Roman" w:cs="Times New Roman"/>
          <w:i/>
          <w:iCs/>
          <w:kern w:val="0"/>
          <w:lang w:eastAsia="en-US" w:bidi="ar-SA"/>
        </w:rPr>
        <w:t>Ethnography</w:t>
      </w:r>
      <w:r w:rsidRPr="00D62F20">
        <w:rPr>
          <w:rFonts w:eastAsia="Times New Roman" w:cs="Times New Roman"/>
          <w:kern w:val="0"/>
          <w:lang w:eastAsia="en-US" w:bidi="ar-SA"/>
        </w:rPr>
        <w:t xml:space="preserve"> 10</w:t>
      </w:r>
      <w:r>
        <w:rPr>
          <w:rFonts w:eastAsia="Times New Roman" w:cs="Times New Roman"/>
          <w:kern w:val="0"/>
          <w:lang w:eastAsia="en-US" w:bidi="ar-SA"/>
        </w:rPr>
        <w:t>(</w:t>
      </w:r>
      <w:r w:rsidRPr="00D62F20">
        <w:rPr>
          <w:rFonts w:eastAsia="Times New Roman" w:cs="Times New Roman"/>
          <w:kern w:val="0"/>
          <w:lang w:eastAsia="en-US" w:bidi="ar-SA"/>
        </w:rPr>
        <w:t>1</w:t>
      </w:r>
      <w:r>
        <w:rPr>
          <w:rFonts w:eastAsia="Times New Roman" w:cs="Times New Roman"/>
          <w:kern w:val="0"/>
          <w:lang w:eastAsia="en-US" w:bidi="ar-SA"/>
        </w:rPr>
        <w:t>)</w:t>
      </w:r>
      <w:r w:rsidRPr="00D62F20">
        <w:rPr>
          <w:rFonts w:eastAsia="Times New Roman" w:cs="Times New Roman"/>
          <w:kern w:val="0"/>
          <w:lang w:eastAsia="en-US" w:bidi="ar-SA"/>
        </w:rPr>
        <w:t>: 5-38.</w:t>
      </w:r>
    </w:p>
    <w:p w:rsidR="00D62F20" w:rsidRDefault="00D62F20" w:rsidP="007D4BAC">
      <w:pPr>
        <w:pStyle w:val="BodyTextIndent"/>
        <w:ind w:left="30" w:hanging="15"/>
        <w:rPr>
          <w:rFonts w:cs="Times New Roman"/>
          <w:sz w:val="22"/>
          <w:szCs w:val="22"/>
        </w:rPr>
      </w:pPr>
    </w:p>
    <w:p w:rsidR="00C27117" w:rsidRPr="008C089E" w:rsidRDefault="00C27117" w:rsidP="00C27117">
      <w:pPr>
        <w:pStyle w:val="BodyTextIndent"/>
        <w:ind w:left="30" w:hanging="15"/>
        <w:rPr>
          <w:rFonts w:cs="Times New Roman"/>
          <w:sz w:val="22"/>
          <w:szCs w:val="22"/>
        </w:rPr>
      </w:pPr>
      <w:r w:rsidRPr="008C089E">
        <w:rPr>
          <w:rFonts w:cs="Times New Roman"/>
          <w:sz w:val="22"/>
          <w:szCs w:val="22"/>
        </w:rPr>
        <w:t xml:space="preserve">Culyba, Rebecca, Carol A. Heimer and JuLeigh Coleman Petty. 2004. “The Ethnographic Turn: Fact, Fashion, or Fiction.” </w:t>
      </w:r>
      <w:r w:rsidRPr="008C089E">
        <w:rPr>
          <w:rFonts w:cs="Times New Roman"/>
          <w:i/>
          <w:sz w:val="22"/>
          <w:szCs w:val="22"/>
        </w:rPr>
        <w:t>Qualitative Sociology</w:t>
      </w:r>
      <w:r w:rsidRPr="008C089E">
        <w:rPr>
          <w:rFonts w:cs="Times New Roman"/>
          <w:sz w:val="22"/>
          <w:szCs w:val="22"/>
        </w:rPr>
        <w:t xml:space="preserve"> 27 (4): 365-89.</w:t>
      </w:r>
    </w:p>
    <w:p w:rsidR="00C27117" w:rsidRPr="008C089E" w:rsidRDefault="00C27117" w:rsidP="00C27117">
      <w:pPr>
        <w:pStyle w:val="BodyTextIndent"/>
        <w:ind w:left="0"/>
        <w:rPr>
          <w:rFonts w:cs="Times New Roman"/>
          <w:sz w:val="22"/>
          <w:szCs w:val="22"/>
        </w:rPr>
      </w:pPr>
    </w:p>
    <w:p w:rsidR="00C27117" w:rsidRPr="000A7D68" w:rsidRDefault="000A7D68" w:rsidP="00C27117">
      <w:pPr>
        <w:pStyle w:val="BodyTextIndent"/>
        <w:ind w:left="0"/>
        <w:rPr>
          <w:rFonts w:cs="Times New Roman"/>
          <w:sz w:val="22"/>
          <w:szCs w:val="22"/>
        </w:rPr>
      </w:pPr>
      <w:r>
        <w:rPr>
          <w:rFonts w:cs="Times New Roman"/>
          <w:sz w:val="22"/>
          <w:szCs w:val="22"/>
        </w:rPr>
        <w:t>Flick, Uwe. 2015. “</w:t>
      </w:r>
      <w:r w:rsidR="00A40A56">
        <w:rPr>
          <w:rFonts w:cs="Times New Roman"/>
          <w:sz w:val="22"/>
          <w:szCs w:val="22"/>
        </w:rPr>
        <w:t>Qualitative</w:t>
      </w:r>
      <w:r>
        <w:rPr>
          <w:rFonts w:cs="Times New Roman"/>
          <w:sz w:val="22"/>
          <w:szCs w:val="22"/>
        </w:rPr>
        <w:t xml:space="preserve"> Inquiry- 2.0 at 20? Developments, Trends and Challenges for the Politics of Research.” </w:t>
      </w:r>
      <w:r>
        <w:rPr>
          <w:rFonts w:cs="Times New Roman"/>
          <w:i/>
          <w:sz w:val="22"/>
          <w:szCs w:val="22"/>
        </w:rPr>
        <w:t>Qualitative Inquiry</w:t>
      </w:r>
      <w:r>
        <w:rPr>
          <w:rFonts w:cs="Times New Roman"/>
          <w:sz w:val="22"/>
          <w:szCs w:val="22"/>
        </w:rPr>
        <w:t xml:space="preserve"> 21: 599-608.</w:t>
      </w:r>
    </w:p>
    <w:p w:rsidR="00C27117" w:rsidRPr="008C089E" w:rsidRDefault="00C27117" w:rsidP="00C27117">
      <w:pPr>
        <w:pStyle w:val="BodyTextIndent"/>
        <w:ind w:left="30" w:hanging="15"/>
        <w:rPr>
          <w:rFonts w:cs="Times New Roman"/>
          <w:iCs/>
          <w:sz w:val="22"/>
          <w:szCs w:val="22"/>
          <w:u w:val="single"/>
        </w:rPr>
      </w:pPr>
    </w:p>
    <w:p w:rsidR="00C27117" w:rsidRPr="008C089E" w:rsidRDefault="002533A8" w:rsidP="00C27117">
      <w:pPr>
        <w:pStyle w:val="BodyTextIndent"/>
        <w:ind w:left="30" w:hanging="15"/>
        <w:rPr>
          <w:rFonts w:cs="Times New Roman"/>
          <w:b/>
          <w:bCs/>
          <w:sz w:val="22"/>
          <w:szCs w:val="22"/>
        </w:rPr>
      </w:pPr>
      <w:r>
        <w:rPr>
          <w:rFonts w:cs="Times New Roman"/>
          <w:i/>
          <w:iCs/>
          <w:noProof/>
          <w:sz w:val="22"/>
          <w:szCs w:val="22"/>
          <w:lang w:eastAsia="en-US" w:bidi="ar-SA"/>
        </w:rPr>
        <mc:AlternateContent>
          <mc:Choice Requires="wps">
            <w:drawing>
              <wp:anchor distT="0" distB="0" distL="114300" distR="114300" simplePos="0" relativeHeight="251659776" behindDoc="0" locked="0" layoutInCell="1" allowOverlap="1" wp14:anchorId="7C6F9793" wp14:editId="6016CA1A">
                <wp:simplePos x="0" y="0"/>
                <wp:positionH relativeFrom="column">
                  <wp:posOffset>17780</wp:posOffset>
                </wp:positionH>
                <wp:positionV relativeFrom="paragraph">
                  <wp:posOffset>154940</wp:posOffset>
                </wp:positionV>
                <wp:extent cx="6334125" cy="0"/>
                <wp:effectExtent l="0" t="0" r="9525" b="1905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A0DC2" id="AutoShape 41" o:spid="_x0000_s1026" type="#_x0000_t32" style="position:absolute;margin-left:1.4pt;margin-top:12.2pt;width:498.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" strokecolor="#0d0d0d [3069]"/>
            </w:pict>
          </mc:Fallback>
        </mc:AlternateContent>
      </w:r>
    </w:p>
    <w:p w:rsidR="00C27117" w:rsidRPr="008C089E" w:rsidRDefault="00C27117" w:rsidP="00C27117">
      <w:pPr>
        <w:pStyle w:val="BodyTextIndent"/>
        <w:ind w:left="30" w:hanging="15"/>
        <w:rPr>
          <w:rFonts w:cs="Times New Roman"/>
          <w:b/>
          <w:bCs/>
          <w:sz w:val="22"/>
          <w:szCs w:val="22"/>
        </w:rPr>
      </w:pPr>
    </w:p>
    <w:p w:rsidR="00C27117" w:rsidRPr="008C089E" w:rsidRDefault="00087353" w:rsidP="00C27117">
      <w:pPr>
        <w:pStyle w:val="BodyTextIndent"/>
        <w:ind w:left="30" w:hanging="15"/>
        <w:rPr>
          <w:rFonts w:cs="Times New Roman"/>
          <w:sz w:val="22"/>
          <w:szCs w:val="22"/>
        </w:rPr>
      </w:pPr>
      <w:r w:rsidRPr="008C089E">
        <w:rPr>
          <w:rFonts w:cs="Times New Roman"/>
          <w:b/>
          <w:bCs/>
          <w:sz w:val="22"/>
          <w:szCs w:val="22"/>
        </w:rPr>
        <w:t xml:space="preserve">Week 11: (November </w:t>
      </w:r>
      <w:r w:rsidR="00AD1BB5">
        <w:rPr>
          <w:rFonts w:cs="Times New Roman"/>
          <w:b/>
          <w:bCs/>
          <w:sz w:val="22"/>
          <w:szCs w:val="22"/>
        </w:rPr>
        <w:t>12</w:t>
      </w:r>
      <w:r w:rsidRPr="008C089E">
        <w:rPr>
          <w:rFonts w:cs="Times New Roman"/>
          <w:b/>
          <w:bCs/>
          <w:sz w:val="22"/>
          <w:szCs w:val="22"/>
        </w:rPr>
        <w:t>):</w:t>
      </w:r>
      <w:r w:rsidRPr="008C089E">
        <w:rPr>
          <w:rFonts w:cs="Times New Roman"/>
          <w:sz w:val="22"/>
          <w:szCs w:val="22"/>
        </w:rPr>
        <w:t xml:space="preserve"> </w:t>
      </w:r>
      <w:r w:rsidR="00C27117" w:rsidRPr="008C089E">
        <w:rPr>
          <w:rFonts w:cs="Times New Roman"/>
          <w:sz w:val="22"/>
          <w:szCs w:val="22"/>
        </w:rPr>
        <w:t xml:space="preserve">Doing Research: Content Analysis </w:t>
      </w:r>
    </w:p>
    <w:p w:rsidR="00C27117" w:rsidRDefault="00C27117" w:rsidP="00C27117">
      <w:pPr>
        <w:pStyle w:val="BodyTextIndent"/>
        <w:ind w:left="30" w:hanging="15"/>
        <w:rPr>
          <w:rFonts w:cs="Times New Roman"/>
          <w:i/>
          <w:sz w:val="22"/>
          <w:szCs w:val="22"/>
        </w:rPr>
      </w:pPr>
      <w:r w:rsidRPr="008C089E">
        <w:rPr>
          <w:rFonts w:cs="Times New Roman"/>
          <w:i/>
          <w:sz w:val="22"/>
          <w:szCs w:val="22"/>
        </w:rPr>
        <w:t xml:space="preserve">Read: </w:t>
      </w:r>
    </w:p>
    <w:p w:rsidR="00C27117" w:rsidRPr="008C089E" w:rsidRDefault="00C27117" w:rsidP="00C27117">
      <w:pPr>
        <w:pStyle w:val="BodyTextIndent"/>
        <w:ind w:left="30" w:hanging="15"/>
        <w:rPr>
          <w:rFonts w:cs="Times New Roman"/>
          <w:i/>
          <w:sz w:val="22"/>
          <w:szCs w:val="22"/>
        </w:rPr>
      </w:pPr>
    </w:p>
    <w:p w:rsidR="00C27117" w:rsidRDefault="00C27117" w:rsidP="00C27117">
      <w:pPr>
        <w:pStyle w:val="BodyTextIndent"/>
        <w:ind w:left="30" w:hanging="15"/>
        <w:rPr>
          <w:rFonts w:cs="Times New Roman"/>
          <w:sz w:val="22"/>
          <w:szCs w:val="22"/>
        </w:rPr>
      </w:pPr>
      <w:r>
        <w:rPr>
          <w:rFonts w:cs="Times New Roman"/>
          <w:sz w:val="22"/>
          <w:szCs w:val="22"/>
        </w:rPr>
        <w:t xml:space="preserve">Turner, Jacob. 2013. “A Longitudinal Content Analysis of Gender and Ethnicity Portrayals on ESPN’s </w:t>
      </w:r>
      <w:r>
        <w:rPr>
          <w:rFonts w:cs="Times New Roman"/>
          <w:i/>
          <w:sz w:val="22"/>
          <w:szCs w:val="22"/>
        </w:rPr>
        <w:t>SportsCenter</w:t>
      </w:r>
      <w:r>
        <w:rPr>
          <w:rFonts w:cs="Times New Roman"/>
          <w:sz w:val="22"/>
          <w:szCs w:val="22"/>
        </w:rPr>
        <w:t xml:space="preserve"> from 1999 to 2009.”</w:t>
      </w:r>
      <w:r w:rsidR="00323003">
        <w:rPr>
          <w:rFonts w:cs="Times New Roman"/>
          <w:sz w:val="22"/>
          <w:szCs w:val="22"/>
        </w:rPr>
        <w:t xml:space="preserve"> </w:t>
      </w:r>
      <w:r>
        <w:rPr>
          <w:rFonts w:cs="Times New Roman"/>
          <w:sz w:val="22"/>
          <w:szCs w:val="22"/>
        </w:rPr>
        <w:t xml:space="preserve"> </w:t>
      </w:r>
      <w:r>
        <w:rPr>
          <w:rFonts w:cs="Times New Roman"/>
          <w:i/>
          <w:sz w:val="22"/>
          <w:szCs w:val="22"/>
        </w:rPr>
        <w:t>Communication &amp; Sport</w:t>
      </w:r>
      <w:r w:rsidR="00323003">
        <w:rPr>
          <w:rFonts w:cs="Times New Roman"/>
          <w:sz w:val="22"/>
          <w:szCs w:val="22"/>
        </w:rPr>
        <w:t xml:space="preserve"> 2(4):</w:t>
      </w:r>
      <w:r>
        <w:rPr>
          <w:rFonts w:cs="Times New Roman"/>
          <w:sz w:val="22"/>
          <w:szCs w:val="22"/>
        </w:rPr>
        <w:t xml:space="preserve"> </w:t>
      </w:r>
      <w:r w:rsidR="00323003">
        <w:rPr>
          <w:rFonts w:cs="Times New Roman"/>
          <w:sz w:val="22"/>
          <w:szCs w:val="22"/>
        </w:rPr>
        <w:t>302-37.</w:t>
      </w:r>
    </w:p>
    <w:p w:rsidR="00C27117" w:rsidRDefault="00C27117" w:rsidP="00C27117">
      <w:pPr>
        <w:pStyle w:val="BodyTextIndent"/>
        <w:ind w:left="30" w:hanging="15"/>
        <w:rPr>
          <w:rFonts w:cs="Times New Roman"/>
          <w:sz w:val="22"/>
          <w:szCs w:val="22"/>
        </w:rPr>
      </w:pPr>
    </w:p>
    <w:p w:rsidR="00C27117" w:rsidRPr="005816B3" w:rsidRDefault="005816B3" w:rsidP="00C27117">
      <w:pPr>
        <w:pStyle w:val="BodyTextIndent"/>
        <w:ind w:left="30" w:hanging="15"/>
        <w:rPr>
          <w:rFonts w:cs="Times New Roman"/>
          <w:sz w:val="22"/>
          <w:szCs w:val="22"/>
        </w:rPr>
      </w:pPr>
      <w:r>
        <w:rPr>
          <w:rFonts w:cs="Times New Roman"/>
          <w:sz w:val="22"/>
          <w:szCs w:val="22"/>
        </w:rPr>
        <w:t>Brown, Hana. 2013. “</w:t>
      </w:r>
      <w:r>
        <w:rPr>
          <w:rStyle w:val="cit-first-element"/>
        </w:rPr>
        <w:t xml:space="preserve">Race, Legality, and the Social Policy Consequences of Anti-Immigration Mobilization.” </w:t>
      </w:r>
      <w:r>
        <w:rPr>
          <w:rStyle w:val="cit-first-element"/>
          <w:i/>
        </w:rPr>
        <w:t>American Sociological Review</w:t>
      </w:r>
      <w:r>
        <w:rPr>
          <w:rStyle w:val="cit-first-element"/>
        </w:rPr>
        <w:t xml:space="preserve"> 78(2): 290-314.</w:t>
      </w:r>
    </w:p>
    <w:p w:rsidR="00C27117" w:rsidRPr="008C089E" w:rsidRDefault="00C27117" w:rsidP="00C27117">
      <w:pPr>
        <w:pStyle w:val="BodyTextIndent"/>
        <w:ind w:left="30" w:hanging="15"/>
        <w:rPr>
          <w:rFonts w:cs="Times New Roman"/>
          <w:sz w:val="22"/>
          <w:szCs w:val="22"/>
        </w:rPr>
      </w:pPr>
    </w:p>
    <w:p w:rsidR="00AD78EE" w:rsidRPr="00AD78EE" w:rsidRDefault="00AD78EE" w:rsidP="00AD78EE">
      <w:pPr>
        <w:widowControl/>
        <w:suppressAutoHyphens w:val="0"/>
        <w:rPr>
          <w:rFonts w:eastAsia="Times New Roman" w:cs="Times New Roman"/>
          <w:kern w:val="0"/>
          <w:lang w:eastAsia="en-US" w:bidi="ar-SA"/>
        </w:rPr>
      </w:pPr>
      <w:r w:rsidRPr="00AD78EE">
        <w:rPr>
          <w:rFonts w:eastAsia="Times New Roman" w:cs="Times New Roman"/>
          <w:kern w:val="0"/>
          <w:lang w:eastAsia="en-US" w:bidi="ar-SA"/>
        </w:rPr>
        <w:t>Bonikowski B</w:t>
      </w:r>
      <w:r w:rsidR="00CF55F7">
        <w:rPr>
          <w:rFonts w:eastAsia="Times New Roman" w:cs="Times New Roman"/>
          <w:kern w:val="0"/>
          <w:lang w:eastAsia="en-US" w:bidi="ar-SA"/>
        </w:rPr>
        <w:t>art</w:t>
      </w:r>
      <w:r w:rsidRPr="00AD78EE">
        <w:rPr>
          <w:rFonts w:eastAsia="Times New Roman" w:cs="Times New Roman"/>
          <w:kern w:val="0"/>
          <w:lang w:eastAsia="en-US" w:bidi="ar-SA"/>
        </w:rPr>
        <w:t>, Gidron N</w:t>
      </w:r>
      <w:r w:rsidR="00CF55F7">
        <w:rPr>
          <w:rFonts w:eastAsia="Times New Roman" w:cs="Times New Roman"/>
          <w:kern w:val="0"/>
          <w:lang w:eastAsia="en-US" w:bidi="ar-SA"/>
        </w:rPr>
        <w:t>oam</w:t>
      </w:r>
      <w:r w:rsidRPr="00AD78EE">
        <w:rPr>
          <w:rFonts w:eastAsia="Times New Roman" w:cs="Times New Roman"/>
          <w:kern w:val="0"/>
          <w:lang w:eastAsia="en-US" w:bidi="ar-SA"/>
        </w:rPr>
        <w:t xml:space="preserve">. </w:t>
      </w:r>
      <w:r w:rsidR="00CF55F7">
        <w:rPr>
          <w:rFonts w:eastAsia="Times New Roman" w:cs="Times New Roman"/>
          <w:kern w:val="0"/>
          <w:lang w:eastAsia="en-US" w:bidi="ar-SA"/>
        </w:rPr>
        <w:t>2015. “</w:t>
      </w:r>
      <w:r w:rsidRPr="00AD78EE">
        <w:rPr>
          <w:rFonts w:eastAsia="Times New Roman" w:cs="Times New Roman"/>
          <w:kern w:val="0"/>
          <w:lang w:eastAsia="en-US" w:bidi="ar-SA"/>
        </w:rPr>
        <w:t>The populist style in American politics: Presidential campaign discourse, 1952–1996.</w:t>
      </w:r>
      <w:r w:rsidR="00CF55F7">
        <w:rPr>
          <w:rFonts w:eastAsia="Times New Roman" w:cs="Times New Roman"/>
          <w:kern w:val="0"/>
          <w:lang w:eastAsia="en-US" w:bidi="ar-SA"/>
        </w:rPr>
        <w:t>”</w:t>
      </w:r>
      <w:r w:rsidRPr="00AD78EE">
        <w:rPr>
          <w:rFonts w:eastAsia="Times New Roman" w:cs="Times New Roman"/>
          <w:kern w:val="0"/>
          <w:lang w:eastAsia="en-US" w:bidi="ar-SA"/>
        </w:rPr>
        <w:t xml:space="preserve"> </w:t>
      </w:r>
      <w:r w:rsidRPr="00AD78EE">
        <w:rPr>
          <w:rFonts w:eastAsia="Times New Roman" w:cs="Times New Roman"/>
          <w:i/>
          <w:kern w:val="0"/>
          <w:lang w:eastAsia="en-US" w:bidi="ar-SA"/>
        </w:rPr>
        <w:t>Social Forces</w:t>
      </w:r>
      <w:r w:rsidR="00CF55F7">
        <w:rPr>
          <w:rFonts w:eastAsia="Times New Roman" w:cs="Times New Roman"/>
          <w:i/>
          <w:kern w:val="0"/>
          <w:lang w:eastAsia="en-US" w:bidi="ar-SA"/>
        </w:rPr>
        <w:t xml:space="preserve"> </w:t>
      </w:r>
      <w:r w:rsidRPr="00AD78EE">
        <w:rPr>
          <w:rFonts w:eastAsia="Times New Roman" w:cs="Times New Roman"/>
          <w:kern w:val="0"/>
          <w:lang w:eastAsia="en-US" w:bidi="ar-SA"/>
        </w:rPr>
        <w:t>94(4):1593-621.</w:t>
      </w:r>
    </w:p>
    <w:p w:rsidR="00C27117" w:rsidRDefault="00C27117" w:rsidP="00C27117">
      <w:pPr>
        <w:pStyle w:val="BodyTextIndent"/>
        <w:ind w:left="30" w:hanging="15"/>
        <w:rPr>
          <w:rFonts w:cs="Times New Roman"/>
          <w:sz w:val="22"/>
          <w:szCs w:val="22"/>
        </w:rPr>
      </w:pPr>
    </w:p>
    <w:p w:rsidR="00087353" w:rsidRDefault="00AD1BB5" w:rsidP="00C27117">
      <w:pPr>
        <w:pStyle w:val="BodyTextIndent"/>
        <w:ind w:left="30" w:hanging="15"/>
        <w:rPr>
          <w:rFonts w:cs="Times New Roman"/>
          <w:sz w:val="22"/>
          <w:szCs w:val="22"/>
        </w:rPr>
      </w:pPr>
      <w:r>
        <w:t xml:space="preserve">Ray, Rashawn, Melissa Brown, Neil Fraistat, and Edward Summers. "Ferguson and the death of Michael Brown on Twitter:# BlackLivesMatter,# TCOT, and the evolution of collective identities." </w:t>
      </w:r>
      <w:r>
        <w:rPr>
          <w:i/>
          <w:iCs/>
        </w:rPr>
        <w:t>Ethnic and racial studies</w:t>
      </w:r>
      <w:r>
        <w:t xml:space="preserve"> 40, no. 11 (2017): 1797-1813.</w:t>
      </w:r>
    </w:p>
    <w:p w:rsidR="00AD1BB5" w:rsidRPr="008C089E" w:rsidRDefault="00AD1BB5" w:rsidP="00C27117">
      <w:pPr>
        <w:pStyle w:val="BodyTextIndent"/>
        <w:ind w:left="30" w:hanging="15"/>
        <w:rPr>
          <w:rFonts w:cs="Times New Roman"/>
          <w:sz w:val="22"/>
          <w:szCs w:val="22"/>
        </w:rPr>
      </w:pPr>
    </w:p>
    <w:p w:rsidR="00C27117" w:rsidRPr="008C089E" w:rsidRDefault="00C27117" w:rsidP="00DE6885">
      <w:pPr>
        <w:pStyle w:val="BodyTextIndent"/>
        <w:ind w:left="30" w:hanging="15"/>
        <w:rPr>
          <w:rFonts w:cs="Times New Roman"/>
          <w:b/>
          <w:sz w:val="22"/>
          <w:szCs w:val="22"/>
          <w:u w:val="single"/>
        </w:rPr>
      </w:pPr>
      <w:r w:rsidRPr="008C089E">
        <w:rPr>
          <w:rFonts w:cs="Times New Roman"/>
          <w:b/>
          <w:sz w:val="22"/>
          <w:szCs w:val="22"/>
          <w:u w:val="single"/>
        </w:rPr>
        <w:t xml:space="preserve">*Table of Correspondence for Proposal </w:t>
      </w:r>
      <w:r w:rsidR="00DE6885" w:rsidRPr="008C089E">
        <w:rPr>
          <w:rFonts w:cs="Times New Roman"/>
          <w:b/>
          <w:sz w:val="22"/>
          <w:szCs w:val="22"/>
          <w:u w:val="single"/>
        </w:rPr>
        <w:t>due</w:t>
      </w:r>
      <w:r w:rsidR="00AD1BB5">
        <w:rPr>
          <w:rFonts w:cs="Times New Roman"/>
          <w:b/>
          <w:sz w:val="22"/>
          <w:szCs w:val="22"/>
          <w:u w:val="single"/>
        </w:rPr>
        <w:t xml:space="preserve"> November 15</w:t>
      </w:r>
      <w:r w:rsidR="00DE6885" w:rsidRPr="00DE6885">
        <w:rPr>
          <w:rFonts w:cs="Times New Roman"/>
          <w:b/>
          <w:sz w:val="22"/>
          <w:szCs w:val="22"/>
          <w:u w:val="single"/>
          <w:vertAlign w:val="superscript"/>
        </w:rPr>
        <w:t>th</w:t>
      </w:r>
      <w:r w:rsidRPr="008C089E">
        <w:rPr>
          <w:rFonts w:cs="Times New Roman"/>
          <w:b/>
          <w:sz w:val="22"/>
          <w:szCs w:val="22"/>
          <w:u w:val="single"/>
        </w:rPr>
        <w:t>*</w:t>
      </w:r>
    </w:p>
    <w:p w:rsidR="00C27117" w:rsidRDefault="00C27117" w:rsidP="00C27117">
      <w:pPr>
        <w:pStyle w:val="BodyTextIndent"/>
        <w:ind w:left="30" w:hanging="15"/>
        <w:rPr>
          <w:rFonts w:cs="Times New Roman"/>
          <w:b/>
          <w:bCs/>
          <w:sz w:val="22"/>
          <w:szCs w:val="22"/>
        </w:rPr>
      </w:pPr>
    </w:p>
    <w:p w:rsidR="00C27117" w:rsidRDefault="002533A8" w:rsidP="00C27117">
      <w:pPr>
        <w:pStyle w:val="BodyTextIndent"/>
        <w:ind w:left="30" w:hanging="15"/>
        <w:rPr>
          <w:rFonts w:cs="Times New Roman"/>
          <w:b/>
          <w:bCs/>
          <w:sz w:val="22"/>
          <w:szCs w:val="22"/>
        </w:rPr>
      </w:pPr>
      <w:r>
        <w:rPr>
          <w:rFonts w:cs="Times New Roman"/>
          <w:b/>
          <w:bCs/>
          <w:noProof/>
          <w:sz w:val="22"/>
          <w:szCs w:val="22"/>
          <w:lang w:eastAsia="en-US" w:bidi="ar-SA"/>
        </w:rPr>
        <mc:AlternateContent>
          <mc:Choice Requires="wps">
            <w:drawing>
              <wp:anchor distT="0" distB="0" distL="114300" distR="114300" simplePos="0" relativeHeight="251660800" behindDoc="0" locked="0" layoutInCell="1" allowOverlap="1" wp14:anchorId="3E57C717" wp14:editId="487D946C">
                <wp:simplePos x="0" y="0"/>
                <wp:positionH relativeFrom="column">
                  <wp:posOffset>8255</wp:posOffset>
                </wp:positionH>
                <wp:positionV relativeFrom="paragraph">
                  <wp:posOffset>-2540</wp:posOffset>
                </wp:positionV>
                <wp:extent cx="6343650" cy="9525"/>
                <wp:effectExtent l="8255" t="6985" r="10795" b="1206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9F5A" id="Line 4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pt" to="50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" strokeweight=".26mm"/>
            </w:pict>
          </mc:Fallback>
        </mc:AlternateContent>
      </w:r>
    </w:p>
    <w:p w:rsidR="00C27117" w:rsidRPr="008C089E" w:rsidRDefault="00C27117" w:rsidP="00C27117">
      <w:pPr>
        <w:pStyle w:val="BodyTextIndent"/>
        <w:ind w:left="30" w:hanging="15"/>
        <w:rPr>
          <w:rFonts w:cs="Times New Roman"/>
          <w:b/>
          <w:bCs/>
          <w:sz w:val="22"/>
          <w:szCs w:val="22"/>
        </w:rPr>
      </w:pPr>
    </w:p>
    <w:p w:rsidR="00C27117" w:rsidRPr="008C089E" w:rsidRDefault="00C27117" w:rsidP="00C27117">
      <w:pPr>
        <w:pStyle w:val="BodyTextIndent"/>
        <w:ind w:left="30" w:hanging="15"/>
        <w:rPr>
          <w:rFonts w:cs="Times New Roman"/>
          <w:bCs/>
          <w:sz w:val="22"/>
          <w:szCs w:val="22"/>
        </w:rPr>
      </w:pPr>
      <w:r w:rsidRPr="008C089E">
        <w:rPr>
          <w:rFonts w:cs="Times New Roman"/>
          <w:b/>
          <w:bCs/>
          <w:sz w:val="22"/>
          <w:szCs w:val="22"/>
        </w:rPr>
        <w:t xml:space="preserve">Week 12: (November </w:t>
      </w:r>
      <w:r w:rsidR="00AD1BB5">
        <w:rPr>
          <w:rFonts w:cs="Times New Roman"/>
          <w:b/>
          <w:bCs/>
          <w:sz w:val="22"/>
          <w:szCs w:val="22"/>
        </w:rPr>
        <w:t>19</w:t>
      </w:r>
      <w:r w:rsidRPr="008C089E">
        <w:rPr>
          <w:rFonts w:cs="Times New Roman"/>
          <w:b/>
          <w:bCs/>
          <w:sz w:val="22"/>
          <w:szCs w:val="22"/>
        </w:rPr>
        <w:t>):</w:t>
      </w:r>
      <w:r w:rsidRPr="008C089E">
        <w:rPr>
          <w:rFonts w:cs="Times New Roman"/>
          <w:sz w:val="22"/>
          <w:szCs w:val="22"/>
        </w:rPr>
        <w:t xml:space="preserve">  </w:t>
      </w:r>
      <w:r w:rsidRPr="008C089E">
        <w:rPr>
          <w:rFonts w:cs="Times New Roman"/>
          <w:bCs/>
          <w:sz w:val="22"/>
          <w:szCs w:val="22"/>
        </w:rPr>
        <w:t>Doing Research: Ethics and Controversies</w:t>
      </w:r>
    </w:p>
    <w:p w:rsidR="00C27117" w:rsidRPr="008C089E" w:rsidRDefault="00C27117" w:rsidP="00C27117">
      <w:pPr>
        <w:pStyle w:val="BodyTextIndent"/>
        <w:ind w:left="30" w:hanging="15"/>
        <w:rPr>
          <w:rFonts w:cs="Times New Roman"/>
          <w:bCs/>
          <w:sz w:val="22"/>
          <w:szCs w:val="22"/>
        </w:rPr>
      </w:pPr>
    </w:p>
    <w:p w:rsidR="00A40A56" w:rsidRPr="0011370D" w:rsidRDefault="00A40A56" w:rsidP="00A40A56">
      <w:pPr>
        <w:ind w:left="30" w:hanging="15"/>
        <w:rPr>
          <w:bCs/>
          <w:sz w:val="22"/>
          <w:szCs w:val="22"/>
        </w:rPr>
      </w:pPr>
      <w:r w:rsidRPr="0011370D">
        <w:rPr>
          <w:bCs/>
          <w:sz w:val="22"/>
          <w:szCs w:val="22"/>
          <w:u w:val="single"/>
        </w:rPr>
        <w:t xml:space="preserve">American Sociological Association Code of Ethics </w:t>
      </w:r>
      <w:r w:rsidRPr="0011370D">
        <w:rPr>
          <w:bCs/>
          <w:sz w:val="22"/>
          <w:szCs w:val="22"/>
        </w:rPr>
        <w:t>(Find at ASA webpage)</w:t>
      </w:r>
    </w:p>
    <w:p w:rsidR="00A40A56" w:rsidRDefault="00A40A56" w:rsidP="00A40A56">
      <w:pPr>
        <w:rPr>
          <w:bCs/>
          <w:sz w:val="22"/>
          <w:szCs w:val="22"/>
        </w:rPr>
      </w:pPr>
    </w:p>
    <w:p w:rsidR="00A40A56" w:rsidRDefault="00A40A56" w:rsidP="00A40A56">
      <w:pPr>
        <w:ind w:left="30" w:hanging="15"/>
        <w:rPr>
          <w:bCs/>
          <w:sz w:val="22"/>
          <w:szCs w:val="22"/>
        </w:rPr>
      </w:pPr>
      <w:r w:rsidRPr="0011370D">
        <w:rPr>
          <w:bCs/>
          <w:sz w:val="22"/>
          <w:szCs w:val="22"/>
        </w:rPr>
        <w:t xml:space="preserve">Homan, Roger. 1980. “The Ethics of Covert Methods.” </w:t>
      </w:r>
      <w:r w:rsidRPr="0011370D">
        <w:rPr>
          <w:bCs/>
          <w:i/>
          <w:sz w:val="22"/>
          <w:szCs w:val="22"/>
        </w:rPr>
        <w:t xml:space="preserve">The British Journal of Sociology </w:t>
      </w:r>
      <w:r w:rsidRPr="0011370D">
        <w:rPr>
          <w:bCs/>
          <w:sz w:val="22"/>
          <w:szCs w:val="22"/>
        </w:rPr>
        <w:t>31(1):46-59.</w:t>
      </w:r>
    </w:p>
    <w:p w:rsidR="00A40A56" w:rsidRDefault="00A40A56" w:rsidP="00A40A56">
      <w:pPr>
        <w:ind w:left="30" w:hanging="15"/>
        <w:rPr>
          <w:bCs/>
          <w:sz w:val="22"/>
          <w:szCs w:val="22"/>
        </w:rPr>
      </w:pPr>
    </w:p>
    <w:p w:rsidR="00A40A56" w:rsidRPr="0011370D" w:rsidRDefault="00A40A56" w:rsidP="00CF55F7">
      <w:pPr>
        <w:ind w:left="30" w:hanging="15"/>
        <w:rPr>
          <w:bCs/>
          <w:sz w:val="22"/>
          <w:szCs w:val="22"/>
        </w:rPr>
      </w:pPr>
      <w:r>
        <w:rPr>
          <w:bCs/>
          <w:sz w:val="22"/>
          <w:szCs w:val="22"/>
        </w:rPr>
        <w:t xml:space="preserve">Haggerty, Kevin D. 2004. “Ethics Creep: Governing Social Science Research in the Name of Ethics.” </w:t>
      </w:r>
      <w:r w:rsidRPr="00CF55F7">
        <w:rPr>
          <w:bCs/>
          <w:i/>
          <w:sz w:val="22"/>
          <w:szCs w:val="22"/>
        </w:rPr>
        <w:t>Qualitative Sociology</w:t>
      </w:r>
      <w:r>
        <w:rPr>
          <w:bCs/>
          <w:sz w:val="22"/>
          <w:szCs w:val="22"/>
        </w:rPr>
        <w:t xml:space="preserve"> 27(4): 391- 413. </w:t>
      </w:r>
    </w:p>
    <w:p w:rsidR="00A40A56" w:rsidRDefault="00A40A56" w:rsidP="00A40A56">
      <w:pPr>
        <w:ind w:left="30" w:hanging="15"/>
        <w:rPr>
          <w:bCs/>
          <w:sz w:val="22"/>
          <w:szCs w:val="22"/>
        </w:rPr>
      </w:pPr>
    </w:p>
    <w:p w:rsidR="00A40A56" w:rsidRDefault="00A40A56" w:rsidP="00CF55F7">
      <w:pPr>
        <w:rPr>
          <w:bCs/>
          <w:sz w:val="22"/>
          <w:szCs w:val="22"/>
        </w:rPr>
      </w:pPr>
      <w:r>
        <w:rPr>
          <w:bCs/>
          <w:sz w:val="22"/>
          <w:szCs w:val="22"/>
        </w:rPr>
        <w:t>LaCour, Michael J. and Donald P. Green. 2014 “When Contact Changes Minds: An Experiment on Transmission of Support for Gay Equality.”</w:t>
      </w:r>
      <w:r w:rsidRPr="00B3519E">
        <w:rPr>
          <w:bCs/>
          <w:i/>
          <w:sz w:val="22"/>
          <w:szCs w:val="22"/>
        </w:rPr>
        <w:t xml:space="preserve"> Science</w:t>
      </w:r>
      <w:r w:rsidR="00CF55F7">
        <w:rPr>
          <w:bCs/>
          <w:sz w:val="22"/>
          <w:szCs w:val="22"/>
        </w:rPr>
        <w:t xml:space="preserve"> 346(6215): 1366-</w:t>
      </w:r>
      <w:r>
        <w:rPr>
          <w:bCs/>
          <w:sz w:val="22"/>
          <w:szCs w:val="22"/>
        </w:rPr>
        <w:t xml:space="preserve">69. </w:t>
      </w:r>
    </w:p>
    <w:p w:rsidR="00A40A56" w:rsidRDefault="00A40A56" w:rsidP="00A40A56">
      <w:pPr>
        <w:rPr>
          <w:bCs/>
          <w:sz w:val="22"/>
          <w:szCs w:val="22"/>
        </w:rPr>
      </w:pPr>
    </w:p>
    <w:p w:rsidR="00A40A56" w:rsidRDefault="00A40A56" w:rsidP="00CF55F7">
      <w:pPr>
        <w:rPr>
          <w:bCs/>
          <w:sz w:val="22"/>
          <w:szCs w:val="22"/>
        </w:rPr>
      </w:pPr>
      <w:r>
        <w:rPr>
          <w:bCs/>
          <w:sz w:val="22"/>
          <w:szCs w:val="22"/>
        </w:rPr>
        <w:t xml:space="preserve">Singal, Jesse. 2015. “The Case of the Amazing Gay-Marriage Data: How a Graduate Student Reluctantly Uncovered a Huge Scientific Fraud.” </w:t>
      </w:r>
      <w:hyperlink r:id="rId12" w:history="1">
        <w:r w:rsidRPr="00360F3A">
          <w:rPr>
            <w:rStyle w:val="Hyperlink"/>
            <w:bCs/>
            <w:sz w:val="22"/>
            <w:szCs w:val="22"/>
          </w:rPr>
          <w:t>http://nymag.com/scienceofus/2015/05/how-a-grad-student-uncovered-a-huge-fraud.html</w:t>
        </w:r>
      </w:hyperlink>
    </w:p>
    <w:p w:rsidR="00A40A56" w:rsidRDefault="00A40A56" w:rsidP="00A40A56">
      <w:pPr>
        <w:rPr>
          <w:bCs/>
          <w:sz w:val="22"/>
          <w:szCs w:val="22"/>
        </w:rPr>
      </w:pPr>
    </w:p>
    <w:p w:rsidR="00A40A56" w:rsidRDefault="00A40A56" w:rsidP="00CF55F7">
      <w:pPr>
        <w:rPr>
          <w:bCs/>
          <w:sz w:val="22"/>
          <w:szCs w:val="22"/>
        </w:rPr>
      </w:pPr>
      <w:r>
        <w:rPr>
          <w:bCs/>
          <w:sz w:val="22"/>
          <w:szCs w:val="22"/>
        </w:rPr>
        <w:t xml:space="preserve">Godlee, Fiona, Jane Smith, and Harvey Marcovitch. 2011. “Wakefield’s </w:t>
      </w:r>
      <w:r w:rsidR="00CF55F7">
        <w:rPr>
          <w:bCs/>
          <w:sz w:val="22"/>
          <w:szCs w:val="22"/>
        </w:rPr>
        <w:t>A</w:t>
      </w:r>
      <w:r>
        <w:rPr>
          <w:bCs/>
          <w:sz w:val="22"/>
          <w:szCs w:val="22"/>
        </w:rPr>
        <w:t xml:space="preserve">rticle </w:t>
      </w:r>
      <w:r w:rsidR="00CF55F7">
        <w:rPr>
          <w:bCs/>
          <w:sz w:val="22"/>
          <w:szCs w:val="22"/>
        </w:rPr>
        <w:t>Linking MMR V</w:t>
      </w:r>
      <w:r>
        <w:rPr>
          <w:bCs/>
          <w:sz w:val="22"/>
          <w:szCs w:val="22"/>
        </w:rPr>
        <w:t xml:space="preserve">accine and </w:t>
      </w:r>
      <w:r w:rsidR="00CF55F7">
        <w:rPr>
          <w:bCs/>
          <w:sz w:val="22"/>
          <w:szCs w:val="22"/>
        </w:rPr>
        <w:t>A</w:t>
      </w:r>
      <w:r>
        <w:rPr>
          <w:bCs/>
          <w:sz w:val="22"/>
          <w:szCs w:val="22"/>
        </w:rPr>
        <w:t xml:space="preserve">utism was </w:t>
      </w:r>
      <w:r w:rsidR="00CF55F7">
        <w:rPr>
          <w:bCs/>
          <w:sz w:val="22"/>
          <w:szCs w:val="22"/>
        </w:rPr>
        <w:t>Fraudulent: Clear Evidence of Falsification of Data Should Now Close the Door on this D</w:t>
      </w:r>
      <w:r>
        <w:rPr>
          <w:bCs/>
          <w:sz w:val="22"/>
          <w:szCs w:val="22"/>
        </w:rPr>
        <w:t xml:space="preserve">amaging </w:t>
      </w:r>
      <w:r w:rsidR="00CF55F7">
        <w:rPr>
          <w:bCs/>
          <w:sz w:val="22"/>
          <w:szCs w:val="22"/>
        </w:rPr>
        <w:t>Vaccine S</w:t>
      </w:r>
      <w:r>
        <w:rPr>
          <w:bCs/>
          <w:sz w:val="22"/>
          <w:szCs w:val="22"/>
        </w:rPr>
        <w:t xml:space="preserve">care.”  </w:t>
      </w:r>
      <w:r w:rsidRPr="00CF55F7">
        <w:rPr>
          <w:bCs/>
          <w:i/>
          <w:sz w:val="22"/>
          <w:szCs w:val="22"/>
        </w:rPr>
        <w:t>British Medical Journal</w:t>
      </w:r>
      <w:r>
        <w:rPr>
          <w:bCs/>
          <w:sz w:val="22"/>
          <w:szCs w:val="22"/>
        </w:rPr>
        <w:t xml:space="preserve"> 342(7788): 64-66. </w:t>
      </w:r>
      <w:r w:rsidR="00CF55F7">
        <w:rPr>
          <w:bCs/>
          <w:sz w:val="22"/>
          <w:szCs w:val="22"/>
        </w:rPr>
        <w:t xml:space="preserve">(see </w:t>
      </w:r>
      <w:hyperlink r:id="rId13" w:history="1">
        <w:r w:rsidR="00CF55F7" w:rsidRPr="00997D22">
          <w:rPr>
            <w:rStyle w:val="Hyperlink"/>
            <w:bCs/>
            <w:sz w:val="22"/>
            <w:szCs w:val="22"/>
          </w:rPr>
          <w:t>http://www.thelancet.com/pdfs/journals/lancet/PIIS0140-6736(97)11096-0.pdf)</w:t>
        </w:r>
      </w:hyperlink>
      <w:r>
        <w:rPr>
          <w:bCs/>
          <w:sz w:val="22"/>
          <w:szCs w:val="22"/>
        </w:rPr>
        <w:t xml:space="preserve">. </w:t>
      </w:r>
    </w:p>
    <w:p w:rsidR="00C27117" w:rsidRPr="008C089E" w:rsidRDefault="00C27117" w:rsidP="00C27117">
      <w:pPr>
        <w:pStyle w:val="BodyTextIndent"/>
        <w:ind w:left="30" w:hanging="15"/>
        <w:rPr>
          <w:rFonts w:cs="Times New Roman"/>
          <w:bCs/>
          <w:sz w:val="22"/>
          <w:szCs w:val="22"/>
        </w:rPr>
      </w:pPr>
    </w:p>
    <w:p w:rsidR="00C27117" w:rsidRPr="008C089E" w:rsidRDefault="00C27117" w:rsidP="007D4BAC">
      <w:pPr>
        <w:pStyle w:val="BodyTextIndent"/>
        <w:ind w:left="0"/>
        <w:rPr>
          <w:rFonts w:cs="Times New Roman"/>
          <w:bCs/>
          <w:sz w:val="22"/>
          <w:szCs w:val="22"/>
        </w:rPr>
      </w:pPr>
    </w:p>
    <w:p w:rsidR="00C27117" w:rsidRPr="008C089E" w:rsidRDefault="002533A8" w:rsidP="00C27117">
      <w:pPr>
        <w:pStyle w:val="BodyTextIndent"/>
        <w:ind w:left="30" w:hanging="15"/>
        <w:rPr>
          <w:rFonts w:cs="Times New Roman"/>
          <w:bCs/>
          <w:sz w:val="22"/>
          <w:szCs w:val="22"/>
          <w:u w:val="single"/>
        </w:rPr>
      </w:pPr>
      <w:r>
        <w:rPr>
          <w:rFonts w:cs="Times New Roman"/>
          <w:bCs/>
          <w:noProof/>
          <w:sz w:val="22"/>
          <w:szCs w:val="22"/>
          <w:u w:val="single"/>
          <w:lang w:eastAsia="en-US" w:bidi="ar-SA"/>
        </w:rPr>
        <mc:AlternateContent>
          <mc:Choice Requires="wps">
            <w:drawing>
              <wp:anchor distT="0" distB="0" distL="114300" distR="114300" simplePos="0" relativeHeight="251662848" behindDoc="0" locked="0" layoutInCell="1" allowOverlap="1">
                <wp:simplePos x="0" y="0"/>
                <wp:positionH relativeFrom="column">
                  <wp:posOffset>-62672</wp:posOffset>
                </wp:positionH>
                <wp:positionV relativeFrom="paragraph">
                  <wp:posOffset>72501</wp:posOffset>
                </wp:positionV>
                <wp:extent cx="6533018" cy="9524"/>
                <wp:effectExtent l="0" t="0" r="20320" b="2921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3018" cy="9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7A2C4" id="AutoShape 42" o:spid="_x0000_s1026" type="#_x0000_t32" style="position:absolute;margin-left:-4.95pt;margin-top:5.7pt;width:514.4pt;height:.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"/>
            </w:pict>
          </mc:Fallback>
        </mc:AlternateContent>
      </w:r>
    </w:p>
    <w:p w:rsidR="00C27117" w:rsidRDefault="00C27117" w:rsidP="00C27117">
      <w:pPr>
        <w:pStyle w:val="BodyTextIndent"/>
        <w:ind w:left="30" w:hanging="15"/>
        <w:rPr>
          <w:rFonts w:cs="Times New Roman"/>
          <w:b/>
          <w:bCs/>
          <w:sz w:val="22"/>
          <w:szCs w:val="22"/>
        </w:rPr>
      </w:pPr>
    </w:p>
    <w:p w:rsidR="00C75EFA" w:rsidRDefault="00C27117" w:rsidP="002533A8">
      <w:pPr>
        <w:pStyle w:val="BodyTextIndent"/>
        <w:ind w:left="30" w:hanging="15"/>
        <w:rPr>
          <w:rFonts w:cs="Times New Roman"/>
          <w:b/>
          <w:bCs/>
          <w:sz w:val="22"/>
          <w:szCs w:val="22"/>
        </w:rPr>
      </w:pPr>
      <w:r>
        <w:rPr>
          <w:rFonts w:cs="Times New Roman"/>
          <w:b/>
          <w:bCs/>
          <w:sz w:val="22"/>
          <w:szCs w:val="22"/>
        </w:rPr>
        <w:t>Week 13 (</w:t>
      </w:r>
      <w:r w:rsidR="00C75EFA">
        <w:rPr>
          <w:rFonts w:cs="Times New Roman"/>
          <w:b/>
          <w:bCs/>
          <w:sz w:val="22"/>
          <w:szCs w:val="22"/>
        </w:rPr>
        <w:t>November 2</w:t>
      </w:r>
      <w:r w:rsidR="00313513">
        <w:rPr>
          <w:rFonts w:cs="Times New Roman"/>
          <w:b/>
          <w:bCs/>
          <w:sz w:val="22"/>
          <w:szCs w:val="22"/>
        </w:rPr>
        <w:t>6</w:t>
      </w:r>
      <w:r>
        <w:rPr>
          <w:rFonts w:cs="Times New Roman"/>
          <w:b/>
          <w:bCs/>
          <w:sz w:val="22"/>
          <w:szCs w:val="22"/>
        </w:rPr>
        <w:t xml:space="preserve">): </w:t>
      </w:r>
      <w:r w:rsidR="00313513">
        <w:rPr>
          <w:rFonts w:cs="Times New Roman"/>
          <w:b/>
          <w:bCs/>
          <w:sz w:val="22"/>
          <w:szCs w:val="22"/>
        </w:rPr>
        <w:t>The Publication Process</w:t>
      </w:r>
    </w:p>
    <w:p w:rsidR="00313513" w:rsidRDefault="00313513" w:rsidP="00313513">
      <w:pPr>
        <w:pStyle w:val="BodyTextIndent"/>
        <w:ind w:left="30" w:hanging="15"/>
        <w:rPr>
          <w:rFonts w:cs="Times New Roman"/>
          <w:b/>
          <w:bCs/>
          <w:sz w:val="22"/>
          <w:szCs w:val="22"/>
        </w:rPr>
      </w:pPr>
    </w:p>
    <w:p w:rsidR="00313513" w:rsidRDefault="00313513" w:rsidP="00313513">
      <w:pPr>
        <w:pStyle w:val="BodyTextIndent"/>
        <w:ind w:left="30" w:hanging="15"/>
        <w:rPr>
          <w:rFonts w:cs="Times New Roman"/>
          <w:bCs/>
          <w:i/>
          <w:sz w:val="22"/>
          <w:szCs w:val="22"/>
        </w:rPr>
      </w:pPr>
      <w:r w:rsidRPr="00EE7012">
        <w:rPr>
          <w:rFonts w:cs="Times New Roman"/>
          <w:bCs/>
          <w:sz w:val="22"/>
          <w:szCs w:val="22"/>
        </w:rPr>
        <w:t>Safi, Michael.</w:t>
      </w:r>
      <w:r>
        <w:rPr>
          <w:rFonts w:cs="Times New Roman"/>
          <w:bCs/>
          <w:sz w:val="22"/>
          <w:szCs w:val="22"/>
        </w:rPr>
        <w:t xml:space="preserve"> 2014</w:t>
      </w:r>
      <w:r w:rsidRPr="00EE7012">
        <w:rPr>
          <w:rFonts w:cs="Times New Roman"/>
          <w:bCs/>
          <w:sz w:val="22"/>
          <w:szCs w:val="22"/>
        </w:rPr>
        <w:t xml:space="preserve"> “Journal accepts bogus paper requesting removal from mailing list</w:t>
      </w:r>
      <w:r>
        <w:rPr>
          <w:rFonts w:cs="Times New Roman"/>
          <w:bCs/>
          <w:sz w:val="22"/>
          <w:szCs w:val="22"/>
        </w:rPr>
        <w:t>.</w:t>
      </w:r>
      <w:r w:rsidRPr="00EE7012">
        <w:rPr>
          <w:rFonts w:cs="Times New Roman"/>
          <w:bCs/>
          <w:sz w:val="22"/>
          <w:szCs w:val="22"/>
        </w:rPr>
        <w:t>”</w:t>
      </w:r>
      <w:r>
        <w:rPr>
          <w:rFonts w:cs="Times New Roman"/>
          <w:bCs/>
          <w:sz w:val="22"/>
          <w:szCs w:val="22"/>
        </w:rPr>
        <w:t xml:space="preserve">   </w:t>
      </w:r>
      <w:r>
        <w:rPr>
          <w:rFonts w:cs="Times New Roman"/>
          <w:bCs/>
          <w:i/>
          <w:sz w:val="22"/>
          <w:szCs w:val="22"/>
        </w:rPr>
        <w:t xml:space="preserve">The Guardian, </w:t>
      </w:r>
      <w:hyperlink r:id="rId14" w:history="1">
        <w:r w:rsidRPr="00997D22">
          <w:rPr>
            <w:rStyle w:val="Hyperlink"/>
            <w:rFonts w:cs="Times New Roman"/>
            <w:bCs/>
            <w:i/>
            <w:sz w:val="22"/>
            <w:szCs w:val="22"/>
          </w:rPr>
          <w:t>https://www.theguardian.com/australia-news/2014/nov/25/journal-accepts-paper-requesting-removal-from-mailing-list</w:t>
        </w:r>
      </w:hyperlink>
    </w:p>
    <w:p w:rsidR="00313513" w:rsidRDefault="00313513" w:rsidP="00313513">
      <w:pPr>
        <w:pStyle w:val="BodyTextIndent"/>
        <w:ind w:left="30" w:hanging="15"/>
        <w:rPr>
          <w:rFonts w:cs="Times New Roman"/>
          <w:bCs/>
          <w:i/>
          <w:sz w:val="22"/>
          <w:szCs w:val="22"/>
        </w:rPr>
      </w:pPr>
    </w:p>
    <w:p w:rsidR="00313513" w:rsidRDefault="00313513" w:rsidP="00313513">
      <w:pPr>
        <w:pStyle w:val="BodyTextIndent"/>
        <w:ind w:left="30" w:hanging="15"/>
        <w:rPr>
          <w:rFonts w:cs="Times New Roman"/>
          <w:bCs/>
          <w:sz w:val="22"/>
          <w:szCs w:val="22"/>
        </w:rPr>
      </w:pPr>
      <w:r>
        <w:rPr>
          <w:rFonts w:cs="Times New Roman"/>
          <w:bCs/>
          <w:sz w:val="22"/>
          <w:szCs w:val="22"/>
        </w:rPr>
        <w:t xml:space="preserve">Mazieres, David and Eddie Kohler. “Get Me off Your F***ing Mailing List.” </w:t>
      </w:r>
    </w:p>
    <w:p w:rsidR="00313513" w:rsidRDefault="00313513" w:rsidP="00313513">
      <w:pPr>
        <w:pStyle w:val="BodyTextIndent"/>
        <w:ind w:left="30" w:hanging="15"/>
        <w:rPr>
          <w:rFonts w:cs="Times New Roman"/>
          <w:bCs/>
          <w:sz w:val="22"/>
          <w:szCs w:val="22"/>
        </w:rPr>
      </w:pPr>
    </w:p>
    <w:p w:rsidR="00313513" w:rsidRPr="00EE7012" w:rsidRDefault="00313513" w:rsidP="00313513">
      <w:pPr>
        <w:widowControl/>
        <w:suppressAutoHyphens w:val="0"/>
        <w:rPr>
          <w:rFonts w:eastAsia="Times New Roman" w:cs="Times New Roman"/>
          <w:kern w:val="0"/>
          <w:lang w:eastAsia="en-US" w:bidi="ar-SA"/>
        </w:rPr>
      </w:pPr>
      <w:r w:rsidRPr="00EE7012">
        <w:rPr>
          <w:rFonts w:eastAsia="Times New Roman" w:cs="Times New Roman"/>
          <w:kern w:val="0"/>
          <w:lang w:eastAsia="en-US" w:bidi="ar-SA"/>
        </w:rPr>
        <w:t>Bohannon J</w:t>
      </w:r>
      <w:r>
        <w:rPr>
          <w:rFonts w:eastAsia="Times New Roman" w:cs="Times New Roman"/>
          <w:kern w:val="0"/>
          <w:lang w:eastAsia="en-US" w:bidi="ar-SA"/>
        </w:rPr>
        <w:t>ohn</w:t>
      </w:r>
      <w:r w:rsidRPr="00EE7012">
        <w:rPr>
          <w:rFonts w:eastAsia="Times New Roman" w:cs="Times New Roman"/>
          <w:kern w:val="0"/>
          <w:lang w:eastAsia="en-US" w:bidi="ar-SA"/>
        </w:rPr>
        <w:t>.</w:t>
      </w:r>
      <w:r>
        <w:rPr>
          <w:rFonts w:eastAsia="Times New Roman" w:cs="Times New Roman"/>
          <w:kern w:val="0"/>
          <w:lang w:eastAsia="en-US" w:bidi="ar-SA"/>
        </w:rPr>
        <w:t xml:space="preserve"> 2013</w:t>
      </w:r>
      <w:r w:rsidRPr="00EE7012">
        <w:rPr>
          <w:rFonts w:eastAsia="Times New Roman" w:cs="Times New Roman"/>
          <w:kern w:val="0"/>
          <w:lang w:eastAsia="en-US" w:bidi="ar-SA"/>
        </w:rPr>
        <w:t xml:space="preserve"> </w:t>
      </w:r>
      <w:r>
        <w:rPr>
          <w:rFonts w:eastAsia="Times New Roman" w:cs="Times New Roman"/>
          <w:kern w:val="0"/>
          <w:lang w:eastAsia="en-US" w:bidi="ar-SA"/>
        </w:rPr>
        <w:t>“</w:t>
      </w:r>
      <w:r w:rsidRPr="00EE7012">
        <w:rPr>
          <w:rFonts w:eastAsia="Times New Roman" w:cs="Times New Roman"/>
          <w:kern w:val="0"/>
          <w:lang w:eastAsia="en-US" w:bidi="ar-SA"/>
        </w:rPr>
        <w:t>Who’s afraid of peer review.</w:t>
      </w:r>
      <w:r>
        <w:rPr>
          <w:rFonts w:eastAsia="Times New Roman" w:cs="Times New Roman"/>
          <w:kern w:val="0"/>
          <w:lang w:eastAsia="en-US" w:bidi="ar-SA"/>
        </w:rPr>
        <w:t>”</w:t>
      </w:r>
      <w:r w:rsidRPr="00EE7012">
        <w:rPr>
          <w:rFonts w:eastAsia="Times New Roman" w:cs="Times New Roman"/>
          <w:kern w:val="0"/>
          <w:lang w:eastAsia="en-US" w:bidi="ar-SA"/>
        </w:rPr>
        <w:t xml:space="preserve"> </w:t>
      </w:r>
      <w:r w:rsidRPr="00EE7012">
        <w:rPr>
          <w:rFonts w:eastAsia="Times New Roman" w:cs="Times New Roman"/>
          <w:i/>
          <w:kern w:val="0"/>
          <w:lang w:eastAsia="en-US" w:bidi="ar-SA"/>
        </w:rPr>
        <w:t>Science</w:t>
      </w:r>
      <w:r>
        <w:rPr>
          <w:rFonts w:eastAsia="Times New Roman" w:cs="Times New Roman"/>
          <w:kern w:val="0"/>
          <w:lang w:eastAsia="en-US" w:bidi="ar-SA"/>
        </w:rPr>
        <w:t>:</w:t>
      </w:r>
      <w:r>
        <w:rPr>
          <w:rFonts w:eastAsia="Times New Roman" w:cs="Times New Roman"/>
          <w:i/>
          <w:kern w:val="0"/>
          <w:lang w:eastAsia="en-US" w:bidi="ar-SA"/>
        </w:rPr>
        <w:t xml:space="preserve"> </w:t>
      </w:r>
      <w:r w:rsidRPr="00EE7012">
        <w:rPr>
          <w:rFonts w:eastAsia="Times New Roman" w:cs="Times New Roman"/>
          <w:kern w:val="0"/>
          <w:lang w:eastAsia="en-US" w:bidi="ar-SA"/>
        </w:rPr>
        <w:t>342(6154).</w:t>
      </w:r>
    </w:p>
    <w:p w:rsidR="00313513" w:rsidRDefault="00313513" w:rsidP="00313513">
      <w:pPr>
        <w:pStyle w:val="BodyTextIndent"/>
        <w:ind w:left="30" w:hanging="15"/>
        <w:rPr>
          <w:rFonts w:cs="Times New Roman"/>
          <w:bCs/>
          <w:sz w:val="22"/>
          <w:szCs w:val="22"/>
        </w:rPr>
      </w:pPr>
    </w:p>
    <w:p w:rsidR="00C27117" w:rsidRDefault="00C27117" w:rsidP="00C27117">
      <w:pPr>
        <w:pStyle w:val="BodyTextIndent"/>
        <w:ind w:left="30" w:hanging="15"/>
        <w:rPr>
          <w:rFonts w:cs="Times New Roman"/>
          <w:b/>
          <w:bCs/>
          <w:sz w:val="22"/>
          <w:szCs w:val="22"/>
        </w:rPr>
      </w:pPr>
    </w:p>
    <w:p w:rsidR="00C27117" w:rsidRPr="008C089E" w:rsidRDefault="002533A8" w:rsidP="00C27117">
      <w:pPr>
        <w:pStyle w:val="BodyTextIndent"/>
        <w:ind w:left="30" w:hanging="15"/>
        <w:rPr>
          <w:rFonts w:cs="Times New Roman"/>
          <w:b/>
          <w:bCs/>
          <w:sz w:val="22"/>
          <w:szCs w:val="22"/>
        </w:rPr>
      </w:pPr>
      <w:r>
        <w:rPr>
          <w:rFonts w:cs="Times New Roman"/>
          <w:b/>
          <w:bCs/>
          <w:noProof/>
          <w:sz w:val="22"/>
          <w:szCs w:val="22"/>
          <w:lang w:eastAsia="en-US" w:bidi="ar-SA"/>
        </w:rPr>
        <mc:AlternateContent>
          <mc:Choice Requires="wps">
            <w:drawing>
              <wp:anchor distT="0" distB="0" distL="114300" distR="114300" simplePos="0" relativeHeight="251663872" behindDoc="0" locked="0" layoutInCell="1" allowOverlap="1">
                <wp:simplePos x="0" y="0"/>
                <wp:positionH relativeFrom="column">
                  <wp:posOffset>-62672</wp:posOffset>
                </wp:positionH>
                <wp:positionV relativeFrom="paragraph">
                  <wp:posOffset>8698</wp:posOffset>
                </wp:positionV>
                <wp:extent cx="6580726" cy="9524"/>
                <wp:effectExtent l="0" t="0" r="10795" b="2921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0726" cy="9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F8919" id="AutoShape 44" o:spid="_x0000_s1026" type="#_x0000_t32" style="position:absolute;margin-left:-4.95pt;margin-top:.7pt;width:518.15pt;height:.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sKA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"/>
            </w:pict>
          </mc:Fallback>
        </mc:AlternateContent>
      </w:r>
    </w:p>
    <w:p w:rsidR="00313513" w:rsidRPr="00C75EFA" w:rsidRDefault="00C27117" w:rsidP="00313513">
      <w:pPr>
        <w:pStyle w:val="BodyTextIndent"/>
        <w:ind w:left="0"/>
        <w:rPr>
          <w:rFonts w:cs="Times New Roman"/>
          <w:bCs/>
          <w:sz w:val="22"/>
          <w:szCs w:val="22"/>
          <w:u w:val="single"/>
        </w:rPr>
      </w:pPr>
      <w:r w:rsidRPr="008C089E">
        <w:rPr>
          <w:rFonts w:cs="Times New Roman"/>
          <w:b/>
          <w:bCs/>
          <w:sz w:val="22"/>
          <w:szCs w:val="22"/>
        </w:rPr>
        <w:t>Week 1</w:t>
      </w:r>
      <w:r w:rsidR="002533A8">
        <w:rPr>
          <w:rFonts w:cs="Times New Roman"/>
          <w:b/>
          <w:bCs/>
          <w:sz w:val="22"/>
          <w:szCs w:val="22"/>
        </w:rPr>
        <w:t>4</w:t>
      </w:r>
      <w:r w:rsidRPr="008C089E">
        <w:rPr>
          <w:rFonts w:cs="Times New Roman"/>
          <w:b/>
          <w:bCs/>
          <w:sz w:val="22"/>
          <w:szCs w:val="22"/>
        </w:rPr>
        <w:t xml:space="preserve"> (</w:t>
      </w:r>
      <w:r w:rsidR="00313513">
        <w:rPr>
          <w:rFonts w:cs="Times New Roman"/>
          <w:b/>
          <w:bCs/>
          <w:sz w:val="22"/>
          <w:szCs w:val="22"/>
        </w:rPr>
        <w:t xml:space="preserve">December 3): In Class </w:t>
      </w:r>
      <w:r w:rsidR="00313513">
        <w:rPr>
          <w:rFonts w:cs="Times New Roman"/>
          <w:b/>
          <w:sz w:val="22"/>
          <w:szCs w:val="22"/>
        </w:rPr>
        <w:t>Exam</w:t>
      </w:r>
    </w:p>
    <w:p w:rsidR="00C75EFA" w:rsidRDefault="00C75EFA" w:rsidP="00C75EFA">
      <w:pPr>
        <w:pStyle w:val="BodyTextIndent"/>
        <w:ind w:left="30" w:hanging="15"/>
        <w:rPr>
          <w:rFonts w:cs="Times New Roman"/>
          <w:bCs/>
          <w:sz w:val="22"/>
          <w:szCs w:val="22"/>
          <w:u w:val="single"/>
        </w:rPr>
      </w:pPr>
      <w:r>
        <w:rPr>
          <w:rFonts w:cs="Times New Roman"/>
          <w:b/>
          <w:bCs/>
          <w:noProof/>
          <w:sz w:val="22"/>
          <w:szCs w:val="22"/>
          <w:lang w:eastAsia="en-US" w:bidi="ar-SA"/>
        </w:rPr>
        <mc:AlternateContent>
          <mc:Choice Requires="wps">
            <w:drawing>
              <wp:anchor distT="0" distB="0" distL="114300" distR="114300" simplePos="0" relativeHeight="251667968" behindDoc="0" locked="0" layoutInCell="1" allowOverlap="1" wp14:anchorId="2A90274D" wp14:editId="774083DE">
                <wp:simplePos x="0" y="0"/>
                <wp:positionH relativeFrom="column">
                  <wp:posOffset>-62672</wp:posOffset>
                </wp:positionH>
                <wp:positionV relativeFrom="paragraph">
                  <wp:posOffset>67420</wp:posOffset>
                </wp:positionV>
                <wp:extent cx="6580008" cy="0"/>
                <wp:effectExtent l="0" t="0" r="11430" b="1905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0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14B88" id="AutoShape 44" o:spid="_x0000_s1026" type="#_x0000_t32" style="position:absolute;margin-left:-4.95pt;margin-top:5.3pt;width:518.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3k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"/>
            </w:pict>
          </mc:Fallback>
        </mc:AlternateContent>
      </w:r>
      <w:r w:rsidR="00C27117" w:rsidRPr="008C089E">
        <w:rPr>
          <w:rFonts w:cs="Times New Roman"/>
          <w:bCs/>
          <w:sz w:val="22"/>
          <w:szCs w:val="22"/>
        </w:rPr>
        <w:tab/>
      </w:r>
    </w:p>
    <w:p w:rsidR="00C75EFA" w:rsidRDefault="00C75EFA" w:rsidP="00C75EFA">
      <w:pPr>
        <w:pStyle w:val="BodyTextIndent"/>
        <w:ind w:left="30" w:hanging="15"/>
        <w:rPr>
          <w:rFonts w:cs="Times New Roman"/>
          <w:bCs/>
          <w:sz w:val="22"/>
          <w:szCs w:val="22"/>
          <w:u w:val="single"/>
        </w:rPr>
      </w:pPr>
    </w:p>
    <w:p w:rsidR="00313513" w:rsidRPr="00313513" w:rsidRDefault="00313513" w:rsidP="00C75EFA">
      <w:pPr>
        <w:pStyle w:val="BodyTextIndent"/>
        <w:ind w:left="30" w:hanging="15"/>
        <w:rPr>
          <w:rFonts w:cs="Times New Roman"/>
          <w:b/>
          <w:bCs/>
          <w:sz w:val="22"/>
          <w:szCs w:val="22"/>
        </w:rPr>
      </w:pPr>
      <w:r w:rsidRPr="00313513">
        <w:rPr>
          <w:rFonts w:cs="Times New Roman"/>
          <w:b/>
          <w:bCs/>
          <w:sz w:val="22"/>
          <w:szCs w:val="22"/>
        </w:rPr>
        <w:t xml:space="preserve">Week 15 </w:t>
      </w:r>
      <w:r>
        <w:rPr>
          <w:rFonts w:cs="Times New Roman"/>
          <w:b/>
          <w:bCs/>
          <w:sz w:val="22"/>
          <w:szCs w:val="22"/>
        </w:rPr>
        <w:t>(</w:t>
      </w:r>
      <w:r w:rsidRPr="00313513">
        <w:rPr>
          <w:rFonts w:cs="Times New Roman"/>
          <w:b/>
          <w:bCs/>
          <w:sz w:val="22"/>
          <w:szCs w:val="22"/>
        </w:rPr>
        <w:t>December 10</w:t>
      </w:r>
      <w:r>
        <w:rPr>
          <w:rFonts w:cs="Times New Roman"/>
          <w:b/>
          <w:bCs/>
          <w:sz w:val="22"/>
          <w:szCs w:val="22"/>
        </w:rPr>
        <w:t>):</w:t>
      </w:r>
      <w:r w:rsidRPr="00313513">
        <w:rPr>
          <w:rFonts w:cs="Times New Roman"/>
          <w:b/>
          <w:bCs/>
          <w:sz w:val="22"/>
          <w:szCs w:val="22"/>
        </w:rPr>
        <w:t xml:space="preserve">  University Study Day- No Classes</w:t>
      </w:r>
    </w:p>
    <w:p w:rsidR="00313513" w:rsidRDefault="00313513" w:rsidP="00313513">
      <w:pPr>
        <w:pStyle w:val="BodyTextIndent"/>
        <w:ind w:left="0"/>
        <w:rPr>
          <w:rFonts w:cs="Times New Roman"/>
          <w:b/>
          <w:bCs/>
          <w:sz w:val="22"/>
          <w:szCs w:val="22"/>
          <w:u w:val="single"/>
        </w:rPr>
      </w:pPr>
      <w:r>
        <w:rPr>
          <w:rFonts w:cs="Times New Roman"/>
          <w:b/>
          <w:bCs/>
          <w:sz w:val="22"/>
          <w:szCs w:val="22"/>
          <w:u w:val="single"/>
        </w:rPr>
        <w:t xml:space="preserve"> </w:t>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p>
    <w:p w:rsidR="00313513" w:rsidRDefault="00313513" w:rsidP="00C75EFA">
      <w:pPr>
        <w:pStyle w:val="BodyTextIndent"/>
        <w:ind w:left="30" w:hanging="15"/>
        <w:rPr>
          <w:rFonts w:cs="Times New Roman"/>
          <w:b/>
          <w:bCs/>
          <w:sz w:val="22"/>
          <w:szCs w:val="22"/>
          <w:u w:val="single"/>
        </w:rPr>
      </w:pPr>
    </w:p>
    <w:p w:rsidR="00313513" w:rsidRPr="00313513" w:rsidRDefault="00313513" w:rsidP="00C75EFA">
      <w:pPr>
        <w:pStyle w:val="BodyTextIndent"/>
        <w:ind w:left="30" w:hanging="15"/>
        <w:rPr>
          <w:rFonts w:cs="Times New Roman"/>
          <w:b/>
          <w:bCs/>
          <w:sz w:val="22"/>
          <w:szCs w:val="22"/>
        </w:rPr>
      </w:pPr>
      <w:r w:rsidRPr="00313513">
        <w:rPr>
          <w:rFonts w:cs="Times New Roman"/>
          <w:b/>
          <w:bCs/>
          <w:sz w:val="22"/>
          <w:szCs w:val="22"/>
        </w:rPr>
        <w:t>Final Proposals Due December 17</w:t>
      </w:r>
      <w:r w:rsidRPr="00313513">
        <w:rPr>
          <w:rFonts w:cs="Times New Roman"/>
          <w:b/>
          <w:bCs/>
          <w:sz w:val="22"/>
          <w:szCs w:val="22"/>
          <w:vertAlign w:val="superscript"/>
        </w:rPr>
        <w:t>th</w:t>
      </w:r>
    </w:p>
    <w:p w:rsidR="00313513" w:rsidRDefault="00313513" w:rsidP="00C75EFA">
      <w:pPr>
        <w:pStyle w:val="BodyTextIndent"/>
        <w:ind w:left="30" w:hanging="15"/>
        <w:rPr>
          <w:rFonts w:cs="Times New Roman"/>
          <w:b/>
          <w:bCs/>
          <w:sz w:val="22"/>
          <w:szCs w:val="22"/>
          <w:u w:val="single"/>
        </w:rPr>
      </w:pPr>
    </w:p>
    <w:p w:rsidR="00313513" w:rsidRPr="00313513" w:rsidRDefault="00313513" w:rsidP="00C75EFA">
      <w:pPr>
        <w:pStyle w:val="BodyTextIndent"/>
        <w:ind w:left="30" w:hanging="15"/>
        <w:rPr>
          <w:rFonts w:cs="Times New Roman"/>
          <w:b/>
          <w:bCs/>
          <w:sz w:val="22"/>
          <w:szCs w:val="22"/>
          <w:u w:val="single"/>
        </w:rPr>
      </w:pPr>
    </w:p>
    <w:p w:rsidR="00313513" w:rsidRPr="00313513" w:rsidRDefault="00313513" w:rsidP="00C75EFA">
      <w:pPr>
        <w:pStyle w:val="BodyTextIndent"/>
        <w:ind w:left="30" w:hanging="15"/>
        <w:rPr>
          <w:rFonts w:cs="Times New Roman"/>
          <w:b/>
          <w:bCs/>
          <w:sz w:val="22"/>
          <w:szCs w:val="22"/>
          <w:u w:val="single"/>
        </w:rPr>
      </w:pPr>
    </w:p>
    <w:sectPr w:rsidR="00313513" w:rsidRPr="00313513" w:rsidSect="00A6035F">
      <w:headerReference w:type="even" r:id="rId15"/>
      <w:headerReference w:type="default" r:id="rId16"/>
      <w:footerReference w:type="even" r:id="rId17"/>
      <w:footerReference w:type="default" r:id="rId18"/>
      <w:headerReference w:type="first" r:id="rId19"/>
      <w:footerReference w:type="first" r:id="rId20"/>
      <w:pgSz w:w="12240" w:h="15840"/>
      <w:pgMar w:top="1138" w:right="1138" w:bottom="720" w:left="113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6D" w:rsidRDefault="00815A6D" w:rsidP="00F96355">
      <w:r>
        <w:separator/>
      </w:r>
    </w:p>
  </w:endnote>
  <w:endnote w:type="continuationSeparator" w:id="0">
    <w:p w:rsidR="00815A6D" w:rsidRDefault="00815A6D" w:rsidP="00F9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F" w:rsidRDefault="00A603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645"/>
      <w:docPartObj>
        <w:docPartGallery w:val="Page Numbers (Bottom of Page)"/>
        <w:docPartUnique/>
      </w:docPartObj>
    </w:sdtPr>
    <w:sdtEndPr/>
    <w:sdtContent>
      <w:p w:rsidR="00F4229B" w:rsidRDefault="00010F1C">
        <w:pPr>
          <w:pStyle w:val="Footer"/>
          <w:jc w:val="center"/>
        </w:pPr>
        <w:r>
          <w:fldChar w:fldCharType="begin"/>
        </w:r>
        <w:r>
          <w:instrText xml:space="preserve"> PAGE   \* MERGEFORMAT </w:instrText>
        </w:r>
        <w:r>
          <w:fldChar w:fldCharType="separate"/>
        </w:r>
        <w:r w:rsidR="003A75E3">
          <w:rPr>
            <w:noProof/>
          </w:rPr>
          <w:t>4</w:t>
        </w:r>
        <w:r>
          <w:rPr>
            <w:noProof/>
          </w:rPr>
          <w:fldChar w:fldCharType="end"/>
        </w:r>
      </w:p>
    </w:sdtContent>
  </w:sdt>
  <w:p w:rsidR="00F4229B" w:rsidRDefault="00F422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F" w:rsidRDefault="00A603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6D" w:rsidRDefault="00815A6D" w:rsidP="00F96355">
      <w:r>
        <w:separator/>
      </w:r>
    </w:p>
  </w:footnote>
  <w:footnote w:type="continuationSeparator" w:id="0">
    <w:p w:rsidR="00815A6D" w:rsidRDefault="00815A6D" w:rsidP="00F963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F" w:rsidRDefault="00A603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F" w:rsidRDefault="00A603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F" w:rsidRDefault="00A603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5E77F3"/>
    <w:multiLevelType w:val="hybridMultilevel"/>
    <w:tmpl w:val="D4461F44"/>
    <w:lvl w:ilvl="0" w:tplc="1FCC5142">
      <w:start w:val="2"/>
      <w:numFmt w:val="bullet"/>
      <w:lvlText w:val=""/>
      <w:lvlJc w:val="left"/>
      <w:pPr>
        <w:ind w:left="720" w:hanging="360"/>
      </w:pPr>
      <w:rPr>
        <w:rFonts w:ascii="Symbol" w:eastAsia="SimSu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502A"/>
    <w:multiLevelType w:val="hybridMultilevel"/>
    <w:tmpl w:val="174C0B16"/>
    <w:lvl w:ilvl="0" w:tplc="D472B9E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15:restartNumberingAfterBreak="0">
    <w:nsid w:val="45F050FF"/>
    <w:multiLevelType w:val="hybridMultilevel"/>
    <w:tmpl w:val="A1B652FC"/>
    <w:lvl w:ilvl="0" w:tplc="83D4EAA6">
      <w:start w:val="1"/>
      <w:numFmt w:val="bullet"/>
      <w:lvlText w:val="-"/>
      <w:lvlJc w:val="left"/>
      <w:pPr>
        <w:ind w:left="375" w:hanging="360"/>
      </w:pPr>
      <w:rPr>
        <w:rFonts w:ascii="Times New Roman" w:eastAsia="SimSun" w:hAnsi="Times New Roman"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7" w15:restartNumberingAfterBreak="0">
    <w:nsid w:val="6F9C0464"/>
    <w:multiLevelType w:val="hybridMultilevel"/>
    <w:tmpl w:val="649E60F6"/>
    <w:lvl w:ilvl="0" w:tplc="1CE85006">
      <w:start w:val="2"/>
      <w:numFmt w:val="bullet"/>
      <w:lvlText w:val=""/>
      <w:lvlJc w:val="left"/>
      <w:pPr>
        <w:ind w:left="375" w:hanging="360"/>
      </w:pPr>
      <w:rPr>
        <w:rFonts w:ascii="Symbol" w:eastAsia="SimSun" w:hAnsi="Symbol" w:cs="Mang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8" w15:restartNumberingAfterBreak="0">
    <w:nsid w:val="7BE56577"/>
    <w:multiLevelType w:val="hybridMultilevel"/>
    <w:tmpl w:val="B1104E9E"/>
    <w:lvl w:ilvl="0" w:tplc="6A3CE69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23"/>
    <w:rsid w:val="000062F4"/>
    <w:rsid w:val="000074FE"/>
    <w:rsid w:val="00010F1C"/>
    <w:rsid w:val="0002087B"/>
    <w:rsid w:val="00032E1A"/>
    <w:rsid w:val="00035523"/>
    <w:rsid w:val="00051AE7"/>
    <w:rsid w:val="00060573"/>
    <w:rsid w:val="00067481"/>
    <w:rsid w:val="00073900"/>
    <w:rsid w:val="000764A4"/>
    <w:rsid w:val="00076B4A"/>
    <w:rsid w:val="0008495C"/>
    <w:rsid w:val="00087353"/>
    <w:rsid w:val="000A7D68"/>
    <w:rsid w:val="000B1D68"/>
    <w:rsid w:val="000B51D4"/>
    <w:rsid w:val="000C681C"/>
    <w:rsid w:val="000E2B38"/>
    <w:rsid w:val="00111DD2"/>
    <w:rsid w:val="00127A5E"/>
    <w:rsid w:val="001359FF"/>
    <w:rsid w:val="00155388"/>
    <w:rsid w:val="00180508"/>
    <w:rsid w:val="00181D02"/>
    <w:rsid w:val="0018225D"/>
    <w:rsid w:val="001912BA"/>
    <w:rsid w:val="001959D2"/>
    <w:rsid w:val="00195AB8"/>
    <w:rsid w:val="001A5310"/>
    <w:rsid w:val="001B3F8E"/>
    <w:rsid w:val="001C0A65"/>
    <w:rsid w:val="001C2F9B"/>
    <w:rsid w:val="002013B1"/>
    <w:rsid w:val="00201F34"/>
    <w:rsid w:val="00211AE8"/>
    <w:rsid w:val="00247DAA"/>
    <w:rsid w:val="0025177A"/>
    <w:rsid w:val="002533A8"/>
    <w:rsid w:val="00257F3F"/>
    <w:rsid w:val="002B488A"/>
    <w:rsid w:val="002C496B"/>
    <w:rsid w:val="002C6B2A"/>
    <w:rsid w:val="002E19B7"/>
    <w:rsid w:val="002E76BC"/>
    <w:rsid w:val="00312814"/>
    <w:rsid w:val="00313513"/>
    <w:rsid w:val="00314E83"/>
    <w:rsid w:val="00317341"/>
    <w:rsid w:val="00323003"/>
    <w:rsid w:val="0033568A"/>
    <w:rsid w:val="0035221D"/>
    <w:rsid w:val="00365B93"/>
    <w:rsid w:val="003718C9"/>
    <w:rsid w:val="003879AE"/>
    <w:rsid w:val="003A1CB7"/>
    <w:rsid w:val="003A299F"/>
    <w:rsid w:val="003A2D78"/>
    <w:rsid w:val="003A52EF"/>
    <w:rsid w:val="003A6FE0"/>
    <w:rsid w:val="003A75E3"/>
    <w:rsid w:val="003C272F"/>
    <w:rsid w:val="003D2846"/>
    <w:rsid w:val="003D5386"/>
    <w:rsid w:val="003D7389"/>
    <w:rsid w:val="004031FF"/>
    <w:rsid w:val="00417D2C"/>
    <w:rsid w:val="00420527"/>
    <w:rsid w:val="00431530"/>
    <w:rsid w:val="004409EF"/>
    <w:rsid w:val="00443E2A"/>
    <w:rsid w:val="0046063A"/>
    <w:rsid w:val="00492E7E"/>
    <w:rsid w:val="004B2DDE"/>
    <w:rsid w:val="004C14A1"/>
    <w:rsid w:val="004C26ED"/>
    <w:rsid w:val="004D4A4D"/>
    <w:rsid w:val="004E403C"/>
    <w:rsid w:val="004F342D"/>
    <w:rsid w:val="0050205C"/>
    <w:rsid w:val="00502F76"/>
    <w:rsid w:val="00556EF9"/>
    <w:rsid w:val="0056692E"/>
    <w:rsid w:val="005816B3"/>
    <w:rsid w:val="005947EA"/>
    <w:rsid w:val="005B4F72"/>
    <w:rsid w:val="005B7D70"/>
    <w:rsid w:val="005D5ABF"/>
    <w:rsid w:val="005E0235"/>
    <w:rsid w:val="005F0AC9"/>
    <w:rsid w:val="00617DD6"/>
    <w:rsid w:val="0063068B"/>
    <w:rsid w:val="00667240"/>
    <w:rsid w:val="006718AE"/>
    <w:rsid w:val="00673018"/>
    <w:rsid w:val="006745AB"/>
    <w:rsid w:val="00687964"/>
    <w:rsid w:val="006A3B02"/>
    <w:rsid w:val="006A4BC2"/>
    <w:rsid w:val="006B1C48"/>
    <w:rsid w:val="006B2587"/>
    <w:rsid w:val="006B463D"/>
    <w:rsid w:val="006B4989"/>
    <w:rsid w:val="006B6EB0"/>
    <w:rsid w:val="006C1BD9"/>
    <w:rsid w:val="006D327B"/>
    <w:rsid w:val="0072491C"/>
    <w:rsid w:val="0073028A"/>
    <w:rsid w:val="00752C49"/>
    <w:rsid w:val="0075649D"/>
    <w:rsid w:val="00773635"/>
    <w:rsid w:val="00781F65"/>
    <w:rsid w:val="00794201"/>
    <w:rsid w:val="00797709"/>
    <w:rsid w:val="007A06BC"/>
    <w:rsid w:val="007A5468"/>
    <w:rsid w:val="007D4BAC"/>
    <w:rsid w:val="007E4765"/>
    <w:rsid w:val="007E6FA7"/>
    <w:rsid w:val="007F3AE2"/>
    <w:rsid w:val="008011D7"/>
    <w:rsid w:val="00804314"/>
    <w:rsid w:val="00807750"/>
    <w:rsid w:val="00810534"/>
    <w:rsid w:val="00810DC5"/>
    <w:rsid w:val="00815A6D"/>
    <w:rsid w:val="008254E2"/>
    <w:rsid w:val="00854E9A"/>
    <w:rsid w:val="00856E2E"/>
    <w:rsid w:val="00864AF9"/>
    <w:rsid w:val="008700D2"/>
    <w:rsid w:val="008904EF"/>
    <w:rsid w:val="008975E8"/>
    <w:rsid w:val="008A19E2"/>
    <w:rsid w:val="008A3506"/>
    <w:rsid w:val="008C089E"/>
    <w:rsid w:val="008C1D6C"/>
    <w:rsid w:val="008F5C17"/>
    <w:rsid w:val="008F751E"/>
    <w:rsid w:val="009024EC"/>
    <w:rsid w:val="00910576"/>
    <w:rsid w:val="0093030F"/>
    <w:rsid w:val="009417E9"/>
    <w:rsid w:val="00942E4C"/>
    <w:rsid w:val="00950F0E"/>
    <w:rsid w:val="009557FC"/>
    <w:rsid w:val="009A0C4B"/>
    <w:rsid w:val="009A11A6"/>
    <w:rsid w:val="009A773F"/>
    <w:rsid w:val="009E4E35"/>
    <w:rsid w:val="009F3B2D"/>
    <w:rsid w:val="00A152F9"/>
    <w:rsid w:val="00A27A6B"/>
    <w:rsid w:val="00A3287C"/>
    <w:rsid w:val="00A40A56"/>
    <w:rsid w:val="00A564F0"/>
    <w:rsid w:val="00A6035F"/>
    <w:rsid w:val="00A75988"/>
    <w:rsid w:val="00A8261B"/>
    <w:rsid w:val="00A871B3"/>
    <w:rsid w:val="00AB2614"/>
    <w:rsid w:val="00AB300C"/>
    <w:rsid w:val="00AB360D"/>
    <w:rsid w:val="00AB5C0B"/>
    <w:rsid w:val="00AD1BB5"/>
    <w:rsid w:val="00AD78EE"/>
    <w:rsid w:val="00AE04A3"/>
    <w:rsid w:val="00AF2763"/>
    <w:rsid w:val="00B22D35"/>
    <w:rsid w:val="00B23016"/>
    <w:rsid w:val="00B2504A"/>
    <w:rsid w:val="00B34DB5"/>
    <w:rsid w:val="00B47DF4"/>
    <w:rsid w:val="00B51769"/>
    <w:rsid w:val="00B527EB"/>
    <w:rsid w:val="00B52840"/>
    <w:rsid w:val="00B61ECD"/>
    <w:rsid w:val="00B70D3A"/>
    <w:rsid w:val="00B727D1"/>
    <w:rsid w:val="00B915E9"/>
    <w:rsid w:val="00BD00C6"/>
    <w:rsid w:val="00BF638A"/>
    <w:rsid w:val="00C17126"/>
    <w:rsid w:val="00C27117"/>
    <w:rsid w:val="00C51529"/>
    <w:rsid w:val="00C73368"/>
    <w:rsid w:val="00C75EFA"/>
    <w:rsid w:val="00C8033E"/>
    <w:rsid w:val="00CA67A3"/>
    <w:rsid w:val="00CC75BF"/>
    <w:rsid w:val="00CD5BC5"/>
    <w:rsid w:val="00CE279D"/>
    <w:rsid w:val="00CF55F7"/>
    <w:rsid w:val="00D0234C"/>
    <w:rsid w:val="00D2006C"/>
    <w:rsid w:val="00D25186"/>
    <w:rsid w:val="00D30413"/>
    <w:rsid w:val="00D32B45"/>
    <w:rsid w:val="00D45308"/>
    <w:rsid w:val="00D462BB"/>
    <w:rsid w:val="00D62F20"/>
    <w:rsid w:val="00D65D24"/>
    <w:rsid w:val="00D67F82"/>
    <w:rsid w:val="00D7511C"/>
    <w:rsid w:val="00D7682C"/>
    <w:rsid w:val="00D821BB"/>
    <w:rsid w:val="00DA41FF"/>
    <w:rsid w:val="00DB10D5"/>
    <w:rsid w:val="00DB35D7"/>
    <w:rsid w:val="00DE0F04"/>
    <w:rsid w:val="00DE5093"/>
    <w:rsid w:val="00DE64ED"/>
    <w:rsid w:val="00DE6885"/>
    <w:rsid w:val="00DF04CC"/>
    <w:rsid w:val="00E11F80"/>
    <w:rsid w:val="00E14736"/>
    <w:rsid w:val="00E249C8"/>
    <w:rsid w:val="00E37995"/>
    <w:rsid w:val="00E94528"/>
    <w:rsid w:val="00E97642"/>
    <w:rsid w:val="00EB17C7"/>
    <w:rsid w:val="00EC13C7"/>
    <w:rsid w:val="00EC1EC9"/>
    <w:rsid w:val="00EE7012"/>
    <w:rsid w:val="00EE797A"/>
    <w:rsid w:val="00EF3E3A"/>
    <w:rsid w:val="00F204F5"/>
    <w:rsid w:val="00F3319A"/>
    <w:rsid w:val="00F35C66"/>
    <w:rsid w:val="00F4229B"/>
    <w:rsid w:val="00F436EC"/>
    <w:rsid w:val="00F56960"/>
    <w:rsid w:val="00F620A3"/>
    <w:rsid w:val="00F643C4"/>
    <w:rsid w:val="00F77296"/>
    <w:rsid w:val="00F96355"/>
    <w:rsid w:val="00FA2BE9"/>
    <w:rsid w:val="00FE7149"/>
    <w:rsid w:val="00FE75F7"/>
    <w:rsid w:val="00FE7D8F"/>
    <w:rsid w:val="00FF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AB5C2E2-8453-41F4-AF58-3563A3F4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83"/>
    <w:pPr>
      <w:widowControl w:val="0"/>
      <w:suppressAutoHyphens/>
    </w:pPr>
    <w:rPr>
      <w:rFonts w:eastAsia="SimSun" w:cs="Mangal"/>
      <w:kern w:val="1"/>
      <w:sz w:val="24"/>
      <w:szCs w:val="24"/>
      <w:lang w:eastAsia="hi-IN" w:bidi="hi-IN"/>
    </w:rPr>
  </w:style>
  <w:style w:type="paragraph" w:styleId="Heading1">
    <w:name w:val="heading 1"/>
    <w:basedOn w:val="Heading"/>
    <w:next w:val="BodyText"/>
    <w:qFormat/>
    <w:rsid w:val="00314E83"/>
    <w:pPr>
      <w:numPr>
        <w:numId w:val="1"/>
      </w:numPr>
      <w:outlineLvl w:val="0"/>
    </w:pPr>
    <w:rPr>
      <w:rFonts w:ascii="Times New Roman" w:hAnsi="Times New Roman"/>
      <w:b/>
      <w:bCs/>
      <w:sz w:val="48"/>
      <w:szCs w:val="48"/>
    </w:rPr>
  </w:style>
  <w:style w:type="paragraph" w:styleId="Heading3">
    <w:name w:val="heading 3"/>
    <w:basedOn w:val="Normal"/>
    <w:next w:val="Normal"/>
    <w:link w:val="Heading3Char"/>
    <w:qFormat/>
    <w:rsid w:val="00314E83"/>
    <w:pPr>
      <w:keepNext/>
      <w:numPr>
        <w:ilvl w:val="2"/>
        <w:numId w:val="1"/>
      </w:numP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14E83"/>
  </w:style>
  <w:style w:type="character" w:customStyle="1" w:styleId="WW-Absatz-Standardschriftart">
    <w:name w:val="WW-Absatz-Standardschriftart"/>
    <w:rsid w:val="00314E83"/>
  </w:style>
  <w:style w:type="character" w:styleId="Hyperlink">
    <w:name w:val="Hyperlink"/>
    <w:rsid w:val="00314E83"/>
    <w:rPr>
      <w:color w:val="000080"/>
      <w:u w:val="single"/>
    </w:rPr>
  </w:style>
  <w:style w:type="character" w:customStyle="1" w:styleId="NumberingSymbols">
    <w:name w:val="Numbering Symbols"/>
    <w:rsid w:val="00314E83"/>
  </w:style>
  <w:style w:type="paragraph" w:customStyle="1" w:styleId="Heading">
    <w:name w:val="Heading"/>
    <w:basedOn w:val="Normal"/>
    <w:next w:val="BodyText"/>
    <w:rsid w:val="00314E83"/>
    <w:pPr>
      <w:keepNext/>
      <w:spacing w:before="240" w:after="120"/>
    </w:pPr>
    <w:rPr>
      <w:rFonts w:ascii="Arial" w:hAnsi="Arial"/>
      <w:sz w:val="28"/>
      <w:szCs w:val="28"/>
    </w:rPr>
  </w:style>
  <w:style w:type="paragraph" w:styleId="BodyText">
    <w:name w:val="Body Text"/>
    <w:basedOn w:val="Normal"/>
    <w:rsid w:val="00314E83"/>
    <w:pPr>
      <w:spacing w:after="120"/>
    </w:pPr>
  </w:style>
  <w:style w:type="paragraph" w:styleId="List">
    <w:name w:val="List"/>
    <w:basedOn w:val="BodyText"/>
    <w:rsid w:val="00314E83"/>
  </w:style>
  <w:style w:type="paragraph" w:styleId="Caption">
    <w:name w:val="caption"/>
    <w:basedOn w:val="Normal"/>
    <w:qFormat/>
    <w:rsid w:val="00314E83"/>
    <w:pPr>
      <w:suppressLineNumbers/>
      <w:spacing w:before="120" w:after="120"/>
    </w:pPr>
    <w:rPr>
      <w:i/>
      <w:iCs/>
    </w:rPr>
  </w:style>
  <w:style w:type="paragraph" w:customStyle="1" w:styleId="Index">
    <w:name w:val="Index"/>
    <w:basedOn w:val="Normal"/>
    <w:rsid w:val="00314E83"/>
    <w:pPr>
      <w:suppressLineNumbers/>
    </w:pPr>
  </w:style>
  <w:style w:type="paragraph" w:styleId="BodyTextIndent">
    <w:name w:val="Body Text Indent"/>
    <w:basedOn w:val="Normal"/>
    <w:link w:val="BodyTextIndentChar"/>
    <w:rsid w:val="00314E83"/>
    <w:pPr>
      <w:ind w:left="1080"/>
    </w:pPr>
    <w:rPr>
      <w:szCs w:val="20"/>
    </w:rPr>
  </w:style>
  <w:style w:type="character" w:customStyle="1" w:styleId="BodyTextIndentChar">
    <w:name w:val="Body Text Indent Char"/>
    <w:basedOn w:val="DefaultParagraphFont"/>
    <w:link w:val="BodyTextIndent"/>
    <w:rsid w:val="00060573"/>
    <w:rPr>
      <w:rFonts w:eastAsia="SimSun" w:cs="Mangal"/>
      <w:kern w:val="1"/>
      <w:sz w:val="24"/>
      <w:lang w:eastAsia="hi-IN" w:bidi="hi-IN"/>
    </w:rPr>
  </w:style>
  <w:style w:type="character" w:styleId="FollowedHyperlink">
    <w:name w:val="FollowedHyperlink"/>
    <w:basedOn w:val="DefaultParagraphFont"/>
    <w:uiPriority w:val="99"/>
    <w:semiHidden/>
    <w:unhideWhenUsed/>
    <w:rsid w:val="00032E1A"/>
    <w:rPr>
      <w:color w:val="800080" w:themeColor="followedHyperlink"/>
      <w:u w:val="single"/>
    </w:rPr>
  </w:style>
  <w:style w:type="paragraph" w:styleId="Header">
    <w:name w:val="header"/>
    <w:basedOn w:val="Normal"/>
    <w:link w:val="HeaderChar"/>
    <w:uiPriority w:val="99"/>
    <w:semiHidden/>
    <w:unhideWhenUsed/>
    <w:rsid w:val="00F96355"/>
    <w:pPr>
      <w:tabs>
        <w:tab w:val="center" w:pos="4680"/>
        <w:tab w:val="right" w:pos="9360"/>
      </w:tabs>
    </w:pPr>
    <w:rPr>
      <w:szCs w:val="21"/>
    </w:rPr>
  </w:style>
  <w:style w:type="character" w:customStyle="1" w:styleId="HeaderChar">
    <w:name w:val="Header Char"/>
    <w:basedOn w:val="DefaultParagraphFont"/>
    <w:link w:val="Header"/>
    <w:uiPriority w:val="99"/>
    <w:semiHidden/>
    <w:rsid w:val="00F96355"/>
    <w:rPr>
      <w:rFonts w:eastAsia="SimSun" w:cs="Mangal"/>
      <w:kern w:val="1"/>
      <w:sz w:val="24"/>
      <w:szCs w:val="21"/>
      <w:lang w:eastAsia="hi-IN" w:bidi="hi-IN"/>
    </w:rPr>
  </w:style>
  <w:style w:type="paragraph" w:styleId="Footer">
    <w:name w:val="footer"/>
    <w:basedOn w:val="Normal"/>
    <w:link w:val="FooterChar"/>
    <w:uiPriority w:val="99"/>
    <w:unhideWhenUsed/>
    <w:rsid w:val="00F96355"/>
    <w:pPr>
      <w:tabs>
        <w:tab w:val="center" w:pos="4680"/>
        <w:tab w:val="right" w:pos="9360"/>
      </w:tabs>
    </w:pPr>
    <w:rPr>
      <w:szCs w:val="21"/>
    </w:rPr>
  </w:style>
  <w:style w:type="character" w:customStyle="1" w:styleId="FooterChar">
    <w:name w:val="Footer Char"/>
    <w:basedOn w:val="DefaultParagraphFont"/>
    <w:link w:val="Footer"/>
    <w:uiPriority w:val="99"/>
    <w:rsid w:val="00F96355"/>
    <w:rPr>
      <w:rFonts w:eastAsia="SimSun" w:cs="Mangal"/>
      <w:kern w:val="1"/>
      <w:sz w:val="24"/>
      <w:szCs w:val="21"/>
      <w:lang w:eastAsia="hi-IN" w:bidi="hi-IN"/>
    </w:rPr>
  </w:style>
  <w:style w:type="paragraph" w:styleId="ListParagraph">
    <w:name w:val="List Paragraph"/>
    <w:basedOn w:val="Normal"/>
    <w:uiPriority w:val="34"/>
    <w:qFormat/>
    <w:rsid w:val="007F3AE2"/>
    <w:pPr>
      <w:widowControl/>
      <w:suppressAutoHyphens w:val="0"/>
      <w:spacing w:after="200" w:line="276" w:lineRule="auto"/>
      <w:ind w:left="720"/>
      <w:contextualSpacing/>
    </w:pPr>
    <w:rPr>
      <w:rFonts w:ascii="Palatino Linotype" w:eastAsiaTheme="minorHAnsi" w:hAnsi="Palatino Linotype" w:cstheme="minorBidi"/>
      <w:kern w:val="0"/>
      <w:sz w:val="22"/>
      <w:szCs w:val="22"/>
      <w:lang w:eastAsia="en-US" w:bidi="ar-SA"/>
    </w:rPr>
  </w:style>
  <w:style w:type="character" w:customStyle="1" w:styleId="Heading3Char">
    <w:name w:val="Heading 3 Char"/>
    <w:basedOn w:val="DefaultParagraphFont"/>
    <w:link w:val="Heading3"/>
    <w:rsid w:val="007F3AE2"/>
    <w:rPr>
      <w:rFonts w:eastAsia="SimSun" w:cs="Mangal"/>
      <w:b/>
      <w:bCs/>
      <w:kern w:val="1"/>
      <w:sz w:val="24"/>
      <w:u w:val="single"/>
      <w:lang w:eastAsia="hi-IN" w:bidi="hi-IN"/>
    </w:rPr>
  </w:style>
  <w:style w:type="paragraph" w:styleId="NormalWeb">
    <w:name w:val="Normal (Web)"/>
    <w:basedOn w:val="Normal"/>
    <w:uiPriority w:val="99"/>
    <w:unhideWhenUsed/>
    <w:rsid w:val="007F3AE2"/>
    <w:pPr>
      <w:widowControl/>
      <w:suppressAutoHyphens w:val="0"/>
      <w:spacing w:before="100" w:beforeAutospacing="1" w:after="100" w:afterAutospacing="1"/>
    </w:pPr>
    <w:rPr>
      <w:rFonts w:eastAsia="Times New Roman" w:cs="Times New Roman"/>
      <w:kern w:val="0"/>
      <w:lang w:eastAsia="en-US" w:bidi="ar-SA"/>
    </w:rPr>
  </w:style>
  <w:style w:type="character" w:styleId="Emphasis">
    <w:name w:val="Emphasis"/>
    <w:basedOn w:val="DefaultParagraphFont"/>
    <w:uiPriority w:val="20"/>
    <w:qFormat/>
    <w:rsid w:val="000A7D68"/>
    <w:rPr>
      <w:i/>
      <w:iCs/>
    </w:rPr>
  </w:style>
  <w:style w:type="character" w:customStyle="1" w:styleId="cit-first-element">
    <w:name w:val="cit-first-element"/>
    <w:basedOn w:val="DefaultParagraphFont"/>
    <w:rsid w:val="0058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597">
      <w:bodyDiv w:val="1"/>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
      </w:divsChild>
    </w:div>
    <w:div w:id="108208652">
      <w:bodyDiv w:val="1"/>
      <w:marLeft w:val="0"/>
      <w:marRight w:val="0"/>
      <w:marTop w:val="0"/>
      <w:marBottom w:val="0"/>
      <w:divBdr>
        <w:top w:val="none" w:sz="0" w:space="0" w:color="auto"/>
        <w:left w:val="none" w:sz="0" w:space="0" w:color="auto"/>
        <w:bottom w:val="none" w:sz="0" w:space="0" w:color="auto"/>
        <w:right w:val="none" w:sz="0" w:space="0" w:color="auto"/>
      </w:divBdr>
      <w:divsChild>
        <w:div w:id="2070110505">
          <w:marLeft w:val="0"/>
          <w:marRight w:val="0"/>
          <w:marTop w:val="0"/>
          <w:marBottom w:val="0"/>
          <w:divBdr>
            <w:top w:val="none" w:sz="0" w:space="0" w:color="auto"/>
            <w:left w:val="none" w:sz="0" w:space="0" w:color="auto"/>
            <w:bottom w:val="none" w:sz="0" w:space="0" w:color="auto"/>
            <w:right w:val="none" w:sz="0" w:space="0" w:color="auto"/>
          </w:divBdr>
        </w:div>
      </w:divsChild>
    </w:div>
    <w:div w:id="1599363884">
      <w:bodyDiv w:val="1"/>
      <w:marLeft w:val="0"/>
      <w:marRight w:val="0"/>
      <w:marTop w:val="0"/>
      <w:marBottom w:val="0"/>
      <w:divBdr>
        <w:top w:val="none" w:sz="0" w:space="0" w:color="auto"/>
        <w:left w:val="none" w:sz="0" w:space="0" w:color="auto"/>
        <w:bottom w:val="none" w:sz="0" w:space="0" w:color="auto"/>
        <w:right w:val="none" w:sz="0" w:space="0" w:color="auto"/>
      </w:divBdr>
    </w:div>
    <w:div w:id="1836452099">
      <w:bodyDiv w:val="1"/>
      <w:marLeft w:val="0"/>
      <w:marRight w:val="0"/>
      <w:marTop w:val="0"/>
      <w:marBottom w:val="0"/>
      <w:divBdr>
        <w:top w:val="none" w:sz="0" w:space="0" w:color="auto"/>
        <w:left w:val="none" w:sz="0" w:space="0" w:color="auto"/>
        <w:bottom w:val="none" w:sz="0" w:space="0" w:color="auto"/>
        <w:right w:val="none" w:sz="0" w:space="0" w:color="auto"/>
      </w:divBdr>
      <w:divsChild>
        <w:div w:id="1765421142">
          <w:marLeft w:val="0"/>
          <w:marRight w:val="0"/>
          <w:marTop w:val="0"/>
          <w:marBottom w:val="0"/>
          <w:divBdr>
            <w:top w:val="none" w:sz="0" w:space="0" w:color="auto"/>
            <w:left w:val="none" w:sz="0" w:space="0" w:color="auto"/>
            <w:bottom w:val="none" w:sz="0" w:space="0" w:color="auto"/>
            <w:right w:val="none" w:sz="0" w:space="0" w:color="auto"/>
          </w:divBdr>
        </w:div>
      </w:divsChild>
    </w:div>
    <w:div w:id="2123189595">
      <w:bodyDiv w:val="1"/>
      <w:marLeft w:val="0"/>
      <w:marRight w:val="0"/>
      <w:marTop w:val="0"/>
      <w:marBottom w:val="0"/>
      <w:divBdr>
        <w:top w:val="none" w:sz="0" w:space="0" w:color="auto"/>
        <w:left w:val="none" w:sz="0" w:space="0" w:color="auto"/>
        <w:bottom w:val="none" w:sz="0" w:space="0" w:color="auto"/>
        <w:right w:val="none" w:sz="0" w:space="0" w:color="auto"/>
      </w:divBdr>
      <w:divsChild>
        <w:div w:id="147667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313-577-1851" TargetMode="External"/><Relationship Id="rId13" Type="http://schemas.openxmlformats.org/officeDocument/2006/relationships/hyperlink" Target="http://www.thelancet.com/pdfs/journals/lancet/PIIS0140-6736(97)11096-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ymag.com/scienceofus/2015/05/how-a-grad-student-uncovered-a-huge-frau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wayne.edu/irb/mandatory-training.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udentdisability.wayne.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allto:+1313-577-3365" TargetMode="External"/><Relationship Id="rId14" Type="http://schemas.openxmlformats.org/officeDocument/2006/relationships/hyperlink" Target="https://www.theguardian.com/australia-news/2014/nov/25/journal-accepts-paper-requesting-removal-from-mailing-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AA430-4B8A-4F10-83A0-EE138DDA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admin</cp:lastModifiedBy>
  <cp:revision>2</cp:revision>
  <cp:lastPrinted>2013-08-28T16:13:00Z</cp:lastPrinted>
  <dcterms:created xsi:type="dcterms:W3CDTF">2019-09-13T20:58:00Z</dcterms:created>
  <dcterms:modified xsi:type="dcterms:W3CDTF">2019-09-13T20:58:00Z</dcterms:modified>
</cp:coreProperties>
</file>