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4BB" w:rsidRDefault="008A34BB" w:rsidP="00BF1633">
      <w:pPr>
        <w:pStyle w:val="Heading7"/>
        <w:jc w:val="center"/>
        <w:rPr>
          <w:b/>
          <w:bCs/>
          <w:smallCaps/>
          <w:sz w:val="28"/>
          <w:szCs w:val="28"/>
        </w:rPr>
      </w:pPr>
      <w:r>
        <w:rPr>
          <w:b/>
          <w:bCs/>
          <w:smallCaps/>
          <w:sz w:val="28"/>
          <w:szCs w:val="28"/>
        </w:rPr>
        <w:t>PLEASE NOTE THAT THIS SYLLABUS IS SUBJECT TO CHANGE THROUGHOUT THE SEMESTER</w:t>
      </w:r>
    </w:p>
    <w:p w:rsidR="003A13A9" w:rsidRPr="000A0DF0" w:rsidRDefault="003A13A9" w:rsidP="00BF1633">
      <w:pPr>
        <w:pStyle w:val="Heading7"/>
        <w:jc w:val="center"/>
        <w:rPr>
          <w:b/>
          <w:bCs/>
          <w:smallCaps/>
          <w:sz w:val="28"/>
          <w:szCs w:val="28"/>
        </w:rPr>
      </w:pPr>
      <w:r w:rsidRPr="000A0DF0">
        <w:rPr>
          <w:b/>
          <w:bCs/>
          <w:smallCaps/>
          <w:sz w:val="28"/>
          <w:szCs w:val="28"/>
        </w:rPr>
        <w:t xml:space="preserve">Course: </w:t>
      </w:r>
      <w:r w:rsidR="00793F9B">
        <w:rPr>
          <w:b/>
          <w:bCs/>
          <w:smallCaps/>
          <w:sz w:val="28"/>
          <w:szCs w:val="28"/>
        </w:rPr>
        <w:t>Advanced Qualitative Methods</w:t>
      </w:r>
    </w:p>
    <w:p w:rsidR="003A13A9" w:rsidRDefault="003A13A9" w:rsidP="00F25C29">
      <w:pPr>
        <w:jc w:val="center"/>
        <w:rPr>
          <w:b/>
          <w:bCs/>
          <w:sz w:val="22"/>
          <w:szCs w:val="22"/>
        </w:rPr>
      </w:pPr>
    </w:p>
    <w:p w:rsidR="003A13A9" w:rsidRPr="006141A8" w:rsidRDefault="00A80099" w:rsidP="00F25C29">
      <w:pPr>
        <w:jc w:val="center"/>
        <w:rPr>
          <w:b/>
          <w:bCs/>
        </w:rPr>
      </w:pPr>
      <w:r>
        <w:rPr>
          <w:b/>
          <w:bCs/>
        </w:rPr>
        <w:t>Professor</w:t>
      </w:r>
      <w:r w:rsidR="003A13A9">
        <w:rPr>
          <w:b/>
          <w:bCs/>
        </w:rPr>
        <w:t xml:space="preserve"> Sarah Swider</w:t>
      </w:r>
    </w:p>
    <w:p w:rsidR="003A13A9" w:rsidRPr="006141A8" w:rsidRDefault="003A13A9" w:rsidP="00F25C29">
      <w:pPr>
        <w:rPr>
          <w:b/>
          <w:bCs/>
        </w:rPr>
      </w:pPr>
    </w:p>
    <w:tbl>
      <w:tblPr>
        <w:tblW w:w="0" w:type="auto"/>
        <w:tblLook w:val="01E0" w:firstRow="1" w:lastRow="1" w:firstColumn="1" w:lastColumn="1" w:noHBand="0" w:noVBand="0"/>
      </w:tblPr>
      <w:tblGrid>
        <w:gridCol w:w="5352"/>
        <w:gridCol w:w="4224"/>
      </w:tblGrid>
      <w:tr w:rsidR="003A13A9" w:rsidRPr="007B46A0" w:rsidTr="00347735">
        <w:tc>
          <w:tcPr>
            <w:tcW w:w="5352" w:type="dxa"/>
          </w:tcPr>
          <w:p w:rsidR="003A13A9" w:rsidRPr="007B46A0" w:rsidRDefault="003A13A9" w:rsidP="007A54BF">
            <w:r w:rsidRPr="00347735">
              <w:rPr>
                <w:b/>
                <w:bCs/>
              </w:rPr>
              <w:t>Class location:</w:t>
            </w:r>
            <w:r w:rsidR="00273C3E">
              <w:t xml:space="preserve">  </w:t>
            </w:r>
            <w:r w:rsidR="002E70D0">
              <w:t>0114</w:t>
            </w:r>
            <w:r w:rsidR="00F973D0">
              <w:t xml:space="preserve"> STAT</w:t>
            </w:r>
            <w:r w:rsidRPr="007B46A0">
              <w:tab/>
            </w:r>
          </w:p>
        </w:tc>
        <w:tc>
          <w:tcPr>
            <w:tcW w:w="4224" w:type="dxa"/>
          </w:tcPr>
          <w:p w:rsidR="003A13A9" w:rsidRPr="00347735" w:rsidRDefault="003A13A9" w:rsidP="007A54BF">
            <w:pPr>
              <w:rPr>
                <w:bCs/>
              </w:rPr>
            </w:pPr>
            <w:r w:rsidRPr="00347735">
              <w:rPr>
                <w:b/>
                <w:bCs/>
              </w:rPr>
              <w:t xml:space="preserve">Phone: </w:t>
            </w:r>
            <w:r w:rsidRPr="00347735">
              <w:rPr>
                <w:bCs/>
              </w:rPr>
              <w:t xml:space="preserve"> 313-577-3282</w:t>
            </w:r>
            <w:bookmarkStart w:id="0" w:name="_GoBack"/>
            <w:bookmarkEnd w:id="0"/>
          </w:p>
        </w:tc>
      </w:tr>
      <w:tr w:rsidR="003A13A9" w:rsidRPr="007B46A0" w:rsidTr="00347735">
        <w:tc>
          <w:tcPr>
            <w:tcW w:w="5352" w:type="dxa"/>
          </w:tcPr>
          <w:p w:rsidR="003A13A9" w:rsidRPr="007B46A0" w:rsidRDefault="003A13A9" w:rsidP="000E6E39">
            <w:r w:rsidRPr="00347735">
              <w:rPr>
                <w:b/>
                <w:bCs/>
              </w:rPr>
              <w:t>Hours/Days:</w:t>
            </w:r>
            <w:r w:rsidRPr="007B46A0">
              <w:t xml:space="preserve"> </w:t>
            </w:r>
            <w:r w:rsidR="005F7D08">
              <w:t>Friday</w:t>
            </w:r>
            <w:r w:rsidR="00273C3E">
              <w:t>.</w:t>
            </w:r>
            <w:r w:rsidRPr="007B46A0">
              <w:t xml:space="preserve"> </w:t>
            </w:r>
            <w:r w:rsidR="005F7D08">
              <w:t>12</w:t>
            </w:r>
            <w:r w:rsidR="00F973D0">
              <w:t>:30</w:t>
            </w:r>
            <w:r w:rsidR="00273C3E">
              <w:t xml:space="preserve"> </w:t>
            </w:r>
            <w:r w:rsidRPr="007B46A0">
              <w:t>-</w:t>
            </w:r>
            <w:r w:rsidR="005F7D08">
              <w:t>3</w:t>
            </w:r>
            <w:r w:rsidRPr="007B46A0">
              <w:t>:</w:t>
            </w:r>
            <w:r w:rsidR="005F7D08">
              <w:t>50</w:t>
            </w:r>
            <w:r w:rsidRPr="007B46A0">
              <w:t xml:space="preserve"> pm</w:t>
            </w:r>
          </w:p>
        </w:tc>
        <w:tc>
          <w:tcPr>
            <w:tcW w:w="4224" w:type="dxa"/>
          </w:tcPr>
          <w:p w:rsidR="003A13A9" w:rsidRPr="00347735" w:rsidRDefault="003A13A9" w:rsidP="007A54BF">
            <w:pPr>
              <w:rPr>
                <w:b/>
                <w:bCs/>
              </w:rPr>
            </w:pPr>
            <w:r w:rsidRPr="00347735">
              <w:rPr>
                <w:b/>
              </w:rPr>
              <w:t xml:space="preserve">Email: </w:t>
            </w:r>
            <w:hyperlink r:id="rId8" w:history="1">
              <w:r w:rsidR="004873FF" w:rsidRPr="000F399D">
                <w:rPr>
                  <w:rStyle w:val="Hyperlink"/>
                  <w:rFonts w:ascii="Times New Roman" w:hAnsi="Times New Roman" w:cs="Times New Roman"/>
                </w:rPr>
                <w:t>sswider@wayne.edu</w:t>
              </w:r>
            </w:hyperlink>
          </w:p>
        </w:tc>
      </w:tr>
      <w:tr w:rsidR="003A13A9" w:rsidRPr="007B2240" w:rsidTr="00347735">
        <w:tc>
          <w:tcPr>
            <w:tcW w:w="5352" w:type="dxa"/>
          </w:tcPr>
          <w:p w:rsidR="003A13A9" w:rsidRPr="00347735" w:rsidRDefault="003A13A9" w:rsidP="000E6E39">
            <w:pPr>
              <w:rPr>
                <w:b/>
                <w:bCs/>
              </w:rPr>
            </w:pPr>
            <w:r w:rsidRPr="00347735">
              <w:rPr>
                <w:b/>
                <w:bCs/>
              </w:rPr>
              <w:t>Office hours:</w:t>
            </w:r>
            <w:r w:rsidRPr="007B46A0">
              <w:t xml:space="preserve"> </w:t>
            </w:r>
            <w:r w:rsidR="005F7D08">
              <w:t>Friday</w:t>
            </w:r>
            <w:r w:rsidR="00273C3E">
              <w:t>. 1</w:t>
            </w:r>
            <w:r w:rsidR="005F7D08">
              <w:t>0</w:t>
            </w:r>
            <w:r w:rsidR="00273C3E">
              <w:t>:00-</w:t>
            </w:r>
            <w:r w:rsidR="005F7D08">
              <w:t>1</w:t>
            </w:r>
            <w:r w:rsidR="00273C3E">
              <w:t>2:00</w:t>
            </w:r>
            <w:r w:rsidRPr="007B46A0">
              <w:t xml:space="preserve"> or by appointment </w:t>
            </w:r>
          </w:p>
        </w:tc>
        <w:tc>
          <w:tcPr>
            <w:tcW w:w="4224" w:type="dxa"/>
          </w:tcPr>
          <w:p w:rsidR="003A13A9" w:rsidRPr="00347735" w:rsidRDefault="003A13A9" w:rsidP="005E0E58">
            <w:pPr>
              <w:tabs>
                <w:tab w:val="right" w:pos="4008"/>
              </w:tabs>
              <w:rPr>
                <w:bCs/>
              </w:rPr>
            </w:pPr>
            <w:r w:rsidRPr="00347735">
              <w:rPr>
                <w:b/>
                <w:bCs/>
              </w:rPr>
              <w:t>Mailbox:</w:t>
            </w:r>
            <w:r w:rsidRPr="00347735">
              <w:rPr>
                <w:bCs/>
              </w:rPr>
              <w:t xml:space="preserve"> In Room 2228 F/AB</w:t>
            </w:r>
            <w:r w:rsidR="005E0E58">
              <w:rPr>
                <w:bCs/>
              </w:rPr>
              <w:tab/>
            </w:r>
          </w:p>
        </w:tc>
      </w:tr>
      <w:tr w:rsidR="003A13A9" w:rsidRPr="007B46A0" w:rsidTr="00347735">
        <w:tc>
          <w:tcPr>
            <w:tcW w:w="5352" w:type="dxa"/>
          </w:tcPr>
          <w:p w:rsidR="003A13A9" w:rsidRPr="007B46A0" w:rsidRDefault="003A13A9" w:rsidP="007A54BF">
            <w:r w:rsidRPr="00347735">
              <w:rPr>
                <w:b/>
                <w:bCs/>
              </w:rPr>
              <w:t>Office location:</w:t>
            </w:r>
            <w:r w:rsidRPr="007B46A0">
              <w:t xml:space="preserve"> 2247 Faculty and </w:t>
            </w:r>
            <w:smartTag w:uri="urn:schemas-microsoft-com:office:smarttags" w:element="place">
              <w:smartTag w:uri="urn:schemas-microsoft-com:office:smarttags" w:element="PlaceName">
                <w:r w:rsidRPr="007B46A0">
                  <w:t>Administration</w:t>
                </w:r>
              </w:smartTag>
              <w:r w:rsidRPr="007B46A0">
                <w:t xml:space="preserve"> </w:t>
              </w:r>
              <w:smartTag w:uri="urn:schemas-microsoft-com:office:smarttags" w:element="PlaceType">
                <w:r w:rsidRPr="007B46A0">
                  <w:t>Building</w:t>
                </w:r>
              </w:smartTag>
            </w:smartTag>
          </w:p>
        </w:tc>
        <w:tc>
          <w:tcPr>
            <w:tcW w:w="4224" w:type="dxa"/>
          </w:tcPr>
          <w:p w:rsidR="003A13A9" w:rsidRPr="00347735" w:rsidRDefault="003A13A9" w:rsidP="007A54BF">
            <w:pPr>
              <w:rPr>
                <w:b/>
                <w:bCs/>
              </w:rPr>
            </w:pPr>
          </w:p>
        </w:tc>
      </w:tr>
      <w:tr w:rsidR="003A13A9" w:rsidRPr="007B46A0" w:rsidTr="00347735">
        <w:tc>
          <w:tcPr>
            <w:tcW w:w="5352" w:type="dxa"/>
          </w:tcPr>
          <w:p w:rsidR="003A13A9" w:rsidRPr="00347735" w:rsidRDefault="00E64211" w:rsidP="007A54BF">
            <w:pPr>
              <w:pStyle w:val="Heading1"/>
              <w:rPr>
                <w:color w:val="000000"/>
              </w:rPr>
            </w:pPr>
            <w:r>
              <w:rPr>
                <w:color w:val="000000"/>
              </w:rPr>
              <w:t xml:space="preserve">Course Number: </w:t>
            </w:r>
            <w:r w:rsidRPr="00E64211">
              <w:rPr>
                <w:b w:val="0"/>
              </w:rPr>
              <w:t>SOC-</w:t>
            </w:r>
            <w:r w:rsidR="000E6E39">
              <w:rPr>
                <w:b w:val="0"/>
              </w:rPr>
              <w:t>750</w:t>
            </w:r>
            <w:r w:rsidR="00F973D0">
              <w:rPr>
                <w:b w:val="0"/>
              </w:rPr>
              <w:t>0</w:t>
            </w:r>
          </w:p>
        </w:tc>
        <w:tc>
          <w:tcPr>
            <w:tcW w:w="4224" w:type="dxa"/>
          </w:tcPr>
          <w:p w:rsidR="003A13A9" w:rsidRPr="007B46A0" w:rsidRDefault="003A13A9" w:rsidP="007A54BF">
            <w:pPr>
              <w:pStyle w:val="Heading1"/>
            </w:pPr>
          </w:p>
        </w:tc>
      </w:tr>
    </w:tbl>
    <w:p w:rsidR="003A13A9" w:rsidRPr="00E54A4A" w:rsidRDefault="003A13A9" w:rsidP="00F25C29">
      <w:pPr>
        <w:rPr>
          <w:u w:val="single"/>
        </w:rPr>
      </w:pPr>
    </w:p>
    <w:p w:rsidR="003A13A9" w:rsidRPr="00F25C29" w:rsidRDefault="003A13A9" w:rsidP="00F25C29">
      <w:pPr>
        <w:pStyle w:val="Heading7"/>
        <w:rPr>
          <w:b/>
          <w:bCs/>
          <w:smallCaps/>
          <w:sz w:val="28"/>
          <w:szCs w:val="28"/>
        </w:rPr>
      </w:pPr>
      <w:r w:rsidRPr="00F25C29">
        <w:rPr>
          <w:b/>
          <w:bCs/>
          <w:smallCaps/>
          <w:sz w:val="28"/>
          <w:szCs w:val="28"/>
        </w:rPr>
        <w:t>Course Description</w:t>
      </w:r>
    </w:p>
    <w:p w:rsidR="00DA1C98" w:rsidRDefault="00F973D0" w:rsidP="004873FF">
      <w:r>
        <w:t xml:space="preserve">Welcome to </w:t>
      </w:r>
      <w:r w:rsidR="00D328C0">
        <w:t>Advance qualitative methods</w:t>
      </w:r>
      <w:r>
        <w:t>.</w:t>
      </w:r>
      <w:r w:rsidR="004873FF">
        <w:t xml:space="preserve"> </w:t>
      </w:r>
      <w:r>
        <w:t xml:space="preserve"> This is an advanced qualitative methods course which requires that you have had at least one other course in qualitative methods along with at least one course in quantitative methods.  While </w:t>
      </w:r>
      <w:r w:rsidR="00DA1C98">
        <w:t>basic level</w:t>
      </w:r>
      <w:r>
        <w:t xml:space="preserve"> methodology courses </w:t>
      </w:r>
      <w:r w:rsidR="00DA1C98">
        <w:t xml:space="preserve">are designed to expand </w:t>
      </w:r>
      <w:r>
        <w:t xml:space="preserve">your methodological </w:t>
      </w:r>
      <w:r w:rsidR="00594B9C" w:rsidRPr="00F973D0">
        <w:t>repertoire,</w:t>
      </w:r>
      <w:r w:rsidR="00522AAE">
        <w:t xml:space="preserve"> this course is </w:t>
      </w:r>
      <w:r w:rsidR="00DA1C98">
        <w:t>will focus on improving your ability to design a research project</w:t>
      </w:r>
      <w:r w:rsidR="00594B9C">
        <w:t xml:space="preserve"> and to assess the quality of qualitative research</w:t>
      </w:r>
      <w:r w:rsidR="00DA1C98">
        <w:t xml:space="preserve">. </w:t>
      </w:r>
      <w:r w:rsidR="00594B9C">
        <w:t>You will learn about how and</w:t>
      </w:r>
      <w:r w:rsidR="00DA1C98">
        <w:t xml:space="preserve"> when to use different methodological tools</w:t>
      </w:r>
      <w:r w:rsidR="00594B9C">
        <w:t xml:space="preserve"> and how to</w:t>
      </w:r>
      <w:r w:rsidR="006D6F41">
        <w:t xml:space="preserve"> justify choosing research methods and study designs for </w:t>
      </w:r>
      <w:r w:rsidR="00594B9C">
        <w:t xml:space="preserve">a </w:t>
      </w:r>
      <w:r w:rsidR="006D6F41">
        <w:t xml:space="preserve">specific research </w:t>
      </w:r>
      <w:r w:rsidR="00594B9C">
        <w:t>project. This course should fill any gaps that students may have in qualitative methods and deepen their existing knowledge.</w:t>
      </w:r>
      <w:r w:rsidR="00DA1C98">
        <w:t xml:space="preserve">  </w:t>
      </w:r>
    </w:p>
    <w:p w:rsidR="006D6F41" w:rsidRDefault="006D6F41" w:rsidP="004873FF"/>
    <w:p w:rsidR="004873FF" w:rsidRDefault="006D6F41" w:rsidP="004873FF">
      <w:r>
        <w:t>The overall objectives for the course are summarized below:</w:t>
      </w:r>
      <w:r w:rsidR="004873FF" w:rsidRPr="004E5F77">
        <w:t xml:space="preserve">  </w:t>
      </w:r>
    </w:p>
    <w:p w:rsidR="006D6F41" w:rsidRDefault="006D6F41" w:rsidP="006D6F41">
      <w:pPr>
        <w:numPr>
          <w:ilvl w:val="0"/>
          <w:numId w:val="10"/>
        </w:numPr>
      </w:pPr>
      <w:r>
        <w:t>Help students learn when and why to use different qualitative methodologies and research designs.</w:t>
      </w:r>
    </w:p>
    <w:p w:rsidR="004873FF" w:rsidRPr="004E5F77" w:rsidRDefault="00D328C0" w:rsidP="004873FF">
      <w:pPr>
        <w:numPr>
          <w:ilvl w:val="0"/>
          <w:numId w:val="10"/>
        </w:numPr>
      </w:pPr>
      <w:r>
        <w:t>Help students become more familiar with fieldwork strategies and observational methods.</w:t>
      </w:r>
    </w:p>
    <w:p w:rsidR="006D6F41" w:rsidRDefault="006D6F41" w:rsidP="006D6F41">
      <w:pPr>
        <w:numPr>
          <w:ilvl w:val="0"/>
          <w:numId w:val="10"/>
        </w:numPr>
      </w:pPr>
      <w:r>
        <w:t>Help students improve their w</w:t>
      </w:r>
      <w:r w:rsidR="00D328C0">
        <w:t>riting skills.</w:t>
      </w:r>
    </w:p>
    <w:p w:rsidR="003A13A9" w:rsidRDefault="003A13A9" w:rsidP="00066916">
      <w:r>
        <w:t xml:space="preserve">  </w:t>
      </w:r>
    </w:p>
    <w:p w:rsidR="003A13A9" w:rsidRPr="00F25C29" w:rsidRDefault="003A13A9" w:rsidP="00F25C29">
      <w:pPr>
        <w:pStyle w:val="Heading7"/>
        <w:rPr>
          <w:b/>
          <w:bCs/>
          <w:smallCaps/>
          <w:sz w:val="28"/>
          <w:szCs w:val="28"/>
        </w:rPr>
      </w:pPr>
      <w:r w:rsidRPr="00F25C29">
        <w:rPr>
          <w:b/>
          <w:bCs/>
          <w:smallCaps/>
          <w:sz w:val="28"/>
          <w:szCs w:val="28"/>
        </w:rPr>
        <w:t>Course Organization</w:t>
      </w:r>
    </w:p>
    <w:p w:rsidR="003A13A9" w:rsidRDefault="003A13A9" w:rsidP="00F25C29"/>
    <w:p w:rsidR="00D328C0" w:rsidRDefault="004873FF" w:rsidP="00F25C29">
      <w:r>
        <w:lastRenderedPageBreak/>
        <w:t>The course</w:t>
      </w:r>
      <w:r w:rsidR="006D6F41">
        <w:t xml:space="preserve"> is designed to help you </w:t>
      </w:r>
      <w:r w:rsidR="00D328C0">
        <w:t xml:space="preserve">gain deeper knowledge of qualitative methods </w:t>
      </w:r>
      <w:r w:rsidR="002E70D0">
        <w:t>including</w:t>
      </w:r>
      <w:r w:rsidR="00D328C0">
        <w:t xml:space="preserve"> the nature and value of qualitative research, themes in qualitative research, theoretical orientations, and fieldwork strategies</w:t>
      </w:r>
      <w:r w:rsidR="006D6F41">
        <w:t>.  The course starts with an introduction to qualitative methodology</w:t>
      </w:r>
      <w:r w:rsidR="00D328C0">
        <w:t xml:space="preserve"> and throughout the semester will move into more complex issues and questions that are central to the practice of qualitative research</w:t>
      </w:r>
      <w:r w:rsidR="006D6F41">
        <w:t xml:space="preserve">. </w:t>
      </w:r>
      <w:r w:rsidR="00D328C0">
        <w:t xml:space="preserve">Not only does the class deal with the theoretical and philosophical underpinnings of qualitative research, it deals with the practical questions of design and implementation. </w:t>
      </w:r>
      <w:r w:rsidR="006D6F41">
        <w:t>The class will also deal with broader research issues of quality, reliability and validity.</w:t>
      </w:r>
      <w:r w:rsidR="00A55545">
        <w:t xml:space="preserve">  </w:t>
      </w:r>
    </w:p>
    <w:p w:rsidR="00D328C0" w:rsidRDefault="00D328C0" w:rsidP="00F25C29"/>
    <w:p w:rsidR="00A55545" w:rsidRDefault="00A55545" w:rsidP="00F25C29">
      <w:r>
        <w:t xml:space="preserve">You will be required to complete </w:t>
      </w:r>
      <w:r w:rsidR="00594B9C">
        <w:t>several</w:t>
      </w:r>
      <w:r>
        <w:t xml:space="preserve"> readings for each class.  Some of them are very empirical and practical in the sense that they will provide you with a how-to guide of sorts.  However, these readings are not sufficient since each project is different and each researcher must </w:t>
      </w:r>
      <w:r w:rsidR="00594B9C">
        <w:t>decide</w:t>
      </w:r>
      <w:r>
        <w:t xml:space="preserve"> and justify it at each fork along the road of designing their research proposal.  These “how-to” readings are supplemented by some of the most amazing qualitative research done in sociology, and more specifically,</w:t>
      </w:r>
      <w:r w:rsidR="00D328C0">
        <w:t xml:space="preserve"> urban sociology. </w:t>
      </w:r>
      <w:r>
        <w:t>I am hoping that these readings and examples will not only help you but that they will inspire you, especially since we live in a city which provides unique research opportunities.</w:t>
      </w:r>
    </w:p>
    <w:p w:rsidR="003A13A9" w:rsidRPr="00F25C29" w:rsidRDefault="003A13A9" w:rsidP="00F25C29">
      <w:pPr>
        <w:pStyle w:val="Heading7"/>
        <w:rPr>
          <w:b/>
          <w:bCs/>
          <w:smallCaps/>
          <w:sz w:val="28"/>
          <w:szCs w:val="28"/>
        </w:rPr>
      </w:pPr>
      <w:r w:rsidRPr="00F25C29">
        <w:rPr>
          <w:b/>
          <w:bCs/>
          <w:smallCaps/>
          <w:sz w:val="28"/>
          <w:szCs w:val="28"/>
        </w:rPr>
        <w:t>Course Text</w:t>
      </w:r>
    </w:p>
    <w:p w:rsidR="00E226E5" w:rsidRDefault="003A13A9" w:rsidP="00F25C29">
      <w:r w:rsidRPr="00ED637E">
        <w:t>The main text</w:t>
      </w:r>
      <w:r w:rsidR="00D328C0">
        <w:t>s</w:t>
      </w:r>
      <w:r w:rsidRPr="00ED637E">
        <w:t xml:space="preserve"> for the class is</w:t>
      </w:r>
      <w:r>
        <w:t xml:space="preserve"> available in the bookstore</w:t>
      </w:r>
      <w:r w:rsidR="00E226E5">
        <w:t>. I</w:t>
      </w:r>
      <w:r>
        <w:t xml:space="preserve">t is your responsibility to make sure you </w:t>
      </w:r>
      <w:r w:rsidR="00E226E5">
        <w:t xml:space="preserve">get a copy of </w:t>
      </w:r>
      <w:r w:rsidR="00D328C0">
        <w:t>them</w:t>
      </w:r>
      <w:r w:rsidR="00E226E5">
        <w:t>.</w:t>
      </w:r>
    </w:p>
    <w:p w:rsidR="00CC0AAD" w:rsidRDefault="00E226E5" w:rsidP="00F25C29">
      <w:r w:rsidRPr="00ED637E">
        <w:t xml:space="preserve"> </w:t>
      </w:r>
    </w:p>
    <w:p w:rsidR="00CC0AAD" w:rsidRPr="00ED637E" w:rsidRDefault="00CC0AAD" w:rsidP="00F25C29"/>
    <w:p w:rsidR="00D328C0" w:rsidRDefault="00CC0AAD" w:rsidP="00B85646">
      <w:pPr>
        <w:pStyle w:val="PlainText"/>
        <w:ind w:left="1440" w:hanging="720"/>
        <w:rPr>
          <w:rFonts w:ascii="Times New Roman" w:hAnsi="Times New Roman" w:cs="Times New Roman"/>
          <w:sz w:val="24"/>
          <w:szCs w:val="24"/>
        </w:rPr>
      </w:pPr>
      <w:r w:rsidRPr="00CC0AAD">
        <w:rPr>
          <w:rFonts w:ascii="Times New Roman" w:hAnsi="Times New Roman" w:cs="Times New Roman"/>
          <w:sz w:val="24"/>
          <w:szCs w:val="24"/>
        </w:rPr>
        <w:t xml:space="preserve">Qualitative Research &amp; Evaluation Methods Fourth Edition Integrating Theory and </w:t>
      </w:r>
      <w:r>
        <w:rPr>
          <w:rFonts w:ascii="Times New Roman" w:hAnsi="Times New Roman" w:cs="Times New Roman"/>
          <w:sz w:val="24"/>
          <w:szCs w:val="24"/>
        </w:rPr>
        <w:t>Practice (4</w:t>
      </w:r>
      <w:r w:rsidRPr="00CC0AAD">
        <w:rPr>
          <w:rFonts w:ascii="Times New Roman" w:hAnsi="Times New Roman" w:cs="Times New Roman"/>
          <w:sz w:val="24"/>
          <w:szCs w:val="24"/>
          <w:vertAlign w:val="superscript"/>
        </w:rPr>
        <w:t>th</w:t>
      </w:r>
      <w:r>
        <w:rPr>
          <w:rFonts w:ascii="Times New Roman" w:hAnsi="Times New Roman" w:cs="Times New Roman"/>
          <w:sz w:val="24"/>
          <w:szCs w:val="24"/>
        </w:rPr>
        <w:t xml:space="preserve"> edition) Patton, Michael </w:t>
      </w:r>
      <w:r w:rsidRPr="00CC0AAD">
        <w:rPr>
          <w:rFonts w:ascii="Times New Roman" w:hAnsi="Times New Roman" w:cs="Times New Roman"/>
          <w:sz w:val="24"/>
          <w:szCs w:val="24"/>
        </w:rPr>
        <w:t xml:space="preserve">ISBN: 9781412972123 </w:t>
      </w:r>
      <w:r>
        <w:rPr>
          <w:rFonts w:ascii="Times New Roman" w:hAnsi="Times New Roman" w:cs="Times New Roman"/>
          <w:sz w:val="24"/>
          <w:szCs w:val="24"/>
        </w:rPr>
        <w:t xml:space="preserve"> </w:t>
      </w:r>
      <w:r w:rsidR="00AF360F" w:rsidRPr="00D82DDD">
        <w:rPr>
          <w:rFonts w:ascii="Times New Roman" w:hAnsi="Times New Roman" w:cs="Times New Roman"/>
          <w:sz w:val="24"/>
          <w:szCs w:val="24"/>
        </w:rPr>
        <w:t>Thousand Oaks, Calif.: Sage.</w:t>
      </w:r>
      <w:r>
        <w:rPr>
          <w:rFonts w:ascii="Times New Roman" w:hAnsi="Times New Roman" w:cs="Times New Roman"/>
          <w:sz w:val="24"/>
          <w:szCs w:val="24"/>
        </w:rPr>
        <w:t xml:space="preserve"> Also see associated website: </w:t>
      </w:r>
      <w:hyperlink r:id="rId9" w:history="1">
        <w:r w:rsidRPr="00C67191">
          <w:rPr>
            <w:rStyle w:val="Hyperlink"/>
            <w:rFonts w:ascii="Times New Roman" w:hAnsi="Times New Roman" w:cs="Times New Roman"/>
            <w:sz w:val="24"/>
            <w:szCs w:val="24"/>
          </w:rPr>
          <w:t>https://study.sagepub.com/patton4e</w:t>
        </w:r>
      </w:hyperlink>
    </w:p>
    <w:p w:rsidR="00CC0AAD" w:rsidRDefault="00CC0AAD" w:rsidP="00B85646">
      <w:pPr>
        <w:pStyle w:val="PlainText"/>
        <w:ind w:left="1440" w:hanging="720"/>
        <w:rPr>
          <w:rFonts w:ascii="Times New Roman" w:hAnsi="Times New Roman" w:cs="Times New Roman"/>
          <w:sz w:val="24"/>
          <w:szCs w:val="24"/>
        </w:rPr>
      </w:pPr>
    </w:p>
    <w:p w:rsidR="00594B9C" w:rsidRPr="00594B9C" w:rsidRDefault="00594B9C" w:rsidP="00594B9C">
      <w:pPr>
        <w:pStyle w:val="PlainText"/>
        <w:ind w:left="1440" w:hanging="720"/>
        <w:rPr>
          <w:rFonts w:ascii="Times New Roman" w:hAnsi="Times New Roman" w:cs="Times New Roman"/>
          <w:sz w:val="24"/>
          <w:szCs w:val="24"/>
        </w:rPr>
      </w:pPr>
    </w:p>
    <w:p w:rsidR="00594B9C" w:rsidRPr="00594B9C" w:rsidRDefault="00594B9C" w:rsidP="00594B9C">
      <w:pPr>
        <w:pStyle w:val="PlainText"/>
        <w:ind w:left="1440" w:hanging="720"/>
        <w:rPr>
          <w:rFonts w:ascii="Times New Roman" w:hAnsi="Times New Roman" w:cs="Times New Roman"/>
          <w:sz w:val="24"/>
          <w:szCs w:val="24"/>
        </w:rPr>
      </w:pPr>
      <w:r w:rsidRPr="00594B9C">
        <w:rPr>
          <w:rFonts w:ascii="Times New Roman" w:hAnsi="Times New Roman" w:cs="Times New Roman"/>
          <w:sz w:val="24"/>
          <w:szCs w:val="24"/>
        </w:rPr>
        <w:t>Duneier, Mitchell, Philip Kasinitz, and Alexandra Murphy, eds. The urban ethnography reader. Oxford University Press, 2014.</w:t>
      </w:r>
    </w:p>
    <w:p w:rsidR="00594B9C" w:rsidRDefault="00594B9C" w:rsidP="00B85646">
      <w:pPr>
        <w:pStyle w:val="PlainText"/>
        <w:ind w:left="1440" w:hanging="720"/>
        <w:rPr>
          <w:rFonts w:ascii="Times New Roman" w:hAnsi="Times New Roman" w:cs="Times New Roman"/>
          <w:sz w:val="24"/>
          <w:szCs w:val="24"/>
        </w:rPr>
      </w:pPr>
    </w:p>
    <w:p w:rsidR="00B85646" w:rsidRDefault="00B85646" w:rsidP="00B85646">
      <w:pPr>
        <w:ind w:firstLine="30"/>
        <w:rPr>
          <w:sz w:val="22"/>
          <w:szCs w:val="22"/>
        </w:rPr>
      </w:pPr>
    </w:p>
    <w:p w:rsidR="00B85646" w:rsidRDefault="00B85646" w:rsidP="00B85646">
      <w:pPr>
        <w:pStyle w:val="PlainText"/>
        <w:rPr>
          <w:rFonts w:ascii="Times New Roman" w:hAnsi="Times New Roman" w:cs="Times New Roman"/>
          <w:sz w:val="24"/>
          <w:szCs w:val="24"/>
        </w:rPr>
      </w:pPr>
      <w:r>
        <w:rPr>
          <w:rFonts w:ascii="Times New Roman" w:hAnsi="Times New Roman" w:cs="Times New Roman"/>
          <w:sz w:val="24"/>
          <w:szCs w:val="24"/>
        </w:rPr>
        <w:t>These are additional books I recommend for purchase but do not require:</w:t>
      </w:r>
    </w:p>
    <w:p w:rsidR="00B85646" w:rsidRDefault="00B85646" w:rsidP="00B85646">
      <w:pPr>
        <w:pStyle w:val="PlainText"/>
        <w:rPr>
          <w:rFonts w:ascii="Times New Roman" w:hAnsi="Times New Roman" w:cs="Times New Roman"/>
          <w:sz w:val="24"/>
          <w:szCs w:val="24"/>
        </w:rPr>
      </w:pPr>
    </w:p>
    <w:p w:rsidR="00B85646" w:rsidRDefault="00B85646" w:rsidP="00B85646">
      <w:pPr>
        <w:ind w:firstLine="720"/>
        <w:rPr>
          <w:b/>
          <w:bCs/>
        </w:rPr>
      </w:pPr>
      <w:r>
        <w:rPr>
          <w:b/>
          <w:bCs/>
        </w:rPr>
        <w:t xml:space="preserve">HIGHLY Recommended: </w:t>
      </w:r>
    </w:p>
    <w:p w:rsidR="00B85646" w:rsidRDefault="00B85646" w:rsidP="00B85646">
      <w:pPr>
        <w:pStyle w:val="ListParagraph"/>
        <w:numPr>
          <w:ilvl w:val="0"/>
          <w:numId w:val="23"/>
        </w:numPr>
      </w:pPr>
      <w:r>
        <w:t xml:space="preserve">Becker, Howard S. </w:t>
      </w:r>
      <w:r>
        <w:rPr>
          <w:i/>
          <w:iCs/>
        </w:rPr>
        <w:t>Tricks of the trade: How to think about your research while you're doing it</w:t>
      </w:r>
      <w:r>
        <w:t>. University of Chicago Press, 2008.</w:t>
      </w:r>
    </w:p>
    <w:p w:rsidR="00B85646" w:rsidRDefault="00B85646" w:rsidP="00B85646"/>
    <w:p w:rsidR="00B85646" w:rsidRDefault="00B85646" w:rsidP="00B85646">
      <w:pPr>
        <w:pStyle w:val="ListParagraph"/>
        <w:numPr>
          <w:ilvl w:val="0"/>
          <w:numId w:val="23"/>
        </w:numPr>
      </w:pPr>
      <w:r>
        <w:t xml:space="preserve">Burawoy, Michael. "The extended case method." </w:t>
      </w:r>
      <w:r>
        <w:rPr>
          <w:i/>
          <w:iCs/>
        </w:rPr>
        <w:t>Sociological theory</w:t>
      </w:r>
      <w:r>
        <w:t xml:space="preserve"> 16.1 (1998): 4-33.</w:t>
      </w:r>
    </w:p>
    <w:p w:rsidR="00B85646" w:rsidRDefault="00B85646" w:rsidP="00B85646"/>
    <w:p w:rsidR="00B85646" w:rsidRDefault="00B85646" w:rsidP="00B85646">
      <w:pPr>
        <w:pStyle w:val="ListParagraph"/>
        <w:numPr>
          <w:ilvl w:val="0"/>
          <w:numId w:val="23"/>
        </w:numPr>
      </w:pPr>
      <w:r>
        <w:t xml:space="preserve">Charmaz, Kathy. </w:t>
      </w:r>
      <w:r>
        <w:rPr>
          <w:i/>
          <w:iCs/>
        </w:rPr>
        <w:t>Constructing grounded theory: A practical guide through qualitative analysis</w:t>
      </w:r>
      <w:r>
        <w:t>. Sage Publications Limited, 2006.</w:t>
      </w:r>
    </w:p>
    <w:p w:rsidR="00B85646" w:rsidRDefault="00B85646" w:rsidP="00B85646"/>
    <w:p w:rsidR="00B85646" w:rsidRDefault="00B85646" w:rsidP="00B85646">
      <w:pPr>
        <w:pStyle w:val="ListParagraph"/>
        <w:numPr>
          <w:ilvl w:val="0"/>
          <w:numId w:val="23"/>
        </w:numPr>
      </w:pPr>
      <w:r>
        <w:t xml:space="preserve">Duneier, Mitchell, Philip Kasinitz, and Alexandra Murphy, eds. </w:t>
      </w:r>
      <w:r>
        <w:rPr>
          <w:i/>
          <w:iCs/>
        </w:rPr>
        <w:t>The Urban Ethnography Reader</w:t>
      </w:r>
      <w:r>
        <w:t>. Oxford University Press, 2013.</w:t>
      </w:r>
    </w:p>
    <w:p w:rsidR="00B85646" w:rsidRDefault="00B85646" w:rsidP="00B85646"/>
    <w:p w:rsidR="00B85646" w:rsidRDefault="00B85646" w:rsidP="00B85646">
      <w:pPr>
        <w:pStyle w:val="ListParagraph"/>
        <w:numPr>
          <w:ilvl w:val="0"/>
          <w:numId w:val="23"/>
        </w:numPr>
      </w:pPr>
      <w:r>
        <w:t xml:space="preserve">Ragin, Charles C. "The logic of the comparative method and the algebra of logic." </w:t>
      </w:r>
      <w:r>
        <w:rPr>
          <w:i/>
          <w:iCs/>
        </w:rPr>
        <w:t>Journal of Quantitative Anthropology</w:t>
      </w:r>
      <w:r>
        <w:t xml:space="preserve"> 1.4 (1989).</w:t>
      </w:r>
    </w:p>
    <w:p w:rsidR="00BA3363" w:rsidRDefault="00BA3363" w:rsidP="00E975FC">
      <w:pPr>
        <w:tabs>
          <w:tab w:val="left" w:pos="10846"/>
        </w:tabs>
        <w:ind w:left="720" w:hanging="720"/>
      </w:pPr>
    </w:p>
    <w:p w:rsidR="003A13A9" w:rsidRPr="00B86761" w:rsidRDefault="003A13A9" w:rsidP="00B86761">
      <w:pPr>
        <w:pStyle w:val="Heading7"/>
        <w:rPr>
          <w:b/>
          <w:bCs/>
          <w:smallCaps/>
          <w:sz w:val="28"/>
          <w:szCs w:val="28"/>
        </w:rPr>
      </w:pPr>
      <w:r w:rsidRPr="00B86761">
        <w:rPr>
          <w:b/>
          <w:bCs/>
          <w:smallCaps/>
          <w:sz w:val="28"/>
          <w:szCs w:val="28"/>
        </w:rPr>
        <w:t xml:space="preserve">Course Policies </w:t>
      </w:r>
    </w:p>
    <w:p w:rsidR="003A13A9" w:rsidRDefault="003A13A9" w:rsidP="00F25C29"/>
    <w:p w:rsidR="00273C3E" w:rsidRDefault="008D0CD9" w:rsidP="00F25C29">
      <w:pPr>
        <w:tabs>
          <w:tab w:val="left" w:pos="10846"/>
        </w:tabs>
      </w:pPr>
      <w:r>
        <w:rPr>
          <w:b/>
          <w:bCs/>
        </w:rPr>
        <w:t>Class Attendance</w:t>
      </w:r>
      <w:r w:rsidR="00A80099">
        <w:rPr>
          <w:b/>
          <w:bCs/>
        </w:rPr>
        <w:t xml:space="preserve"> and Participation</w:t>
      </w:r>
      <w:r>
        <w:rPr>
          <w:b/>
          <w:bCs/>
        </w:rPr>
        <w:t>:</w:t>
      </w:r>
      <w:r w:rsidR="003A13A9" w:rsidRPr="00ED637E">
        <w:rPr>
          <w:b/>
          <w:bCs/>
        </w:rPr>
        <w:t xml:space="preserve">  </w:t>
      </w:r>
      <w:r w:rsidR="003A13A9">
        <w:t xml:space="preserve">You are expected to come to class and </w:t>
      </w:r>
      <w:r w:rsidR="004E5F77">
        <w:t>participate</w:t>
      </w:r>
      <w:r w:rsidR="00223C55">
        <w:t xml:space="preserve">. </w:t>
      </w:r>
      <w:r w:rsidR="003A13A9" w:rsidRPr="006967CC">
        <w:t xml:space="preserve"> </w:t>
      </w:r>
      <w:r w:rsidR="004E5F77">
        <w:t>Please attempt to show up on time, e</w:t>
      </w:r>
      <w:r w:rsidR="003A13A9" w:rsidRPr="006967CC">
        <w:t xml:space="preserve">ntering the class after the discussion and lecture has begun is disruptive to your </w:t>
      </w:r>
      <w:r w:rsidR="003A13A9">
        <w:t>peers</w:t>
      </w:r>
      <w:r w:rsidR="004E5F77">
        <w:t>.</w:t>
      </w:r>
      <w:r w:rsidR="003A13A9" w:rsidRPr="006967CC">
        <w:t xml:space="preserve">  </w:t>
      </w:r>
      <w:r w:rsidR="004E5F77">
        <w:t>Also, p</w:t>
      </w:r>
      <w:r w:rsidR="003A13A9">
        <w:t>lease deal with</w:t>
      </w:r>
      <w:r w:rsidR="003A13A9" w:rsidRPr="006967CC">
        <w:t xml:space="preserve"> </w:t>
      </w:r>
      <w:r w:rsidR="003A13A9">
        <w:t>all</w:t>
      </w:r>
      <w:r w:rsidR="003A13A9" w:rsidRPr="006967CC">
        <w:t xml:space="preserve"> personal needs before or after class</w:t>
      </w:r>
      <w:r w:rsidR="003A13A9">
        <w:t xml:space="preserve"> or during the break</w:t>
      </w:r>
      <w:r w:rsidR="003A13A9" w:rsidRPr="006967CC">
        <w:t xml:space="preserve">. </w:t>
      </w:r>
      <w:r w:rsidR="003A13A9">
        <w:t>If you miss class you are responsible for all materials, announcements, and assignments covered in class.  Most of this information will be posted on Blackboard</w:t>
      </w:r>
      <w:r w:rsidR="00803DE6">
        <w:t xml:space="preserve"> (lectures are NOT posted)</w:t>
      </w:r>
      <w:r w:rsidR="003A13A9">
        <w:t xml:space="preserve">.  </w:t>
      </w:r>
      <w:r>
        <w:t>Y</w:t>
      </w:r>
      <w:r w:rsidR="003A13A9">
        <w:t>ou should speak with classmates about what you missed</w:t>
      </w:r>
      <w:r>
        <w:t xml:space="preserve"> in class and get </w:t>
      </w:r>
      <w:r w:rsidR="00803DE6">
        <w:t>lecture</w:t>
      </w:r>
      <w:r>
        <w:t xml:space="preserve"> notes</w:t>
      </w:r>
      <w:r w:rsidR="004E5F77">
        <w:t>.</w:t>
      </w:r>
      <w:r>
        <w:t xml:space="preserve">  </w:t>
      </w:r>
    </w:p>
    <w:p w:rsidR="00F77C6C" w:rsidRPr="00F77C6C" w:rsidRDefault="00F77C6C" w:rsidP="00F25C29">
      <w:pPr>
        <w:tabs>
          <w:tab w:val="left" w:pos="10846"/>
        </w:tabs>
      </w:pPr>
    </w:p>
    <w:p w:rsidR="00223C55" w:rsidRDefault="00273C3E" w:rsidP="00F25C29">
      <w:pPr>
        <w:tabs>
          <w:tab w:val="left" w:pos="10846"/>
        </w:tabs>
        <w:rPr>
          <w:bCs/>
        </w:rPr>
      </w:pPr>
      <w:r>
        <w:rPr>
          <w:b/>
          <w:bCs/>
        </w:rPr>
        <w:t xml:space="preserve">Classroom Behavior and </w:t>
      </w:r>
      <w:r w:rsidR="00F77C6C">
        <w:rPr>
          <w:b/>
          <w:bCs/>
        </w:rPr>
        <w:t xml:space="preserve">Code of Conduct. </w:t>
      </w:r>
      <w:r w:rsidR="00F77C6C">
        <w:rPr>
          <w:bCs/>
        </w:rPr>
        <w:t xml:space="preserve"> All students are expected to behave appropriately in the classroom</w:t>
      </w:r>
      <w:r w:rsidR="00223C55">
        <w:rPr>
          <w:bCs/>
        </w:rPr>
        <w:t xml:space="preserve">.  This is </w:t>
      </w:r>
      <w:r w:rsidR="00E6652B">
        <w:rPr>
          <w:bCs/>
        </w:rPr>
        <w:t>outlined in the University’s Code of Conduct (</w:t>
      </w:r>
      <w:hyperlink r:id="rId10" w:history="1">
        <w:r w:rsidR="00E6652B" w:rsidRPr="00FE7130">
          <w:rPr>
            <w:rStyle w:val="Hyperlink"/>
            <w:rFonts w:ascii="Times New Roman" w:hAnsi="Times New Roman" w:cs="Times New Roman"/>
            <w:bCs/>
          </w:rPr>
          <w:t>http://www.doso.wayne.edu/judicial/index.htm</w:t>
        </w:r>
      </w:hyperlink>
      <w:r w:rsidR="00E6652B">
        <w:rPr>
          <w:bCs/>
        </w:rPr>
        <w:t>).</w:t>
      </w:r>
      <w:r w:rsidR="00F77C6C">
        <w:rPr>
          <w:bCs/>
        </w:rPr>
        <w:t xml:space="preserve">  </w:t>
      </w:r>
      <w:r w:rsidR="00E6652B">
        <w:rPr>
          <w:bCs/>
        </w:rPr>
        <w:t>S</w:t>
      </w:r>
      <w:r w:rsidR="00F77C6C">
        <w:rPr>
          <w:bCs/>
        </w:rPr>
        <w:t>tudents will</w:t>
      </w:r>
      <w:r w:rsidR="00223C55">
        <w:rPr>
          <w:bCs/>
        </w:rPr>
        <w:t xml:space="preserve"> follow instructions and</w:t>
      </w:r>
      <w:r w:rsidR="00F77C6C">
        <w:rPr>
          <w:bCs/>
        </w:rPr>
        <w:t xml:space="preserve"> treat </w:t>
      </w:r>
      <w:r w:rsidR="00223C55">
        <w:rPr>
          <w:bCs/>
        </w:rPr>
        <w:t xml:space="preserve">the professor, and </w:t>
      </w:r>
      <w:r w:rsidR="00F77C6C">
        <w:rPr>
          <w:bCs/>
        </w:rPr>
        <w:t>each other</w:t>
      </w:r>
      <w:r w:rsidR="00223C55">
        <w:rPr>
          <w:bCs/>
        </w:rPr>
        <w:t>,</w:t>
      </w:r>
      <w:r w:rsidR="00F77C6C">
        <w:rPr>
          <w:bCs/>
        </w:rPr>
        <w:t xml:space="preserve"> with respect</w:t>
      </w:r>
      <w:r w:rsidR="00E6652B">
        <w:rPr>
          <w:bCs/>
        </w:rPr>
        <w:t xml:space="preserve">. Violations of the Code of Conduct (including any disruptive behavior) will be reported to the Dean of students and dealt with according to policy. Furthermore, inappropriate classroom behavior will impact </w:t>
      </w:r>
      <w:r w:rsidR="00223C55">
        <w:rPr>
          <w:bCs/>
        </w:rPr>
        <w:t>your grade, adjusted down by 1%- 20% depending on how egregious the behavior.</w:t>
      </w:r>
    </w:p>
    <w:p w:rsidR="00273C3E" w:rsidRPr="00ED637E" w:rsidRDefault="00223C55" w:rsidP="00F25C29">
      <w:pPr>
        <w:tabs>
          <w:tab w:val="left" w:pos="10846"/>
        </w:tabs>
      </w:pPr>
      <w:r w:rsidRPr="00ED637E">
        <w:t xml:space="preserve"> </w:t>
      </w:r>
    </w:p>
    <w:p w:rsidR="003A13A9" w:rsidRDefault="003A13A9" w:rsidP="00F25C29">
      <w:pPr>
        <w:tabs>
          <w:tab w:val="left" w:pos="10846"/>
        </w:tabs>
      </w:pPr>
      <w:r w:rsidRPr="006D6718">
        <w:rPr>
          <w:b/>
          <w:bCs/>
        </w:rPr>
        <w:t>Email and Blackboard</w:t>
      </w:r>
      <w:r w:rsidR="008D0CD9">
        <w:rPr>
          <w:b/>
          <w:bCs/>
        </w:rPr>
        <w:t>:</w:t>
      </w:r>
      <w:r w:rsidRPr="00ED637E">
        <w:t xml:space="preserve">  </w:t>
      </w:r>
      <w:r>
        <w:t>All important information can be found on Blackboard.  It will be used</w:t>
      </w:r>
      <w:r w:rsidRPr="00ED637E">
        <w:t xml:space="preserve"> for making important announcements, transmitting assignments, </w:t>
      </w:r>
      <w:r>
        <w:t xml:space="preserve">communicating any changes and posting class materials. </w:t>
      </w:r>
      <w:r w:rsidR="00AF7204">
        <w:t xml:space="preserve"> I will send emails using your campus email. </w:t>
      </w:r>
      <w:r w:rsidRPr="00ED637E">
        <w:t xml:space="preserve">You are responsible for </w:t>
      </w:r>
      <w:r w:rsidR="00AF7204">
        <w:t xml:space="preserve">setting up your campus email, </w:t>
      </w:r>
      <w:r w:rsidRPr="00ED637E">
        <w:t xml:space="preserve">checking </w:t>
      </w:r>
      <w:r w:rsidR="00AF7204">
        <w:t>it and B</w:t>
      </w:r>
      <w:r w:rsidRPr="00ED637E">
        <w:t>lackboard</w:t>
      </w:r>
      <w:r w:rsidR="00AF7204">
        <w:t xml:space="preserve"> regularly</w:t>
      </w:r>
      <w:r>
        <w:t xml:space="preserve">.  </w:t>
      </w:r>
      <w:r w:rsidR="00AF7204">
        <w:t>Campus e</w:t>
      </w:r>
      <w:r>
        <w:t>mail is also a convenient way for you to communicate with me.</w:t>
      </w:r>
    </w:p>
    <w:p w:rsidR="003A13A9" w:rsidRPr="00ED637E" w:rsidRDefault="003A13A9" w:rsidP="00F25C29">
      <w:pPr>
        <w:tabs>
          <w:tab w:val="left" w:pos="10846"/>
        </w:tabs>
      </w:pPr>
      <w:r w:rsidRPr="00ED637E">
        <w:t xml:space="preserve"> </w:t>
      </w:r>
    </w:p>
    <w:p w:rsidR="006A5ECD" w:rsidRDefault="003A13A9" w:rsidP="00F25C29">
      <w:pPr>
        <w:tabs>
          <w:tab w:val="left" w:pos="10846"/>
        </w:tabs>
        <w:rPr>
          <w:bCs/>
        </w:rPr>
      </w:pPr>
      <w:r w:rsidRPr="006D6718">
        <w:rPr>
          <w:b/>
          <w:bCs/>
        </w:rPr>
        <w:t>Plagiarism</w:t>
      </w:r>
      <w:r w:rsidR="008D0CD9">
        <w:rPr>
          <w:b/>
          <w:bCs/>
        </w:rPr>
        <w:t>:</w:t>
      </w:r>
      <w:r w:rsidRPr="006D6718">
        <w:rPr>
          <w:b/>
          <w:bCs/>
        </w:rPr>
        <w:t xml:space="preserve">  </w:t>
      </w:r>
      <w:r w:rsidRPr="006D6718">
        <w:rPr>
          <w:bCs/>
        </w:rPr>
        <w:t>Plagiarism</w:t>
      </w:r>
      <w:r>
        <w:rPr>
          <w:bCs/>
        </w:rPr>
        <w:t xml:space="preserve"> is considered egregious behavior with severe consequences. </w:t>
      </w:r>
      <w:r w:rsidRPr="006D6718">
        <w:rPr>
          <w:bCs/>
        </w:rPr>
        <w:t xml:space="preserve"> </w:t>
      </w:r>
      <w:r>
        <w:rPr>
          <w:bCs/>
        </w:rPr>
        <w:t xml:space="preserve">You are expected to know what constitutes plagiarism (ignorance is not innocence).  Please take a moment to review </w:t>
      </w:r>
      <w:smartTag w:uri="urn:schemas-microsoft-com:office:smarttags" w:element="place">
        <w:smartTag w:uri="urn:schemas-microsoft-com:office:smarttags" w:element="PlaceType">
          <w:smartTag w:uri="urn:schemas-microsoft-com:office:smarttags" w:element="PlaceName">
            <w:smartTag w:uri="urn:schemas-microsoft-com:office:smarttags" w:element="PlaceType">
              <w:r>
                <w:rPr>
                  <w:bCs/>
                </w:rPr>
                <w:t>Wayne</w:t>
              </w:r>
            </w:smartTag>
          </w:smartTag>
          <w:r>
            <w:rPr>
              <w:bCs/>
            </w:rPr>
            <w:t xml:space="preserve"> </w:t>
          </w:r>
          <w:smartTag w:uri="urn:schemas-microsoft-com:office:smarttags" w:element="PlaceName">
            <w:smartTag w:uri="urn:schemas-microsoft-com:office:smarttags" w:element="PlaceType">
              <w:r>
                <w:rPr>
                  <w:bCs/>
                </w:rPr>
                <w:t>State</w:t>
              </w:r>
            </w:smartTag>
          </w:smartTag>
          <w:r>
            <w:rPr>
              <w:bCs/>
            </w:rPr>
            <w:t xml:space="preserve"> </w:t>
          </w:r>
          <w:smartTag w:uri="urn:schemas-microsoft-com:office:smarttags" w:element="PlaceType">
            <w:r>
              <w:rPr>
                <w:bCs/>
              </w:rPr>
              <w:t>University</w:t>
            </w:r>
          </w:smartTag>
        </w:smartTag>
      </w:smartTag>
      <w:r>
        <w:rPr>
          <w:bCs/>
        </w:rPr>
        <w:t xml:space="preserve">’s academic honor code.  Also, </w:t>
      </w:r>
      <w:r w:rsidR="004E5F77">
        <w:rPr>
          <w:bCs/>
        </w:rPr>
        <w:t>listed below</w:t>
      </w:r>
      <w:r>
        <w:rPr>
          <w:bCs/>
        </w:rPr>
        <w:t xml:space="preserve"> are two websites which explain how to properly cite and use material without plagiarizing.  You should review this information PRIOR to doing any written assignments. </w:t>
      </w:r>
      <w:r w:rsidR="004E5F77">
        <w:rPr>
          <w:bCs/>
        </w:rPr>
        <w:t xml:space="preserve"> </w:t>
      </w:r>
    </w:p>
    <w:p w:rsidR="006A5ECD" w:rsidRDefault="006A5ECD" w:rsidP="00F25C29">
      <w:pPr>
        <w:tabs>
          <w:tab w:val="left" w:pos="10846"/>
        </w:tabs>
        <w:rPr>
          <w:bCs/>
        </w:rPr>
      </w:pPr>
    </w:p>
    <w:p w:rsidR="00A80D55" w:rsidRPr="00803DE6" w:rsidRDefault="005F5C17" w:rsidP="00803DE6">
      <w:pPr>
        <w:tabs>
          <w:tab w:val="left" w:pos="10846"/>
        </w:tabs>
        <w:jc w:val="center"/>
        <w:rPr>
          <w:bCs/>
        </w:rPr>
      </w:pPr>
      <w:hyperlink r:id="rId11" w:history="1">
        <w:r w:rsidR="00A80D55" w:rsidRPr="00803DE6">
          <w:rPr>
            <w:bCs/>
          </w:rPr>
          <w:t>http://owl.english.purdue.edu/handouts/research/r_plagiar.html</w:t>
        </w:r>
      </w:hyperlink>
    </w:p>
    <w:p w:rsidR="00A80D55" w:rsidRPr="00803DE6" w:rsidRDefault="005F5C17" w:rsidP="00803DE6">
      <w:pPr>
        <w:tabs>
          <w:tab w:val="left" w:pos="10846"/>
        </w:tabs>
        <w:jc w:val="center"/>
        <w:rPr>
          <w:bCs/>
        </w:rPr>
      </w:pPr>
      <w:hyperlink r:id="rId12" w:history="1">
        <w:r w:rsidR="00A80D55" w:rsidRPr="00803DE6">
          <w:rPr>
            <w:bCs/>
          </w:rPr>
          <w:t>http://www.indiana.edu/~wts/wts/plagiarism.html</w:t>
        </w:r>
      </w:hyperlink>
    </w:p>
    <w:p w:rsidR="006A5ECD" w:rsidRDefault="006A5ECD" w:rsidP="00F25C29">
      <w:pPr>
        <w:tabs>
          <w:tab w:val="left" w:pos="10846"/>
        </w:tabs>
        <w:rPr>
          <w:bCs/>
        </w:rPr>
      </w:pPr>
    </w:p>
    <w:p w:rsidR="006A5ECD" w:rsidRPr="006A5ECD" w:rsidRDefault="003A13A9" w:rsidP="00F25C29">
      <w:pPr>
        <w:tabs>
          <w:tab w:val="left" w:pos="10846"/>
        </w:tabs>
      </w:pPr>
      <w:r>
        <w:rPr>
          <w:bCs/>
        </w:rPr>
        <w:t>If there are any violations of the academic honor code (including plagiarism) there are severe penalties including: a zero on the assignment, an “F” in the class, and potential additional repercussions in terms of your standing with the University.</w:t>
      </w:r>
      <w:r w:rsidR="00E21F50">
        <w:rPr>
          <w:bCs/>
        </w:rPr>
        <w:t xml:space="preserve"> </w:t>
      </w:r>
      <w:r w:rsidR="006A5ECD">
        <w:rPr>
          <w:bCs/>
        </w:rPr>
        <w:t xml:space="preserve">Please review the academic integrity policies at </w:t>
      </w:r>
      <w:smartTag w:uri="urn:schemas-microsoft-com:office:smarttags" w:element="place">
        <w:smartTag w:uri="urn:schemas-microsoft-com:office:smarttags" w:element="PlaceName">
          <w:r w:rsidR="006A5ECD">
            <w:rPr>
              <w:bCs/>
            </w:rPr>
            <w:t>Wayne</w:t>
          </w:r>
        </w:smartTag>
        <w:r w:rsidR="006A5ECD">
          <w:rPr>
            <w:bCs/>
          </w:rPr>
          <w:t xml:space="preserve"> </w:t>
        </w:r>
        <w:smartTag w:uri="urn:schemas-microsoft-com:office:smarttags" w:element="PlaceName">
          <w:r w:rsidR="006A5ECD">
            <w:rPr>
              <w:bCs/>
            </w:rPr>
            <w:t>State</w:t>
          </w:r>
        </w:smartTag>
        <w:r w:rsidR="006A5ECD">
          <w:rPr>
            <w:bCs/>
          </w:rPr>
          <w:t xml:space="preserve"> </w:t>
        </w:r>
        <w:smartTag w:uri="urn:schemas-microsoft-com:office:smarttags" w:element="PlaceType">
          <w:r w:rsidR="006A5ECD">
            <w:rPr>
              <w:bCs/>
            </w:rPr>
            <w:t>University</w:t>
          </w:r>
        </w:smartTag>
      </w:smartTag>
      <w:r w:rsidR="006A5ECD" w:rsidRPr="00A80D55">
        <w:rPr>
          <w:bCs/>
          <w:color w:val="000000"/>
        </w:rPr>
        <w:t xml:space="preserve">: </w:t>
      </w:r>
      <w:hyperlink r:id="rId13" w:history="1">
        <w:r w:rsidR="006A5ECD" w:rsidRPr="00A80D55">
          <w:rPr>
            <w:rStyle w:val="Hyperlink"/>
            <w:rFonts w:ascii="Times New Roman" w:hAnsi="Times New Roman" w:cs="Times New Roman"/>
            <w:color w:val="000000"/>
          </w:rPr>
          <w:t>http://www.doso.wayne.edu/judicial/academic-integrity.htm</w:t>
        </w:r>
      </w:hyperlink>
      <w:r w:rsidR="00E21F50">
        <w:t xml:space="preserve">.  </w:t>
      </w:r>
    </w:p>
    <w:p w:rsidR="006A5ECD" w:rsidRPr="006A5ECD" w:rsidRDefault="006A5ECD" w:rsidP="00F25C29">
      <w:pPr>
        <w:tabs>
          <w:tab w:val="left" w:pos="10846"/>
        </w:tabs>
        <w:rPr>
          <w:b/>
        </w:rPr>
      </w:pPr>
      <w:r w:rsidRPr="006A5ECD">
        <w:rPr>
          <w:b/>
        </w:rPr>
        <w:t xml:space="preserve"> </w:t>
      </w:r>
    </w:p>
    <w:p w:rsidR="003A13A9" w:rsidRPr="007B46A0" w:rsidRDefault="003A13A9" w:rsidP="00F25C29">
      <w:pPr>
        <w:tabs>
          <w:tab w:val="left" w:pos="10846"/>
        </w:tabs>
      </w:pPr>
      <w:r>
        <w:rPr>
          <w:b/>
        </w:rPr>
        <w:t>Assignments and late work</w:t>
      </w:r>
      <w:r w:rsidR="008D0CD9">
        <w:rPr>
          <w:b/>
        </w:rPr>
        <w:t>:</w:t>
      </w:r>
      <w:r w:rsidRPr="00ED637E">
        <w:t xml:space="preserve">  </w:t>
      </w:r>
      <w:r>
        <w:t>Assignments need to be printed out and brought to class (on time) on the day they are du</w:t>
      </w:r>
      <w:r w:rsidR="000C0A0F">
        <w:t xml:space="preserve">e. </w:t>
      </w:r>
      <w:r w:rsidRPr="000C0A0F">
        <w:rPr>
          <w:b/>
          <w:u w:val="single"/>
        </w:rPr>
        <w:t>Late assignments are not accepted</w:t>
      </w:r>
      <w:r w:rsidR="00803DE6" w:rsidRPr="000C0A0F">
        <w:rPr>
          <w:b/>
          <w:u w:val="single"/>
        </w:rPr>
        <w:t>.</w:t>
      </w:r>
      <w:r>
        <w:t xml:space="preserve"> </w:t>
      </w:r>
      <w:r w:rsidR="00803DE6">
        <w:t>O</w:t>
      </w:r>
      <w:r>
        <w:t xml:space="preserve">nly in the case of a documented emergency (death, accident, hospitalization, etc) will an exception </w:t>
      </w:r>
      <w:r w:rsidR="00803DE6">
        <w:t xml:space="preserve">to this policy </w:t>
      </w:r>
      <w:r>
        <w:t>be made.  The same policies apply to all assignments and tests.   All written assignments, unless otherwise specified, must be typed (using 12 point Times Roman font, double spaced, with one inch margins) and printed in black ink.</w:t>
      </w:r>
    </w:p>
    <w:p w:rsidR="003A13A9" w:rsidRPr="00ED637E" w:rsidRDefault="003A13A9" w:rsidP="00F25C29">
      <w:pPr>
        <w:tabs>
          <w:tab w:val="left" w:pos="10846"/>
        </w:tabs>
      </w:pPr>
    </w:p>
    <w:p w:rsidR="003A13A9" w:rsidRDefault="003A13A9" w:rsidP="00F25C29">
      <w:pPr>
        <w:tabs>
          <w:tab w:val="left" w:pos="10846"/>
        </w:tabs>
        <w:rPr>
          <w:bCs/>
        </w:rPr>
      </w:pPr>
      <w:r w:rsidRPr="003A22C3">
        <w:rPr>
          <w:b/>
          <w:bCs/>
        </w:rPr>
        <w:t>Cell Phone</w:t>
      </w:r>
      <w:r w:rsidR="008D0CD9">
        <w:rPr>
          <w:b/>
          <w:bCs/>
        </w:rPr>
        <w:t xml:space="preserve"> Policy:</w:t>
      </w:r>
      <w:r w:rsidRPr="003A22C3">
        <w:rPr>
          <w:b/>
          <w:bCs/>
        </w:rPr>
        <w:t xml:space="preserve">  </w:t>
      </w:r>
      <w:r w:rsidRPr="008D0CD9">
        <w:rPr>
          <w:bCs/>
          <w:smallCaps/>
        </w:rPr>
        <w:t>Cell phone use is prohibited in class.</w:t>
      </w:r>
      <w:r>
        <w:rPr>
          <w:b/>
          <w:bCs/>
        </w:rPr>
        <w:t xml:space="preserve"> </w:t>
      </w:r>
      <w:r>
        <w:rPr>
          <w:bCs/>
        </w:rPr>
        <w:t xml:space="preserve">Cell phones must be shut off or on vibrate and placed out of sight for the duration of the class.  </w:t>
      </w:r>
      <w:r w:rsidR="00E21F50">
        <w:rPr>
          <w:bCs/>
        </w:rPr>
        <w:t xml:space="preserve">If you have a true emergency and you must answer your phone, please leave the </w:t>
      </w:r>
      <w:r w:rsidR="00803DE6">
        <w:rPr>
          <w:bCs/>
        </w:rPr>
        <w:t>classroom</w:t>
      </w:r>
      <w:r w:rsidR="00E21F50">
        <w:rPr>
          <w:bCs/>
        </w:rPr>
        <w:t xml:space="preserve">.  If students don’t refrain from using the phone during our class time and they become distracting, I will institute a policy of requiring that </w:t>
      </w:r>
      <w:r>
        <w:rPr>
          <w:bCs/>
        </w:rPr>
        <w:t xml:space="preserve">all students </w:t>
      </w:r>
      <w:r w:rsidR="00E21F50">
        <w:rPr>
          <w:bCs/>
        </w:rPr>
        <w:t>place</w:t>
      </w:r>
      <w:r>
        <w:rPr>
          <w:bCs/>
        </w:rPr>
        <w:t xml:space="preserve"> their phones in a box in the front of the classroom and retrieve them after class. </w:t>
      </w:r>
    </w:p>
    <w:p w:rsidR="00115C3E" w:rsidRDefault="00115C3E" w:rsidP="00F25C29">
      <w:pPr>
        <w:tabs>
          <w:tab w:val="left" w:pos="10846"/>
        </w:tabs>
        <w:rPr>
          <w:bCs/>
        </w:rPr>
      </w:pPr>
    </w:p>
    <w:p w:rsidR="00115C3E" w:rsidRPr="002E70D0" w:rsidRDefault="00115C3E" w:rsidP="00F25C29">
      <w:pPr>
        <w:tabs>
          <w:tab w:val="left" w:pos="10846"/>
        </w:tabs>
      </w:pPr>
      <w:r>
        <w:rPr>
          <w:b/>
        </w:rPr>
        <w:t>Recordings/Photos/Videos:</w:t>
      </w:r>
      <w:r w:rsidRPr="00ED637E">
        <w:t xml:space="preserve"> </w:t>
      </w:r>
      <w:r>
        <w:t>You are not allowed to video, record or tape the professor in this class. If the professor shares audio or video recordings they are only to be used for this class. They should not be shared, posted on social media or placed on the internet in any forum.</w:t>
      </w:r>
    </w:p>
    <w:p w:rsidR="003A13A9" w:rsidRDefault="003A13A9" w:rsidP="00F25C29">
      <w:pPr>
        <w:tabs>
          <w:tab w:val="left" w:pos="10846"/>
        </w:tabs>
      </w:pPr>
    </w:p>
    <w:p w:rsidR="003A13A9" w:rsidRDefault="003A13A9" w:rsidP="00C82F55">
      <w:pPr>
        <w:tabs>
          <w:tab w:val="left" w:pos="10846"/>
        </w:tabs>
      </w:pPr>
      <w:r w:rsidRPr="00C82F55">
        <w:rPr>
          <w:b/>
        </w:rPr>
        <w:t>Laptop Policy</w:t>
      </w:r>
      <w:r w:rsidR="00E21F50">
        <w:t>:</w:t>
      </w:r>
      <w:r w:rsidRPr="00ED637E">
        <w:t xml:space="preserve">  </w:t>
      </w:r>
      <w:r>
        <w:t xml:space="preserve">If you choose to use a laptop to take notes you must sit in the front row of the class. Laptops can only be used to take notes.  </w:t>
      </w:r>
      <w:r w:rsidR="00E21F50">
        <w:t>If students end up using laptops for purposes other than taking notes</w:t>
      </w:r>
      <w:r w:rsidR="00803DE6">
        <w:t>,</w:t>
      </w:r>
      <w:r w:rsidR="00E21F50">
        <w:t xml:space="preserve"> or if the laptops become distracting, you will be asked not to use them in class.</w:t>
      </w:r>
    </w:p>
    <w:p w:rsidR="00E21F50" w:rsidRDefault="00E21F50" w:rsidP="00C82F55">
      <w:pPr>
        <w:tabs>
          <w:tab w:val="left" w:pos="10846"/>
        </w:tabs>
      </w:pPr>
    </w:p>
    <w:p w:rsidR="00E21F50" w:rsidRDefault="003A13A9" w:rsidP="00382899">
      <w:pPr>
        <w:tabs>
          <w:tab w:val="left" w:pos="10846"/>
        </w:tabs>
      </w:pPr>
      <w:r>
        <w:rPr>
          <w:b/>
        </w:rPr>
        <w:t>Grad</w:t>
      </w:r>
      <w:r w:rsidR="006A5ECD">
        <w:rPr>
          <w:b/>
        </w:rPr>
        <w:t>ing Policy</w:t>
      </w:r>
      <w:r w:rsidR="00E21F50">
        <w:rPr>
          <w:b/>
        </w:rPr>
        <w:t>:</w:t>
      </w:r>
      <w:r w:rsidRPr="00ED637E">
        <w:t xml:space="preserve">  </w:t>
      </w:r>
      <w:r>
        <w:t xml:space="preserve">If you believe that you have been graded unfairly on an assignment you must either come to my office hours or set up an alternative meeting time to discuss the issue.  When you come to discuss grading issues, you should </w:t>
      </w:r>
      <w:r w:rsidR="00474373">
        <w:t xml:space="preserve">have a </w:t>
      </w:r>
      <w:r>
        <w:t>prepare</w:t>
      </w:r>
      <w:r w:rsidR="00474373">
        <w:t>d</w:t>
      </w:r>
      <w:r>
        <w:t xml:space="preserve"> written statement clarifying what you think was graded unfairly, why, and what you think the grade should have been.  In this statement you should clearly identify the section of the assignment which you feel was graded unfairly, you should provided evidence and material (from the course) supporting your argument and reasoning for wanting a grade review.  I will review your written statement along with the graded assignment and make a determination on the grade.  The possible outcomes include increasing the grade, decreasing the grade, or keeping the original grade.</w:t>
      </w:r>
      <w:r w:rsidR="00E21F50">
        <w:t xml:space="preserve">  If you are not satisfied with the outcome, you have a right to contact the Chair of Sociology (Room 2233 in the </w:t>
      </w:r>
      <w:smartTag w:uri="urn:schemas-microsoft-com:office:smarttags" w:element="place">
        <w:smartTag w:uri="urn:schemas-microsoft-com:office:smarttags" w:element="PlaceName">
          <w:r w:rsidR="00E21F50">
            <w:t>Faculty</w:t>
          </w:r>
        </w:smartTag>
        <w:r w:rsidR="00E21F50">
          <w:t xml:space="preserve"> </w:t>
        </w:r>
        <w:smartTag w:uri="urn:schemas-microsoft-com:office:smarttags" w:element="PlaceName">
          <w:r w:rsidR="00E21F50">
            <w:t>Administration</w:t>
          </w:r>
        </w:smartTag>
        <w:r w:rsidR="00E21F50">
          <w:t xml:space="preserve"> </w:t>
        </w:r>
        <w:smartTag w:uri="urn:schemas-microsoft-com:office:smarttags" w:element="PlaceType">
          <w:r w:rsidR="00E21F50">
            <w:t>Building</w:t>
          </w:r>
        </w:smartTag>
      </w:smartTag>
      <w:r w:rsidR="00E21F50">
        <w:t>, 313-577-8131). The final level of appeal is the Liberal Arts and Sciences Dean’s Office, 2</w:t>
      </w:r>
      <w:r w:rsidR="00E21F50" w:rsidRPr="00E21F50">
        <w:rPr>
          <w:vertAlign w:val="superscript"/>
        </w:rPr>
        <w:t>nd</w:t>
      </w:r>
      <w:r w:rsidR="00E21F50">
        <w:t xml:space="preserve"> floor of “Old Main” Room 2155.</w:t>
      </w:r>
    </w:p>
    <w:p w:rsidR="003A13A9" w:rsidRDefault="00E21F50" w:rsidP="00382899">
      <w:pPr>
        <w:tabs>
          <w:tab w:val="left" w:pos="10846"/>
        </w:tabs>
      </w:pPr>
      <w:r>
        <w:t xml:space="preserve"> </w:t>
      </w:r>
    </w:p>
    <w:p w:rsidR="003A13A9" w:rsidRDefault="003A13A9" w:rsidP="00F25C29">
      <w:pPr>
        <w:tabs>
          <w:tab w:val="left" w:pos="10846"/>
        </w:tabs>
      </w:pPr>
      <w:r>
        <w:rPr>
          <w:b/>
        </w:rPr>
        <w:t>Syllab</w:t>
      </w:r>
      <w:r w:rsidRPr="00382899">
        <w:rPr>
          <w:b/>
        </w:rPr>
        <w:t>us</w:t>
      </w:r>
      <w:r w:rsidR="00474373">
        <w:rPr>
          <w:b/>
        </w:rPr>
        <w:t>:</w:t>
      </w:r>
      <w:r>
        <w:rPr>
          <w:b/>
        </w:rPr>
        <w:t xml:space="preserve">  </w:t>
      </w:r>
      <w:r>
        <w:t>This syllabus is an outline of the course for this semester.  However, readings and deadlines may change. Any changes will be announced in the class and posted on Blackboard, so please check Blackboard often!  If you have any questions on the assignments, due dates, or class activities, please check Blackboard and the syllabus to find the answers.  If you cannot find the answer then email me, ask in class</w:t>
      </w:r>
      <w:r w:rsidR="00474373">
        <w:t>,</w:t>
      </w:r>
      <w:r>
        <w:t xml:space="preserve"> or stop by my office.</w:t>
      </w:r>
    </w:p>
    <w:p w:rsidR="003A13A9" w:rsidRDefault="003A13A9" w:rsidP="00F25C29">
      <w:pPr>
        <w:tabs>
          <w:tab w:val="left" w:pos="10846"/>
        </w:tabs>
      </w:pPr>
    </w:p>
    <w:p w:rsidR="003A13A9" w:rsidRDefault="00E226E5" w:rsidP="00E226E5">
      <w:pPr>
        <w:tabs>
          <w:tab w:val="left" w:pos="10846"/>
        </w:tabs>
      </w:pPr>
      <w:r w:rsidRPr="00E226E5">
        <w:rPr>
          <w:b/>
        </w:rPr>
        <w:t>Reasonable Accommodation</w:t>
      </w:r>
      <w:r>
        <w:rPr>
          <w:b/>
        </w:rPr>
        <w:t xml:space="preserve">: </w:t>
      </w:r>
      <w:r w:rsidR="003A13A9">
        <w:t xml:space="preserve">If you have a disability that makes it </w:t>
      </w:r>
      <w:r w:rsidR="008D0CD9">
        <w:t>difficult/impossible</w:t>
      </w:r>
      <w:r w:rsidR="003A13A9">
        <w:t xml:space="preserve"> for you to complete this course in the manner specified in the syllabus, please </w:t>
      </w:r>
      <w:r>
        <w:t xml:space="preserve">feel free to contact me privately to discuss your specific needs </w:t>
      </w:r>
      <w:r w:rsidR="008D0CD9">
        <w:t>and/</w:t>
      </w:r>
      <w:r>
        <w:t>or contact the Office of Educational Accessibility Services (EAS) which is responsible for coordinating reasonable accommodations for students with documented disabilities. The Office i</w:t>
      </w:r>
      <w:r w:rsidR="00A80D55">
        <w:t xml:space="preserve">s located in 1600 David Adamany </w:t>
      </w:r>
      <w:r>
        <w:t>Undergraduate Library, phone: 313-577-1851 (Voice) / 577-3365 (TTD).</w:t>
      </w:r>
    </w:p>
    <w:p w:rsidR="00474373" w:rsidRDefault="00474373" w:rsidP="004B26AF">
      <w:pPr>
        <w:tabs>
          <w:tab w:val="left" w:pos="10846"/>
        </w:tabs>
        <w:rPr>
          <w:b/>
        </w:rPr>
      </w:pPr>
    </w:p>
    <w:p w:rsidR="00A80D55" w:rsidRDefault="00A80D55" w:rsidP="00BF1633">
      <w:pPr>
        <w:pStyle w:val="NormalWeb"/>
        <w:spacing w:before="0" w:beforeAutospacing="0" w:after="0" w:afterAutospacing="0"/>
      </w:pPr>
      <w:r>
        <w:rPr>
          <w:b/>
        </w:rPr>
        <w:t xml:space="preserve">Advising and Assistance: </w:t>
      </w:r>
      <w:r>
        <w:t xml:space="preserve">I am always willing to talk to students about any difficulties they are having in my class or in general.  I have office hours and I am willing to meet with students by appointment. </w:t>
      </w:r>
      <w:r w:rsidR="008D0CD9" w:rsidRPr="008D0CD9">
        <w:t>If I cancel my office hours, I will announce alternative hours for that week in class and post it on Blackboard</w:t>
      </w:r>
      <w:r w:rsidR="008D0CD9">
        <w:rPr>
          <w:rFonts w:ascii="Arial" w:hAnsi="Arial"/>
        </w:rPr>
        <w:t xml:space="preserve">. </w:t>
      </w:r>
      <w:r>
        <w:t xml:space="preserve"> </w:t>
      </w:r>
      <w:r w:rsidR="008D0CD9">
        <w:t xml:space="preserve">In addition, </w:t>
      </w:r>
      <w:r>
        <w:t xml:space="preserve">WSU </w:t>
      </w:r>
      <w:r w:rsidR="008D0CD9">
        <w:t>also provides</w:t>
      </w:r>
      <w:r>
        <w:t xml:space="preserve"> a number of services to help students succeed.  Some potential resources include: </w:t>
      </w:r>
      <w:r>
        <w:rPr>
          <w:i/>
        </w:rPr>
        <w:t>The</w:t>
      </w:r>
      <w:r>
        <w:t xml:space="preserve"> </w:t>
      </w:r>
      <w:r w:rsidRPr="00A80D55">
        <w:rPr>
          <w:i/>
        </w:rPr>
        <w:t>Academic Success Center</w:t>
      </w:r>
      <w:r w:rsidRPr="00A80D55">
        <w:t xml:space="preserve"> (Davi</w:t>
      </w:r>
      <w:r>
        <w:t xml:space="preserve">d Adamany Undergraduate Library </w:t>
      </w:r>
      <w:r w:rsidRPr="00A80D55">
        <w:t xml:space="preserve">Suite 1600, (313) 577-3165) the </w:t>
      </w:r>
      <w:r w:rsidRPr="00A80D55">
        <w:rPr>
          <w:i/>
        </w:rPr>
        <w:t>Writing Center</w:t>
      </w:r>
      <w:r w:rsidRPr="00A80D55">
        <w:t xml:space="preserve"> (2nd Floor Undergraduate Library, </w:t>
      </w:r>
      <w:r w:rsidRPr="00A80D55">
        <w:rPr>
          <w:i/>
          <w:iCs/>
        </w:rPr>
        <w:t>(313) 577-2544)</w:t>
      </w:r>
      <w:r>
        <w:rPr>
          <w:i/>
          <w:iCs/>
        </w:rPr>
        <w:t xml:space="preserve"> </w:t>
      </w:r>
      <w:r w:rsidRPr="00504DDB">
        <w:t>or Counseling and Psychological Services</w:t>
      </w:r>
      <w:r w:rsidR="00504DDB">
        <w:t xml:space="preserve"> (</w:t>
      </w:r>
      <w:smartTag w:uri="urn:schemas-microsoft-com:office:smarttags" w:element="place">
        <w:smartTag w:uri="urn:schemas-microsoft-com:office:smarttags" w:element="PlaceName">
          <w:r w:rsidRPr="00504DDB">
            <w:t>Student</w:t>
          </w:r>
        </w:smartTag>
        <w:r w:rsidRPr="00504DDB">
          <w:t xml:space="preserve"> </w:t>
        </w:r>
        <w:smartTag w:uri="urn:schemas-microsoft-com:office:smarttags" w:element="PlaceType">
          <w:r w:rsidRPr="00504DDB">
            <w:t>Center</w:t>
          </w:r>
        </w:smartTag>
      </w:smartTag>
      <w:r w:rsidRPr="00504DDB">
        <w:t>, Room 552</w:t>
      </w:r>
      <w:r w:rsidR="00504DDB">
        <w:t>).</w:t>
      </w:r>
      <w:r w:rsidR="00BF1633">
        <w:br/>
      </w:r>
    </w:p>
    <w:p w:rsidR="00594B9C" w:rsidRPr="00594B9C" w:rsidRDefault="00594B9C" w:rsidP="00594B9C">
      <w:pPr>
        <w:tabs>
          <w:tab w:val="left" w:pos="10846"/>
        </w:tabs>
        <w:rPr>
          <w:b/>
          <w:sz w:val="28"/>
          <w:szCs w:val="28"/>
          <w:u w:val="single"/>
        </w:rPr>
      </w:pPr>
      <w:r w:rsidRPr="00594B9C">
        <w:rPr>
          <w:b/>
          <w:sz w:val="28"/>
          <w:szCs w:val="28"/>
          <w:u w:val="single"/>
        </w:rPr>
        <w:t>Important Dates</w:t>
      </w:r>
    </w:p>
    <w:p w:rsidR="00594B9C" w:rsidRDefault="00594B9C" w:rsidP="00BF1633">
      <w:pPr>
        <w:pStyle w:val="NormalWeb"/>
        <w:spacing w:before="0" w:beforeAutospacing="0" w:after="0" w:afterAutospacing="0"/>
      </w:pPr>
    </w:p>
    <w:tbl>
      <w:tblPr>
        <w:tblW w:w="3824" w:type="pct"/>
        <w:tblCellSpacing w:w="0" w:type="dxa"/>
        <w:tblCellMar>
          <w:top w:w="48" w:type="dxa"/>
          <w:left w:w="48" w:type="dxa"/>
          <w:bottom w:w="48" w:type="dxa"/>
          <w:right w:w="48" w:type="dxa"/>
        </w:tblCellMar>
        <w:tblLook w:val="04A0" w:firstRow="1" w:lastRow="0" w:firstColumn="1" w:lastColumn="0" w:noHBand="0" w:noVBand="1"/>
      </w:tblPr>
      <w:tblGrid>
        <w:gridCol w:w="7138"/>
        <w:gridCol w:w="2774"/>
      </w:tblGrid>
      <w:tr w:rsidR="00594B9C" w:rsidRPr="00594B9C" w:rsidTr="00594B9C">
        <w:trPr>
          <w:tblCellSpacing w:w="0" w:type="dxa"/>
        </w:trPr>
        <w:tc>
          <w:tcPr>
            <w:tcW w:w="0" w:type="auto"/>
            <w:shd w:val="clear" w:color="auto" w:fill="F49E9E"/>
            <w:vAlign w:val="center"/>
            <w:hideMark/>
          </w:tcPr>
          <w:p w:rsidR="00594B9C" w:rsidRPr="00594B9C" w:rsidRDefault="00594B9C" w:rsidP="00594B9C">
            <w:pPr>
              <w:spacing w:before="100" w:beforeAutospacing="1" w:after="100" w:afterAutospacing="1"/>
              <w:rPr>
                <w:rFonts w:eastAsia="Times New Roman"/>
              </w:rPr>
            </w:pPr>
            <w:r w:rsidRPr="00594B9C">
              <w:rPr>
                <w:rFonts w:eastAsia="Times New Roman"/>
              </w:rPr>
              <w:t>Late Registration (Add'l $70 for Initial Reg. only),</w:t>
            </w:r>
            <w:r w:rsidRPr="00594B9C">
              <w:rPr>
                <w:rFonts w:eastAsia="Times New Roman"/>
              </w:rPr>
              <w:br/>
              <w:t>and 1st Week Late Adds</w:t>
            </w:r>
          </w:p>
        </w:tc>
        <w:tc>
          <w:tcPr>
            <w:tcW w:w="0" w:type="auto"/>
            <w:shd w:val="clear" w:color="auto" w:fill="F49E9E"/>
            <w:vAlign w:val="center"/>
            <w:hideMark/>
          </w:tcPr>
          <w:p w:rsidR="00594B9C" w:rsidRPr="00594B9C" w:rsidRDefault="00594B9C" w:rsidP="00594B9C">
            <w:pPr>
              <w:jc w:val="center"/>
              <w:rPr>
                <w:rFonts w:eastAsia="Times New Roman"/>
              </w:rPr>
            </w:pPr>
            <w:r w:rsidRPr="00594B9C">
              <w:rPr>
                <w:rFonts w:eastAsia="Times New Roman"/>
              </w:rPr>
              <w:t>Mon Jan 9 - Sun Jan 15</w:t>
            </w:r>
          </w:p>
        </w:tc>
      </w:tr>
      <w:tr w:rsidR="00594B9C" w:rsidRPr="00594B9C" w:rsidTr="00594B9C">
        <w:trPr>
          <w:tblCellSpacing w:w="0" w:type="dxa"/>
        </w:trPr>
        <w:tc>
          <w:tcPr>
            <w:tcW w:w="0" w:type="auto"/>
            <w:shd w:val="clear" w:color="auto" w:fill="F49E9E"/>
            <w:vAlign w:val="center"/>
            <w:hideMark/>
          </w:tcPr>
          <w:p w:rsidR="00594B9C" w:rsidRPr="00594B9C" w:rsidRDefault="00594B9C" w:rsidP="00594B9C">
            <w:pPr>
              <w:spacing w:before="100" w:beforeAutospacing="1" w:after="100" w:afterAutospacing="1"/>
              <w:rPr>
                <w:rFonts w:eastAsia="Times New Roman"/>
              </w:rPr>
            </w:pPr>
            <w:r w:rsidRPr="00594B9C">
              <w:rPr>
                <w:rFonts w:eastAsia="Times New Roman"/>
              </w:rPr>
              <w:t>Late Registration (Add'l $70 for Initial Reg. only),</w:t>
            </w:r>
            <w:r w:rsidRPr="00594B9C">
              <w:rPr>
                <w:rFonts w:eastAsia="Times New Roman"/>
              </w:rPr>
              <w:br/>
              <w:t>and 2nd Week late Adds</w:t>
            </w:r>
          </w:p>
        </w:tc>
        <w:tc>
          <w:tcPr>
            <w:tcW w:w="0" w:type="auto"/>
            <w:shd w:val="clear" w:color="auto" w:fill="F49E9E"/>
            <w:vAlign w:val="center"/>
            <w:hideMark/>
          </w:tcPr>
          <w:p w:rsidR="00594B9C" w:rsidRPr="00594B9C" w:rsidRDefault="00594B9C" w:rsidP="00594B9C">
            <w:pPr>
              <w:jc w:val="center"/>
              <w:rPr>
                <w:rFonts w:eastAsia="Times New Roman"/>
              </w:rPr>
            </w:pPr>
            <w:r w:rsidRPr="00594B9C">
              <w:rPr>
                <w:rFonts w:eastAsia="Times New Roman"/>
              </w:rPr>
              <w:t>Mon Jan 16 - Mon Jan 23</w:t>
            </w:r>
          </w:p>
        </w:tc>
      </w:tr>
      <w:tr w:rsidR="00594B9C" w:rsidRPr="00594B9C" w:rsidTr="00594B9C">
        <w:trPr>
          <w:tblCellSpacing w:w="0" w:type="dxa"/>
        </w:trPr>
        <w:tc>
          <w:tcPr>
            <w:tcW w:w="0" w:type="auto"/>
            <w:vAlign w:val="center"/>
            <w:hideMark/>
          </w:tcPr>
          <w:p w:rsidR="00594B9C" w:rsidRPr="00594B9C" w:rsidRDefault="00594B9C" w:rsidP="00594B9C">
            <w:pPr>
              <w:spacing w:before="100" w:beforeAutospacing="1" w:after="100" w:afterAutospacing="1"/>
              <w:rPr>
                <w:rFonts w:eastAsia="Times New Roman"/>
              </w:rPr>
            </w:pPr>
            <w:r w:rsidRPr="00594B9C">
              <w:rPr>
                <w:rFonts w:eastAsia="Times New Roman"/>
              </w:rPr>
              <w:t>Last Day for Tuition Cancellation -</w:t>
            </w:r>
            <w:r w:rsidRPr="00594B9C">
              <w:rPr>
                <w:rFonts w:eastAsia="Times New Roman"/>
              </w:rPr>
              <w:br/>
              <w:t>Full Term Courses/Census Date/Enrollment Confirmation Deadline</w:t>
            </w:r>
          </w:p>
        </w:tc>
        <w:tc>
          <w:tcPr>
            <w:tcW w:w="0" w:type="auto"/>
            <w:vAlign w:val="center"/>
            <w:hideMark/>
          </w:tcPr>
          <w:p w:rsidR="00594B9C" w:rsidRPr="00594B9C" w:rsidRDefault="00594B9C" w:rsidP="00594B9C">
            <w:pPr>
              <w:jc w:val="center"/>
              <w:rPr>
                <w:rFonts w:eastAsia="Times New Roman"/>
              </w:rPr>
            </w:pPr>
            <w:r w:rsidRPr="00594B9C">
              <w:rPr>
                <w:rFonts w:eastAsia="Times New Roman"/>
              </w:rPr>
              <w:t>Mon Jan 23</w:t>
            </w:r>
          </w:p>
        </w:tc>
      </w:tr>
    </w:tbl>
    <w:p w:rsidR="00594B9C" w:rsidRDefault="00594B9C" w:rsidP="004B26AF">
      <w:pPr>
        <w:tabs>
          <w:tab w:val="left" w:pos="10846"/>
        </w:tabs>
        <w:rPr>
          <w:b/>
          <w:sz w:val="28"/>
          <w:szCs w:val="28"/>
          <w:u w:val="single"/>
        </w:rPr>
      </w:pPr>
    </w:p>
    <w:p w:rsidR="003A13A9" w:rsidRPr="00474373" w:rsidRDefault="003A13A9" w:rsidP="004B26AF">
      <w:pPr>
        <w:tabs>
          <w:tab w:val="left" w:pos="10846"/>
        </w:tabs>
        <w:rPr>
          <w:b/>
          <w:sz w:val="28"/>
          <w:szCs w:val="28"/>
          <w:u w:val="single"/>
        </w:rPr>
      </w:pPr>
      <w:r w:rsidRPr="00474373">
        <w:rPr>
          <w:b/>
          <w:sz w:val="28"/>
          <w:szCs w:val="28"/>
          <w:u w:val="single"/>
        </w:rPr>
        <w:t>Assignments:</w:t>
      </w:r>
    </w:p>
    <w:p w:rsidR="00E226E5" w:rsidRDefault="00E226E5" w:rsidP="004B26AF">
      <w:pPr>
        <w:tabs>
          <w:tab w:val="left" w:pos="10846"/>
        </w:tabs>
        <w:rPr>
          <w:b/>
        </w:rPr>
      </w:pPr>
    </w:p>
    <w:p w:rsidR="003B16FA" w:rsidRDefault="003B16FA" w:rsidP="003B16FA">
      <w:smartTag w:uri="urn:schemas-microsoft-com:office:smarttags" w:element="City">
        <w:smartTag w:uri="urn:schemas-microsoft-com:office:smarttags" w:element="place">
          <w:r w:rsidRPr="003B16FA">
            <w:rPr>
              <w:b/>
            </w:rPr>
            <w:t>Readings</w:t>
          </w:r>
        </w:smartTag>
      </w:smartTag>
      <w:r w:rsidRPr="003B16FA">
        <w:rPr>
          <w:b/>
        </w:rPr>
        <w:t>:</w:t>
      </w:r>
      <w:r>
        <w:t xml:space="preserve"> The reading assignments are central to the course. </w:t>
      </w:r>
      <w:r w:rsidR="00A55545">
        <w:t>Each week there are between 50-75 pages of reading.  Each student shoul</w:t>
      </w:r>
      <w:r>
        <w:t>d expect to spend around six (6) hours outside of class reading, preparing for class and doing assignments</w:t>
      </w:r>
      <w:r w:rsidR="00A55545">
        <w:t>- or longer depending on your reading skills</w:t>
      </w:r>
      <w:r>
        <w:t xml:space="preserve">.   All discussions, assignments and tests are centered on the readings.  We will be referring to the reading materials in class so you will be expected to bring your book or a print out of the readings due each week.  </w:t>
      </w:r>
      <w:r w:rsidR="00F46758">
        <w:t>All students are expected to complete all assigned readings for the week.</w:t>
      </w:r>
      <w:r w:rsidR="00963946">
        <w:t xml:space="preserve">  </w:t>
      </w:r>
    </w:p>
    <w:p w:rsidR="00325324" w:rsidRDefault="00325324" w:rsidP="004B26AF">
      <w:pPr>
        <w:tabs>
          <w:tab w:val="left" w:pos="10846"/>
        </w:tabs>
        <w:rPr>
          <w:b/>
        </w:rPr>
      </w:pPr>
    </w:p>
    <w:p w:rsidR="00A55545" w:rsidRDefault="00594B9C" w:rsidP="004B26AF">
      <w:pPr>
        <w:tabs>
          <w:tab w:val="left" w:pos="10846"/>
        </w:tabs>
      </w:pPr>
      <w:r>
        <w:rPr>
          <w:b/>
        </w:rPr>
        <w:t>Class Presentation</w:t>
      </w:r>
      <w:r w:rsidR="000C0A0F">
        <w:rPr>
          <w:b/>
        </w:rPr>
        <w:t xml:space="preserve"> (</w:t>
      </w:r>
      <w:r>
        <w:rPr>
          <w:b/>
        </w:rPr>
        <w:t>3</w:t>
      </w:r>
      <w:r w:rsidR="000C0A0F">
        <w:rPr>
          <w:b/>
        </w:rPr>
        <w:t>):</w:t>
      </w:r>
      <w:r w:rsidR="00E226E5">
        <w:rPr>
          <w:b/>
        </w:rPr>
        <w:t xml:space="preserve"> </w:t>
      </w:r>
      <w:r w:rsidR="00F46758">
        <w:rPr>
          <w:b/>
        </w:rPr>
        <w:t xml:space="preserve"> </w:t>
      </w:r>
      <w:r w:rsidR="00325324">
        <w:rPr>
          <w:b/>
        </w:rPr>
        <w:t xml:space="preserve"> </w:t>
      </w:r>
      <w:r w:rsidR="00325324">
        <w:t>In this class you will be required to</w:t>
      </w:r>
      <w:r>
        <w:t xml:space="preserve"> led class discussions 3 (3) times during the semester. Each time you will be required to (A) verbal summarize the major points of the main text readings, (B) raise three issues/questions for discussion and (C) write outline of your talk and questions to be handed into the professor.  The outline will</w:t>
      </w:r>
    </w:p>
    <w:p w:rsidR="00594B9C" w:rsidRDefault="00594B9C" w:rsidP="004B26AF">
      <w:pPr>
        <w:tabs>
          <w:tab w:val="left" w:pos="10846"/>
        </w:tabs>
        <w:rPr>
          <w:b/>
        </w:rPr>
      </w:pPr>
    </w:p>
    <w:p w:rsidR="003C7E75" w:rsidRPr="00325324" w:rsidRDefault="00594B9C" w:rsidP="004B26AF">
      <w:pPr>
        <w:tabs>
          <w:tab w:val="left" w:pos="10846"/>
        </w:tabs>
      </w:pPr>
      <w:r>
        <w:rPr>
          <w:b/>
        </w:rPr>
        <w:t>Essays</w:t>
      </w:r>
      <w:r w:rsidR="000C0A0F">
        <w:rPr>
          <w:b/>
        </w:rPr>
        <w:t xml:space="preserve"> (4)</w:t>
      </w:r>
      <w:r w:rsidR="00E226E5">
        <w:rPr>
          <w:b/>
        </w:rPr>
        <w:t>:</w:t>
      </w:r>
      <w:r w:rsidR="003C7E75">
        <w:rPr>
          <w:b/>
        </w:rPr>
        <w:t xml:space="preserve"> </w:t>
      </w:r>
      <w:r w:rsidR="00325324">
        <w:rPr>
          <w:b/>
        </w:rPr>
        <w:t xml:space="preserve"> </w:t>
      </w:r>
      <w:r>
        <w:t>Throughout the semester you will be assigned four essays. The essays will be written how the principles of qualitative methods apply to examples of ethnographic studies.  The essays are expected to be well-thought out written pieces that are formulated into standard essay format (including an introduction, organized paragraph, claim statements followed by supporting evidence, etc).  The essays will also be graded on grammar, writing style, and spelling.</w:t>
      </w:r>
    </w:p>
    <w:p w:rsidR="00325324" w:rsidRDefault="00325324" w:rsidP="004B26AF">
      <w:pPr>
        <w:tabs>
          <w:tab w:val="left" w:pos="10846"/>
        </w:tabs>
      </w:pPr>
    </w:p>
    <w:p w:rsidR="00E226E5" w:rsidRDefault="00594B9C" w:rsidP="004B26AF">
      <w:pPr>
        <w:tabs>
          <w:tab w:val="left" w:pos="10846"/>
        </w:tabs>
      </w:pPr>
      <w:r>
        <w:rPr>
          <w:b/>
        </w:rPr>
        <w:t>Final Exam</w:t>
      </w:r>
      <w:r w:rsidR="003C7E75">
        <w:rPr>
          <w:b/>
        </w:rPr>
        <w:t xml:space="preserve">: </w:t>
      </w:r>
      <w:r w:rsidR="003C7E75">
        <w:t xml:space="preserve"> </w:t>
      </w:r>
      <w:r w:rsidR="000C0A0F">
        <w:t xml:space="preserve">The final </w:t>
      </w:r>
      <w:r>
        <w:t>exam will be essay format</w:t>
      </w:r>
      <w:r w:rsidR="000C0A0F">
        <w:t>.</w:t>
      </w:r>
    </w:p>
    <w:p w:rsidR="00325324" w:rsidRDefault="00325324" w:rsidP="004B26AF">
      <w:pPr>
        <w:tabs>
          <w:tab w:val="left" w:pos="10846"/>
        </w:tabs>
        <w:rPr>
          <w:b/>
          <w:sz w:val="28"/>
          <w:szCs w:val="28"/>
          <w:u w:val="single"/>
        </w:rPr>
      </w:pPr>
    </w:p>
    <w:p w:rsidR="00E226E5" w:rsidRPr="00474373" w:rsidRDefault="003C7E75" w:rsidP="004B26AF">
      <w:pPr>
        <w:tabs>
          <w:tab w:val="left" w:pos="10846"/>
        </w:tabs>
        <w:rPr>
          <w:b/>
          <w:sz w:val="28"/>
          <w:szCs w:val="28"/>
          <w:u w:val="single"/>
        </w:rPr>
      </w:pPr>
      <w:r w:rsidRPr="00474373">
        <w:rPr>
          <w:b/>
          <w:sz w:val="28"/>
          <w:szCs w:val="28"/>
          <w:u w:val="single"/>
        </w:rPr>
        <w:t>Grading:</w:t>
      </w:r>
    </w:p>
    <w:p w:rsidR="003C7E75" w:rsidRDefault="003C7E75" w:rsidP="004B26AF">
      <w:pPr>
        <w:tabs>
          <w:tab w:val="left" w:pos="10846"/>
        </w:tabs>
        <w:rPr>
          <w:b/>
        </w:rPr>
      </w:pPr>
    </w:p>
    <w:tbl>
      <w:tblPr>
        <w:tblW w:w="85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440"/>
        <w:gridCol w:w="1440"/>
      </w:tblGrid>
      <w:tr w:rsidR="000C0A0F" w:rsidRPr="00233C9B" w:rsidTr="00233C9B">
        <w:tc>
          <w:tcPr>
            <w:tcW w:w="5688" w:type="dxa"/>
          </w:tcPr>
          <w:p w:rsidR="000C0A0F" w:rsidRPr="00233C9B" w:rsidRDefault="000C0A0F" w:rsidP="00233C9B">
            <w:pPr>
              <w:tabs>
                <w:tab w:val="left" w:pos="10846"/>
              </w:tabs>
              <w:ind w:left="360"/>
              <w:rPr>
                <w:b/>
                <w:sz w:val="22"/>
                <w:szCs w:val="22"/>
              </w:rPr>
            </w:pPr>
            <w:r w:rsidRPr="00233C9B">
              <w:rPr>
                <w:b/>
                <w:sz w:val="22"/>
                <w:szCs w:val="22"/>
              </w:rPr>
              <w:t>Assignment</w:t>
            </w:r>
          </w:p>
        </w:tc>
        <w:tc>
          <w:tcPr>
            <w:tcW w:w="1440" w:type="dxa"/>
          </w:tcPr>
          <w:p w:rsidR="000C0A0F" w:rsidRPr="00233C9B" w:rsidRDefault="000C0A0F" w:rsidP="00233C9B">
            <w:pPr>
              <w:tabs>
                <w:tab w:val="left" w:pos="10846"/>
              </w:tabs>
              <w:ind w:left="360"/>
              <w:rPr>
                <w:b/>
                <w:sz w:val="22"/>
                <w:szCs w:val="22"/>
              </w:rPr>
            </w:pPr>
            <w:r w:rsidRPr="00233C9B">
              <w:rPr>
                <w:b/>
                <w:sz w:val="22"/>
                <w:szCs w:val="22"/>
              </w:rPr>
              <w:t>Points</w:t>
            </w:r>
          </w:p>
        </w:tc>
        <w:tc>
          <w:tcPr>
            <w:tcW w:w="1440" w:type="dxa"/>
          </w:tcPr>
          <w:p w:rsidR="000C0A0F" w:rsidRPr="00233C9B" w:rsidRDefault="000C0A0F" w:rsidP="00233C9B">
            <w:pPr>
              <w:tabs>
                <w:tab w:val="left" w:pos="10846"/>
              </w:tabs>
              <w:ind w:left="360"/>
              <w:rPr>
                <w:sz w:val="22"/>
                <w:szCs w:val="22"/>
              </w:rPr>
            </w:pPr>
            <w:r w:rsidRPr="00233C9B">
              <w:rPr>
                <w:sz w:val="22"/>
                <w:szCs w:val="22"/>
              </w:rPr>
              <w:t>%</w:t>
            </w:r>
          </w:p>
        </w:tc>
      </w:tr>
      <w:tr w:rsidR="000C0A0F" w:rsidRPr="00233C9B" w:rsidTr="00233C9B">
        <w:tc>
          <w:tcPr>
            <w:tcW w:w="5688" w:type="dxa"/>
          </w:tcPr>
          <w:p w:rsidR="000C0A0F" w:rsidRPr="00233C9B" w:rsidRDefault="00594B9C" w:rsidP="00233C9B">
            <w:pPr>
              <w:numPr>
                <w:ilvl w:val="0"/>
                <w:numId w:val="16"/>
              </w:numPr>
              <w:tabs>
                <w:tab w:val="left" w:pos="10846"/>
              </w:tabs>
              <w:rPr>
                <w:sz w:val="22"/>
                <w:szCs w:val="22"/>
              </w:rPr>
            </w:pPr>
            <w:r>
              <w:rPr>
                <w:sz w:val="22"/>
                <w:szCs w:val="22"/>
              </w:rPr>
              <w:t>Three class presentations (3) x 100 point each</w:t>
            </w:r>
          </w:p>
        </w:tc>
        <w:tc>
          <w:tcPr>
            <w:tcW w:w="1440" w:type="dxa"/>
          </w:tcPr>
          <w:p w:rsidR="000C0A0F" w:rsidRPr="00233C9B" w:rsidRDefault="00594B9C" w:rsidP="00233C9B">
            <w:pPr>
              <w:tabs>
                <w:tab w:val="left" w:pos="10846"/>
              </w:tabs>
              <w:ind w:left="360"/>
              <w:rPr>
                <w:sz w:val="22"/>
                <w:szCs w:val="22"/>
              </w:rPr>
            </w:pPr>
            <w:r>
              <w:rPr>
                <w:sz w:val="22"/>
                <w:szCs w:val="22"/>
              </w:rPr>
              <w:t>3</w:t>
            </w:r>
            <w:r w:rsidR="000C0A0F" w:rsidRPr="00233C9B">
              <w:rPr>
                <w:sz w:val="22"/>
                <w:szCs w:val="22"/>
              </w:rPr>
              <w:t>00</w:t>
            </w:r>
          </w:p>
        </w:tc>
        <w:tc>
          <w:tcPr>
            <w:tcW w:w="1440" w:type="dxa"/>
          </w:tcPr>
          <w:p w:rsidR="000C0A0F" w:rsidRPr="00233C9B" w:rsidRDefault="00594B9C" w:rsidP="00233C9B">
            <w:pPr>
              <w:tabs>
                <w:tab w:val="left" w:pos="10846"/>
              </w:tabs>
              <w:ind w:left="360"/>
              <w:rPr>
                <w:sz w:val="22"/>
                <w:szCs w:val="22"/>
              </w:rPr>
            </w:pPr>
            <w:r>
              <w:rPr>
                <w:sz w:val="22"/>
                <w:szCs w:val="22"/>
              </w:rPr>
              <w:t>30</w:t>
            </w:r>
          </w:p>
        </w:tc>
      </w:tr>
      <w:tr w:rsidR="000C0A0F" w:rsidRPr="00233C9B" w:rsidTr="00233C9B">
        <w:tc>
          <w:tcPr>
            <w:tcW w:w="5688" w:type="dxa"/>
          </w:tcPr>
          <w:p w:rsidR="000C0A0F" w:rsidRPr="00233C9B" w:rsidRDefault="00594B9C" w:rsidP="00233C9B">
            <w:pPr>
              <w:numPr>
                <w:ilvl w:val="0"/>
                <w:numId w:val="16"/>
              </w:numPr>
              <w:tabs>
                <w:tab w:val="left" w:pos="10846"/>
              </w:tabs>
              <w:rPr>
                <w:sz w:val="22"/>
                <w:szCs w:val="22"/>
              </w:rPr>
            </w:pPr>
            <w:r w:rsidRPr="00233C9B">
              <w:rPr>
                <w:sz w:val="22"/>
                <w:szCs w:val="22"/>
              </w:rPr>
              <w:t>Four Short Essays/Summaries of studies (25 each)</w:t>
            </w:r>
          </w:p>
        </w:tc>
        <w:tc>
          <w:tcPr>
            <w:tcW w:w="1440" w:type="dxa"/>
          </w:tcPr>
          <w:p w:rsidR="000C0A0F" w:rsidRPr="00233C9B" w:rsidRDefault="00594B9C" w:rsidP="00233C9B">
            <w:pPr>
              <w:tabs>
                <w:tab w:val="left" w:pos="10846"/>
              </w:tabs>
              <w:ind w:left="360"/>
              <w:rPr>
                <w:sz w:val="22"/>
                <w:szCs w:val="22"/>
              </w:rPr>
            </w:pPr>
            <w:r>
              <w:rPr>
                <w:sz w:val="22"/>
                <w:szCs w:val="22"/>
              </w:rPr>
              <w:t>400</w:t>
            </w:r>
          </w:p>
        </w:tc>
        <w:tc>
          <w:tcPr>
            <w:tcW w:w="1440" w:type="dxa"/>
          </w:tcPr>
          <w:p w:rsidR="000C0A0F" w:rsidRPr="00233C9B" w:rsidRDefault="00594B9C" w:rsidP="00233C9B">
            <w:pPr>
              <w:tabs>
                <w:tab w:val="left" w:pos="10846"/>
              </w:tabs>
              <w:ind w:left="360"/>
              <w:rPr>
                <w:sz w:val="22"/>
                <w:szCs w:val="22"/>
              </w:rPr>
            </w:pPr>
            <w:r>
              <w:rPr>
                <w:sz w:val="22"/>
                <w:szCs w:val="22"/>
              </w:rPr>
              <w:t>40</w:t>
            </w:r>
          </w:p>
        </w:tc>
      </w:tr>
      <w:tr w:rsidR="000C0A0F" w:rsidRPr="00233C9B" w:rsidTr="00233C9B">
        <w:tc>
          <w:tcPr>
            <w:tcW w:w="5688" w:type="dxa"/>
          </w:tcPr>
          <w:p w:rsidR="000C0A0F" w:rsidRPr="00233C9B" w:rsidRDefault="00594B9C" w:rsidP="00233C9B">
            <w:pPr>
              <w:numPr>
                <w:ilvl w:val="0"/>
                <w:numId w:val="16"/>
              </w:numPr>
              <w:tabs>
                <w:tab w:val="left" w:pos="10846"/>
              </w:tabs>
              <w:rPr>
                <w:sz w:val="22"/>
                <w:szCs w:val="22"/>
              </w:rPr>
            </w:pPr>
            <w:r>
              <w:rPr>
                <w:sz w:val="22"/>
                <w:szCs w:val="22"/>
              </w:rPr>
              <w:t>Attendance and Participation</w:t>
            </w:r>
          </w:p>
        </w:tc>
        <w:tc>
          <w:tcPr>
            <w:tcW w:w="1440" w:type="dxa"/>
          </w:tcPr>
          <w:p w:rsidR="000C0A0F" w:rsidRPr="00233C9B" w:rsidRDefault="00594B9C" w:rsidP="00594B9C">
            <w:pPr>
              <w:tabs>
                <w:tab w:val="left" w:pos="10846"/>
              </w:tabs>
              <w:rPr>
                <w:sz w:val="22"/>
                <w:szCs w:val="22"/>
              </w:rPr>
            </w:pPr>
            <w:r>
              <w:rPr>
                <w:sz w:val="22"/>
                <w:szCs w:val="22"/>
              </w:rPr>
              <w:t xml:space="preserve">       100</w:t>
            </w:r>
          </w:p>
        </w:tc>
        <w:tc>
          <w:tcPr>
            <w:tcW w:w="1440" w:type="dxa"/>
          </w:tcPr>
          <w:p w:rsidR="000C0A0F" w:rsidRPr="00233C9B" w:rsidRDefault="00594B9C" w:rsidP="00233C9B">
            <w:pPr>
              <w:tabs>
                <w:tab w:val="left" w:pos="10846"/>
              </w:tabs>
              <w:ind w:firstLine="252"/>
              <w:rPr>
                <w:sz w:val="22"/>
                <w:szCs w:val="22"/>
              </w:rPr>
            </w:pPr>
            <w:r>
              <w:rPr>
                <w:sz w:val="22"/>
                <w:szCs w:val="22"/>
              </w:rPr>
              <w:t xml:space="preserve">  10</w:t>
            </w:r>
          </w:p>
        </w:tc>
      </w:tr>
      <w:tr w:rsidR="000C0A0F" w:rsidRPr="00233C9B" w:rsidTr="00233C9B">
        <w:tc>
          <w:tcPr>
            <w:tcW w:w="5688" w:type="dxa"/>
          </w:tcPr>
          <w:p w:rsidR="000C0A0F" w:rsidRPr="00233C9B" w:rsidRDefault="00594B9C" w:rsidP="00233C9B">
            <w:pPr>
              <w:numPr>
                <w:ilvl w:val="0"/>
                <w:numId w:val="16"/>
              </w:numPr>
              <w:tabs>
                <w:tab w:val="left" w:pos="10846"/>
              </w:tabs>
              <w:rPr>
                <w:sz w:val="22"/>
                <w:szCs w:val="22"/>
              </w:rPr>
            </w:pPr>
            <w:r>
              <w:rPr>
                <w:sz w:val="22"/>
                <w:szCs w:val="22"/>
              </w:rPr>
              <w:t>Final Exam</w:t>
            </w:r>
          </w:p>
        </w:tc>
        <w:tc>
          <w:tcPr>
            <w:tcW w:w="1440" w:type="dxa"/>
          </w:tcPr>
          <w:p w:rsidR="000C0A0F" w:rsidRPr="00233C9B" w:rsidRDefault="00594B9C" w:rsidP="00233C9B">
            <w:pPr>
              <w:tabs>
                <w:tab w:val="left" w:pos="10846"/>
              </w:tabs>
              <w:ind w:left="360"/>
              <w:rPr>
                <w:sz w:val="22"/>
                <w:szCs w:val="22"/>
              </w:rPr>
            </w:pPr>
            <w:r>
              <w:rPr>
                <w:sz w:val="22"/>
                <w:szCs w:val="22"/>
              </w:rPr>
              <w:t>200</w:t>
            </w:r>
          </w:p>
        </w:tc>
        <w:tc>
          <w:tcPr>
            <w:tcW w:w="1440" w:type="dxa"/>
          </w:tcPr>
          <w:p w:rsidR="000C0A0F" w:rsidRPr="00233C9B" w:rsidRDefault="00594B9C" w:rsidP="00233C9B">
            <w:pPr>
              <w:tabs>
                <w:tab w:val="left" w:pos="10846"/>
              </w:tabs>
              <w:ind w:left="360"/>
              <w:rPr>
                <w:sz w:val="22"/>
                <w:szCs w:val="22"/>
              </w:rPr>
            </w:pPr>
            <w:r>
              <w:rPr>
                <w:sz w:val="22"/>
                <w:szCs w:val="22"/>
              </w:rPr>
              <w:t>20</w:t>
            </w:r>
          </w:p>
        </w:tc>
      </w:tr>
      <w:tr w:rsidR="000C0A0F" w:rsidRPr="00233C9B" w:rsidTr="00233C9B">
        <w:tc>
          <w:tcPr>
            <w:tcW w:w="5688" w:type="dxa"/>
          </w:tcPr>
          <w:p w:rsidR="000C0A0F" w:rsidRPr="00233C9B" w:rsidRDefault="000C0A0F" w:rsidP="00233C9B">
            <w:pPr>
              <w:numPr>
                <w:ilvl w:val="0"/>
                <w:numId w:val="16"/>
              </w:numPr>
              <w:tabs>
                <w:tab w:val="left" w:pos="10846"/>
              </w:tabs>
              <w:rPr>
                <w:sz w:val="22"/>
                <w:szCs w:val="22"/>
              </w:rPr>
            </w:pPr>
          </w:p>
        </w:tc>
        <w:tc>
          <w:tcPr>
            <w:tcW w:w="1440" w:type="dxa"/>
          </w:tcPr>
          <w:p w:rsidR="000C0A0F" w:rsidRPr="00233C9B" w:rsidRDefault="000C0A0F" w:rsidP="00233C9B">
            <w:pPr>
              <w:tabs>
                <w:tab w:val="left" w:pos="10846"/>
              </w:tabs>
              <w:ind w:left="360"/>
              <w:rPr>
                <w:sz w:val="22"/>
                <w:szCs w:val="22"/>
              </w:rPr>
            </w:pPr>
          </w:p>
        </w:tc>
        <w:tc>
          <w:tcPr>
            <w:tcW w:w="1440" w:type="dxa"/>
          </w:tcPr>
          <w:p w:rsidR="000C0A0F" w:rsidRPr="00233C9B" w:rsidRDefault="000C0A0F" w:rsidP="00233C9B">
            <w:pPr>
              <w:tabs>
                <w:tab w:val="left" w:pos="10846"/>
              </w:tabs>
              <w:ind w:left="360"/>
              <w:rPr>
                <w:sz w:val="22"/>
                <w:szCs w:val="22"/>
              </w:rPr>
            </w:pPr>
          </w:p>
        </w:tc>
      </w:tr>
      <w:tr w:rsidR="000C0A0F" w:rsidRPr="00233C9B" w:rsidTr="00233C9B">
        <w:tc>
          <w:tcPr>
            <w:tcW w:w="5688" w:type="dxa"/>
          </w:tcPr>
          <w:p w:rsidR="000C0A0F" w:rsidRPr="00233C9B" w:rsidRDefault="000C0A0F" w:rsidP="00233C9B">
            <w:pPr>
              <w:tabs>
                <w:tab w:val="left" w:pos="10846"/>
              </w:tabs>
              <w:ind w:left="360"/>
              <w:rPr>
                <w:sz w:val="22"/>
                <w:szCs w:val="22"/>
              </w:rPr>
            </w:pPr>
            <w:r w:rsidRPr="00233C9B">
              <w:rPr>
                <w:sz w:val="22"/>
                <w:szCs w:val="22"/>
              </w:rPr>
              <w:t>Total</w:t>
            </w:r>
          </w:p>
        </w:tc>
        <w:tc>
          <w:tcPr>
            <w:tcW w:w="1440" w:type="dxa"/>
          </w:tcPr>
          <w:p w:rsidR="000C0A0F" w:rsidRPr="00233C9B" w:rsidRDefault="000C0A0F" w:rsidP="00233C9B">
            <w:pPr>
              <w:tabs>
                <w:tab w:val="left" w:pos="10846"/>
              </w:tabs>
              <w:ind w:left="360"/>
              <w:rPr>
                <w:sz w:val="22"/>
                <w:szCs w:val="22"/>
              </w:rPr>
            </w:pPr>
            <w:r w:rsidRPr="00233C9B">
              <w:rPr>
                <w:sz w:val="22"/>
                <w:szCs w:val="22"/>
              </w:rPr>
              <w:t>1000</w:t>
            </w:r>
          </w:p>
        </w:tc>
        <w:tc>
          <w:tcPr>
            <w:tcW w:w="1440" w:type="dxa"/>
          </w:tcPr>
          <w:p w:rsidR="000C0A0F" w:rsidRPr="00233C9B" w:rsidRDefault="000C0A0F" w:rsidP="00233C9B">
            <w:pPr>
              <w:tabs>
                <w:tab w:val="left" w:pos="10846"/>
              </w:tabs>
              <w:ind w:left="360"/>
              <w:rPr>
                <w:b/>
                <w:sz w:val="22"/>
                <w:szCs w:val="22"/>
              </w:rPr>
            </w:pPr>
            <w:r w:rsidRPr="00233C9B">
              <w:rPr>
                <w:b/>
                <w:sz w:val="22"/>
                <w:szCs w:val="22"/>
              </w:rPr>
              <w:t>100</w:t>
            </w:r>
          </w:p>
        </w:tc>
      </w:tr>
    </w:tbl>
    <w:p w:rsidR="00325324" w:rsidRDefault="00325324" w:rsidP="004B26AF">
      <w:pPr>
        <w:tabs>
          <w:tab w:val="left" w:pos="10846"/>
        </w:tabs>
        <w:rPr>
          <w:b/>
        </w:rPr>
      </w:pPr>
    </w:p>
    <w:p w:rsidR="00325324" w:rsidRDefault="00325324" w:rsidP="004B26AF">
      <w:pPr>
        <w:tabs>
          <w:tab w:val="left" w:pos="10846"/>
        </w:tabs>
        <w:rPr>
          <w:b/>
        </w:rPr>
      </w:pPr>
    </w:p>
    <w:p w:rsidR="00A80099" w:rsidRDefault="00A80099" w:rsidP="004B26AF">
      <w:pPr>
        <w:tabs>
          <w:tab w:val="left" w:pos="10846"/>
        </w:tabs>
        <w:rPr>
          <w:b/>
        </w:rPr>
      </w:pPr>
    </w:p>
    <w:p w:rsidR="006A5ECD" w:rsidRPr="006A5ECD" w:rsidRDefault="006A5ECD" w:rsidP="006A5ECD">
      <w:pPr>
        <w:tabs>
          <w:tab w:val="left" w:pos="10846"/>
        </w:tabs>
        <w:rPr>
          <w:b/>
        </w:rPr>
      </w:pPr>
      <w:r w:rsidRPr="006A5ECD">
        <w:rPr>
          <w:b/>
        </w:rPr>
        <w:t>Determining Final Grade</w:t>
      </w:r>
    </w:p>
    <w:tbl>
      <w:tblPr>
        <w:tblW w:w="6342" w:type="dxa"/>
        <w:tblInd w:w="93" w:type="dxa"/>
        <w:tblLook w:val="0000" w:firstRow="0" w:lastRow="0" w:firstColumn="0" w:lastColumn="0" w:noHBand="0" w:noVBand="0"/>
      </w:tblPr>
      <w:tblGrid>
        <w:gridCol w:w="1812"/>
        <w:gridCol w:w="2265"/>
        <w:gridCol w:w="2265"/>
      </w:tblGrid>
      <w:tr w:rsidR="00653578" w:rsidTr="00653578">
        <w:trPr>
          <w:trHeight w:val="400"/>
        </w:trPr>
        <w:tc>
          <w:tcPr>
            <w:tcW w:w="1812" w:type="dxa"/>
            <w:tcBorders>
              <w:top w:val="single" w:sz="8" w:space="0" w:color="auto"/>
              <w:left w:val="single" w:sz="8" w:space="0" w:color="auto"/>
              <w:bottom w:val="single" w:sz="8" w:space="0" w:color="auto"/>
              <w:right w:val="single" w:sz="8" w:space="0" w:color="auto"/>
            </w:tcBorders>
            <w:shd w:val="clear" w:color="auto" w:fill="auto"/>
          </w:tcPr>
          <w:p w:rsidR="00653578" w:rsidRPr="00BF1633" w:rsidRDefault="00653578" w:rsidP="00254D63">
            <w:pPr>
              <w:rPr>
                <w:rFonts w:ascii="Arial" w:hAnsi="Arial"/>
                <w:b/>
                <w:sz w:val="20"/>
                <w:szCs w:val="20"/>
              </w:rPr>
            </w:pPr>
            <w:r w:rsidRPr="00BF1633">
              <w:rPr>
                <w:rFonts w:ascii="Arial" w:hAnsi="Arial"/>
                <w:b/>
                <w:sz w:val="20"/>
                <w:szCs w:val="20"/>
              </w:rPr>
              <w:t>Points</w:t>
            </w:r>
          </w:p>
        </w:tc>
        <w:tc>
          <w:tcPr>
            <w:tcW w:w="2265" w:type="dxa"/>
            <w:tcBorders>
              <w:top w:val="single" w:sz="8" w:space="0" w:color="auto"/>
              <w:left w:val="nil"/>
              <w:bottom w:val="single" w:sz="8" w:space="0" w:color="auto"/>
              <w:right w:val="single" w:sz="8" w:space="0" w:color="auto"/>
            </w:tcBorders>
            <w:shd w:val="clear" w:color="auto" w:fill="auto"/>
          </w:tcPr>
          <w:p w:rsidR="00653578" w:rsidRPr="00BF1633" w:rsidRDefault="00653578" w:rsidP="00254D63">
            <w:pPr>
              <w:rPr>
                <w:rFonts w:ascii="Arial" w:hAnsi="Arial"/>
                <w:b/>
                <w:sz w:val="20"/>
                <w:szCs w:val="20"/>
              </w:rPr>
            </w:pPr>
            <w:r w:rsidRPr="00BF1633">
              <w:rPr>
                <w:rFonts w:ascii="Arial" w:hAnsi="Arial"/>
                <w:b/>
                <w:sz w:val="20"/>
                <w:szCs w:val="20"/>
              </w:rPr>
              <w:t>Percentage</w:t>
            </w:r>
          </w:p>
        </w:tc>
        <w:tc>
          <w:tcPr>
            <w:tcW w:w="2265" w:type="dxa"/>
            <w:tcBorders>
              <w:top w:val="single" w:sz="8" w:space="0" w:color="auto"/>
              <w:left w:val="nil"/>
              <w:bottom w:val="single" w:sz="8" w:space="0" w:color="auto"/>
              <w:right w:val="single" w:sz="8" w:space="0" w:color="auto"/>
            </w:tcBorders>
            <w:shd w:val="clear" w:color="auto" w:fill="auto"/>
          </w:tcPr>
          <w:p w:rsidR="00653578" w:rsidRPr="00BF1633" w:rsidRDefault="00653578" w:rsidP="00254D63">
            <w:pPr>
              <w:rPr>
                <w:rFonts w:ascii="Arial" w:hAnsi="Arial"/>
                <w:b/>
                <w:sz w:val="20"/>
                <w:szCs w:val="20"/>
              </w:rPr>
            </w:pPr>
            <w:r w:rsidRPr="00BF1633">
              <w:rPr>
                <w:rFonts w:ascii="Arial" w:hAnsi="Arial"/>
                <w:b/>
                <w:sz w:val="20"/>
                <w:szCs w:val="20"/>
              </w:rPr>
              <w:t>Final Grade</w:t>
            </w:r>
          </w:p>
        </w:tc>
      </w:tr>
      <w:tr w:rsidR="00273C3E" w:rsidTr="00653578">
        <w:trPr>
          <w:trHeight w:val="400"/>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970-1000</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97-100</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A+</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930-969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93-96</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 xml:space="preserve">A </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900-929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90-92</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A-</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870-899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87-89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B+</w:t>
            </w:r>
          </w:p>
        </w:tc>
      </w:tr>
      <w:tr w:rsidR="00273C3E" w:rsidTr="000C0A0F">
        <w:trPr>
          <w:trHeight w:val="97"/>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830-869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83-86</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 xml:space="preserve">B </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800-829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80-82</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B-</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770-799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77-79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C+</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730-769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73-76</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C</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700-729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70-72</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C-</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670-699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67-69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D+</w:t>
            </w:r>
          </w:p>
        </w:tc>
      </w:tr>
      <w:tr w:rsidR="00273C3E" w:rsidTr="00653578">
        <w:trPr>
          <w:trHeight w:val="205"/>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630-669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63-66</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 xml:space="preserve">D </w:t>
            </w:r>
          </w:p>
        </w:tc>
      </w:tr>
      <w:tr w:rsidR="00273C3E" w:rsidTr="00653578">
        <w:trPr>
          <w:trHeight w:val="400"/>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600-629</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60-62</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D-</w:t>
            </w:r>
          </w:p>
        </w:tc>
      </w:tr>
      <w:tr w:rsidR="00273C3E" w:rsidTr="00653578">
        <w:trPr>
          <w:trHeight w:val="60"/>
        </w:trPr>
        <w:tc>
          <w:tcPr>
            <w:tcW w:w="1812" w:type="dxa"/>
            <w:tcBorders>
              <w:top w:val="nil"/>
              <w:left w:val="single" w:sz="8" w:space="0" w:color="auto"/>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 </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below 60</w:t>
            </w:r>
          </w:p>
        </w:tc>
        <w:tc>
          <w:tcPr>
            <w:tcW w:w="2265" w:type="dxa"/>
            <w:tcBorders>
              <w:top w:val="nil"/>
              <w:left w:val="nil"/>
              <w:bottom w:val="single" w:sz="8" w:space="0" w:color="auto"/>
              <w:right w:val="single" w:sz="8" w:space="0" w:color="auto"/>
            </w:tcBorders>
            <w:shd w:val="clear" w:color="auto" w:fill="auto"/>
          </w:tcPr>
          <w:p w:rsidR="00273C3E" w:rsidRDefault="00273C3E">
            <w:pPr>
              <w:rPr>
                <w:rFonts w:ascii="Arial" w:hAnsi="Arial" w:cs="Arial"/>
                <w:sz w:val="20"/>
                <w:szCs w:val="20"/>
              </w:rPr>
            </w:pPr>
            <w:r>
              <w:rPr>
                <w:rFonts w:ascii="Arial" w:hAnsi="Arial" w:cs="Arial"/>
                <w:sz w:val="20"/>
                <w:szCs w:val="20"/>
              </w:rPr>
              <w:t>F</w:t>
            </w:r>
          </w:p>
        </w:tc>
      </w:tr>
    </w:tbl>
    <w:p w:rsidR="00A80099" w:rsidRDefault="00A80099" w:rsidP="00474373">
      <w:pPr>
        <w:tabs>
          <w:tab w:val="left" w:pos="10846"/>
        </w:tabs>
        <w:jc w:val="center"/>
      </w:pPr>
    </w:p>
    <w:p w:rsidR="00594B9C" w:rsidRDefault="000C0A0F" w:rsidP="00594B9C">
      <w:pPr>
        <w:tabs>
          <w:tab w:val="left" w:pos="10846"/>
        </w:tabs>
        <w:jc w:val="center"/>
        <w:rPr>
          <w:b/>
          <w:sz w:val="28"/>
          <w:szCs w:val="28"/>
          <w:u w:val="single"/>
        </w:rPr>
      </w:pPr>
      <w:r>
        <w:rPr>
          <w:b/>
          <w:sz w:val="28"/>
          <w:szCs w:val="28"/>
          <w:u w:val="single"/>
        </w:rPr>
        <w:br w:type="page"/>
      </w:r>
    </w:p>
    <w:p w:rsidR="00594B9C" w:rsidRDefault="00594B9C" w:rsidP="00594B9C">
      <w:pPr>
        <w:tabs>
          <w:tab w:val="left" w:pos="10846"/>
        </w:tabs>
        <w:jc w:val="center"/>
        <w:rPr>
          <w:b/>
          <w:sz w:val="28"/>
          <w:szCs w:val="28"/>
          <w:u w:val="single"/>
        </w:rPr>
      </w:pPr>
    </w:p>
    <w:p w:rsidR="00594B9C" w:rsidRDefault="00594B9C" w:rsidP="00594B9C">
      <w:pPr>
        <w:tabs>
          <w:tab w:val="left" w:pos="10846"/>
        </w:tabs>
        <w:jc w:val="center"/>
        <w:rPr>
          <w:b/>
          <w:sz w:val="28"/>
          <w:szCs w:val="28"/>
          <w:u w:val="single"/>
        </w:rPr>
      </w:pPr>
    </w:p>
    <w:tbl>
      <w:tblPr>
        <w:tblW w:w="12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750"/>
        <w:gridCol w:w="4762"/>
        <w:gridCol w:w="2595"/>
        <w:gridCol w:w="2595"/>
      </w:tblGrid>
      <w:tr w:rsidR="00594B9C" w:rsidRPr="00A80099" w:rsidTr="006B5F0E">
        <w:tc>
          <w:tcPr>
            <w:tcW w:w="12603" w:type="dxa"/>
            <w:gridSpan w:val="5"/>
          </w:tcPr>
          <w:p w:rsidR="00594B9C" w:rsidRDefault="00594B9C" w:rsidP="00594B9C">
            <w:pPr>
              <w:tabs>
                <w:tab w:val="left" w:pos="10846"/>
              </w:tabs>
              <w:jc w:val="center"/>
              <w:rPr>
                <w:b/>
                <w:sz w:val="22"/>
                <w:szCs w:val="22"/>
              </w:rPr>
            </w:pPr>
            <w:r>
              <w:rPr>
                <w:b/>
                <w:sz w:val="22"/>
                <w:szCs w:val="22"/>
              </w:rPr>
              <w:t>Class Schedule and Assignments</w:t>
            </w:r>
          </w:p>
        </w:tc>
      </w:tr>
      <w:tr w:rsidR="00594B9C" w:rsidRPr="00A80099" w:rsidTr="00594B9C">
        <w:tc>
          <w:tcPr>
            <w:tcW w:w="901" w:type="dxa"/>
          </w:tcPr>
          <w:p w:rsidR="00594B9C" w:rsidRPr="00A80099" w:rsidRDefault="00594B9C" w:rsidP="008A34BB">
            <w:pPr>
              <w:tabs>
                <w:tab w:val="left" w:pos="10846"/>
              </w:tabs>
              <w:jc w:val="center"/>
              <w:rPr>
                <w:b/>
                <w:sz w:val="22"/>
                <w:szCs w:val="22"/>
              </w:rPr>
            </w:pPr>
            <w:r>
              <w:rPr>
                <w:b/>
                <w:sz w:val="22"/>
                <w:szCs w:val="22"/>
              </w:rPr>
              <w:t>WEEK</w:t>
            </w:r>
            <w:r>
              <w:rPr>
                <w:b/>
                <w:sz w:val="22"/>
                <w:szCs w:val="22"/>
              </w:rPr>
              <w:br/>
              <w:t>1</w:t>
            </w:r>
          </w:p>
        </w:tc>
        <w:tc>
          <w:tcPr>
            <w:tcW w:w="1750" w:type="dxa"/>
          </w:tcPr>
          <w:p w:rsidR="00594B9C" w:rsidRPr="00A80099" w:rsidRDefault="00594B9C" w:rsidP="001B3F6D">
            <w:pPr>
              <w:tabs>
                <w:tab w:val="left" w:pos="10846"/>
              </w:tabs>
              <w:rPr>
                <w:b/>
                <w:sz w:val="22"/>
                <w:szCs w:val="22"/>
              </w:rPr>
            </w:pPr>
            <w:r w:rsidRPr="00A80099">
              <w:rPr>
                <w:b/>
                <w:sz w:val="22"/>
                <w:szCs w:val="22"/>
              </w:rPr>
              <w:t>Date</w:t>
            </w:r>
          </w:p>
        </w:tc>
        <w:tc>
          <w:tcPr>
            <w:tcW w:w="4762" w:type="dxa"/>
          </w:tcPr>
          <w:p w:rsidR="00594B9C" w:rsidRPr="00A80099" w:rsidRDefault="00594B9C" w:rsidP="001B3F6D">
            <w:pPr>
              <w:tabs>
                <w:tab w:val="left" w:pos="10846"/>
              </w:tabs>
              <w:rPr>
                <w:b/>
                <w:sz w:val="22"/>
                <w:szCs w:val="22"/>
              </w:rPr>
            </w:pPr>
            <w:r w:rsidRPr="00A80099">
              <w:rPr>
                <w:b/>
                <w:sz w:val="22"/>
                <w:szCs w:val="22"/>
              </w:rPr>
              <w:t>Topics/Reading Assignment</w:t>
            </w:r>
          </w:p>
        </w:tc>
        <w:tc>
          <w:tcPr>
            <w:tcW w:w="2595" w:type="dxa"/>
          </w:tcPr>
          <w:p w:rsidR="00594B9C" w:rsidRPr="00A80099" w:rsidRDefault="00594B9C" w:rsidP="001B3F6D">
            <w:pPr>
              <w:tabs>
                <w:tab w:val="left" w:pos="10846"/>
              </w:tabs>
              <w:rPr>
                <w:b/>
                <w:sz w:val="22"/>
                <w:szCs w:val="22"/>
              </w:rPr>
            </w:pPr>
            <w:r w:rsidRPr="00A80099">
              <w:rPr>
                <w:b/>
                <w:sz w:val="22"/>
                <w:szCs w:val="22"/>
              </w:rPr>
              <w:t>Assignments Due</w:t>
            </w:r>
          </w:p>
          <w:p w:rsidR="00594B9C" w:rsidRPr="00A80099" w:rsidRDefault="00594B9C" w:rsidP="001B3F6D">
            <w:pPr>
              <w:tabs>
                <w:tab w:val="left" w:pos="10846"/>
              </w:tabs>
              <w:rPr>
                <w:sz w:val="22"/>
                <w:szCs w:val="22"/>
              </w:rPr>
            </w:pPr>
            <w:r w:rsidRPr="00A80099">
              <w:rPr>
                <w:sz w:val="22"/>
                <w:szCs w:val="22"/>
              </w:rPr>
              <w:t xml:space="preserve">(C=Column; P=Paragraph) </w:t>
            </w:r>
          </w:p>
        </w:tc>
        <w:tc>
          <w:tcPr>
            <w:tcW w:w="2595" w:type="dxa"/>
          </w:tcPr>
          <w:p w:rsidR="00594B9C" w:rsidRPr="00E67422" w:rsidRDefault="00594B9C" w:rsidP="001B3F6D">
            <w:pPr>
              <w:tabs>
                <w:tab w:val="left" w:pos="10846"/>
              </w:tabs>
              <w:rPr>
                <w:b/>
                <w:sz w:val="22"/>
                <w:szCs w:val="22"/>
              </w:rPr>
            </w:pPr>
            <w:r w:rsidRPr="00E67422">
              <w:rPr>
                <w:b/>
                <w:sz w:val="22"/>
                <w:szCs w:val="22"/>
              </w:rPr>
              <w:t>Student Presenter(s)</w:t>
            </w:r>
          </w:p>
        </w:tc>
      </w:tr>
      <w:tr w:rsidR="00594B9C" w:rsidRPr="00A80099" w:rsidTr="00594B9C">
        <w:tc>
          <w:tcPr>
            <w:tcW w:w="901" w:type="dxa"/>
          </w:tcPr>
          <w:p w:rsidR="00594B9C" w:rsidRDefault="00594B9C" w:rsidP="001B3F6D">
            <w:pPr>
              <w:tabs>
                <w:tab w:val="left" w:pos="10846"/>
              </w:tabs>
              <w:rPr>
                <w:sz w:val="22"/>
                <w:szCs w:val="22"/>
              </w:rPr>
            </w:pPr>
            <w:r>
              <w:rPr>
                <w:sz w:val="22"/>
                <w:szCs w:val="22"/>
              </w:rPr>
              <w:t>1</w:t>
            </w:r>
          </w:p>
        </w:tc>
        <w:tc>
          <w:tcPr>
            <w:tcW w:w="1750" w:type="dxa"/>
          </w:tcPr>
          <w:p w:rsidR="00594B9C" w:rsidRPr="00A80099" w:rsidRDefault="00594B9C" w:rsidP="001B3F6D">
            <w:pPr>
              <w:tabs>
                <w:tab w:val="left" w:pos="10846"/>
              </w:tabs>
              <w:rPr>
                <w:sz w:val="22"/>
                <w:szCs w:val="22"/>
              </w:rPr>
            </w:pPr>
            <w:r>
              <w:rPr>
                <w:sz w:val="22"/>
                <w:szCs w:val="22"/>
              </w:rPr>
              <w:t>01/13/16</w:t>
            </w:r>
          </w:p>
        </w:tc>
        <w:tc>
          <w:tcPr>
            <w:tcW w:w="4762" w:type="dxa"/>
          </w:tcPr>
          <w:p w:rsidR="00594B9C" w:rsidRDefault="00594B9C" w:rsidP="00CC0AAD">
            <w:pPr>
              <w:tabs>
                <w:tab w:val="left" w:pos="10846"/>
              </w:tabs>
            </w:pPr>
            <w:r w:rsidRPr="00FB67BB">
              <w:rPr>
                <w:b/>
              </w:rPr>
              <w:t>Chapter 1.</w:t>
            </w:r>
            <w:r>
              <w:t xml:space="preserve"> The Nature, Niche, and Value of Qualitative Inquiry</w:t>
            </w:r>
          </w:p>
          <w:p w:rsidR="00594B9C" w:rsidRPr="00330973" w:rsidRDefault="00594B9C" w:rsidP="00F77C6C">
            <w:pPr>
              <w:tabs>
                <w:tab w:val="left" w:pos="10846"/>
              </w:tabs>
              <w:ind w:left="180"/>
              <w:rPr>
                <w:rFonts w:ascii="Verdana" w:hAnsi="Verdana"/>
                <w:sz w:val="21"/>
                <w:szCs w:val="21"/>
              </w:rPr>
            </w:pPr>
          </w:p>
        </w:tc>
        <w:tc>
          <w:tcPr>
            <w:tcW w:w="2595" w:type="dxa"/>
          </w:tcPr>
          <w:p w:rsidR="00594B9C" w:rsidRDefault="00594B9C" w:rsidP="00254D63">
            <w:pPr>
              <w:tabs>
                <w:tab w:val="left" w:pos="10846"/>
              </w:tabs>
              <w:rPr>
                <w:sz w:val="22"/>
                <w:szCs w:val="22"/>
              </w:rPr>
            </w:pPr>
            <w:r>
              <w:rPr>
                <w:sz w:val="22"/>
                <w:szCs w:val="22"/>
              </w:rPr>
              <w:t>Patton Pages 1-44</w:t>
            </w:r>
          </w:p>
          <w:p w:rsidR="00594B9C" w:rsidRPr="00A80099" w:rsidRDefault="00594B9C" w:rsidP="00254D63">
            <w:pPr>
              <w:tabs>
                <w:tab w:val="left" w:pos="10846"/>
              </w:tabs>
              <w:rPr>
                <w:sz w:val="22"/>
                <w:szCs w:val="22"/>
              </w:rPr>
            </w:pPr>
          </w:p>
        </w:tc>
        <w:tc>
          <w:tcPr>
            <w:tcW w:w="2595" w:type="dxa"/>
          </w:tcPr>
          <w:p w:rsidR="00594B9C" w:rsidRPr="00E67422" w:rsidRDefault="00594B9C" w:rsidP="00254D63">
            <w:pPr>
              <w:tabs>
                <w:tab w:val="left" w:pos="10846"/>
              </w:tabs>
              <w:rPr>
                <w:b/>
                <w:sz w:val="22"/>
                <w:szCs w:val="22"/>
              </w:rPr>
            </w:pPr>
          </w:p>
        </w:tc>
      </w:tr>
      <w:tr w:rsidR="00594B9C" w:rsidRPr="00A80099" w:rsidTr="00594B9C">
        <w:tc>
          <w:tcPr>
            <w:tcW w:w="901" w:type="dxa"/>
          </w:tcPr>
          <w:p w:rsidR="00594B9C" w:rsidRDefault="00594B9C" w:rsidP="001B3F6D">
            <w:pPr>
              <w:tabs>
                <w:tab w:val="left" w:pos="10846"/>
              </w:tabs>
              <w:rPr>
                <w:sz w:val="22"/>
                <w:szCs w:val="22"/>
              </w:rPr>
            </w:pPr>
            <w:r>
              <w:rPr>
                <w:sz w:val="22"/>
                <w:szCs w:val="22"/>
              </w:rPr>
              <w:t>2</w:t>
            </w:r>
          </w:p>
        </w:tc>
        <w:tc>
          <w:tcPr>
            <w:tcW w:w="1750" w:type="dxa"/>
          </w:tcPr>
          <w:p w:rsidR="00594B9C" w:rsidRPr="00A80099" w:rsidRDefault="00594B9C" w:rsidP="008A34BB">
            <w:pPr>
              <w:tabs>
                <w:tab w:val="left" w:pos="10846"/>
              </w:tabs>
              <w:rPr>
                <w:sz w:val="22"/>
                <w:szCs w:val="22"/>
              </w:rPr>
            </w:pPr>
            <w:r>
              <w:rPr>
                <w:sz w:val="22"/>
                <w:szCs w:val="22"/>
              </w:rPr>
              <w:t>01/20/16</w:t>
            </w:r>
          </w:p>
        </w:tc>
        <w:tc>
          <w:tcPr>
            <w:tcW w:w="4762" w:type="dxa"/>
          </w:tcPr>
          <w:p w:rsidR="00594B9C" w:rsidRPr="00CC0AAD" w:rsidRDefault="00594B9C" w:rsidP="00CC0AAD">
            <w:pPr>
              <w:rPr>
                <w:rFonts w:eastAsia="Times New Roman"/>
                <w:lang w:eastAsia="zh-CN"/>
              </w:rPr>
            </w:pPr>
            <w:r w:rsidRPr="00CC0AAD">
              <w:rPr>
                <w:rFonts w:eastAsia="Times New Roman"/>
                <w:b/>
                <w:lang w:eastAsia="zh-CN"/>
              </w:rPr>
              <w:t>Chapter 2.</w:t>
            </w:r>
            <w:r w:rsidRPr="00CC0AAD">
              <w:rPr>
                <w:rFonts w:eastAsia="Times New Roman"/>
                <w:lang w:eastAsia="zh-CN"/>
              </w:rPr>
              <w:t xml:space="preserve"> Strategic Themes in Qualitative Inquiry</w:t>
            </w:r>
          </w:p>
          <w:p w:rsidR="00594B9C" w:rsidRPr="00A80099" w:rsidRDefault="00594B9C" w:rsidP="00254D63">
            <w:pPr>
              <w:tabs>
                <w:tab w:val="left" w:pos="10846"/>
              </w:tabs>
              <w:rPr>
                <w:sz w:val="22"/>
                <w:szCs w:val="22"/>
              </w:rPr>
            </w:pPr>
          </w:p>
        </w:tc>
        <w:tc>
          <w:tcPr>
            <w:tcW w:w="2595" w:type="dxa"/>
          </w:tcPr>
          <w:p w:rsidR="00594B9C" w:rsidRPr="00A80099" w:rsidRDefault="00594B9C" w:rsidP="00CC0AAD">
            <w:pPr>
              <w:tabs>
                <w:tab w:val="left" w:pos="10846"/>
              </w:tabs>
              <w:rPr>
                <w:sz w:val="22"/>
                <w:szCs w:val="22"/>
              </w:rPr>
            </w:pPr>
            <w:r>
              <w:rPr>
                <w:sz w:val="22"/>
                <w:szCs w:val="22"/>
              </w:rPr>
              <w:t>Patton Pp 45-83</w:t>
            </w:r>
          </w:p>
        </w:tc>
        <w:tc>
          <w:tcPr>
            <w:tcW w:w="2595" w:type="dxa"/>
          </w:tcPr>
          <w:p w:rsidR="00594B9C" w:rsidRPr="00E67422" w:rsidRDefault="00594B9C" w:rsidP="00CC0AAD">
            <w:pPr>
              <w:tabs>
                <w:tab w:val="left" w:pos="10846"/>
              </w:tabs>
              <w:rPr>
                <w:b/>
                <w:sz w:val="22"/>
                <w:szCs w:val="22"/>
              </w:rPr>
            </w:pPr>
          </w:p>
        </w:tc>
      </w:tr>
      <w:tr w:rsidR="00594B9C" w:rsidRPr="00A80099" w:rsidTr="00594B9C">
        <w:tc>
          <w:tcPr>
            <w:tcW w:w="901" w:type="dxa"/>
          </w:tcPr>
          <w:p w:rsidR="00594B9C" w:rsidRDefault="00594B9C" w:rsidP="001B3F6D">
            <w:pPr>
              <w:tabs>
                <w:tab w:val="left" w:pos="10846"/>
              </w:tabs>
              <w:rPr>
                <w:sz w:val="22"/>
                <w:szCs w:val="22"/>
              </w:rPr>
            </w:pPr>
            <w:r>
              <w:rPr>
                <w:sz w:val="22"/>
                <w:szCs w:val="22"/>
              </w:rPr>
              <w:t>3</w:t>
            </w:r>
          </w:p>
        </w:tc>
        <w:tc>
          <w:tcPr>
            <w:tcW w:w="1750" w:type="dxa"/>
          </w:tcPr>
          <w:p w:rsidR="00594B9C" w:rsidRPr="00A80099" w:rsidRDefault="00594B9C" w:rsidP="001B3F6D">
            <w:pPr>
              <w:tabs>
                <w:tab w:val="left" w:pos="10846"/>
              </w:tabs>
              <w:rPr>
                <w:sz w:val="22"/>
                <w:szCs w:val="22"/>
              </w:rPr>
            </w:pPr>
            <w:r>
              <w:rPr>
                <w:sz w:val="22"/>
                <w:szCs w:val="22"/>
              </w:rPr>
              <w:t>01/27/16</w:t>
            </w:r>
          </w:p>
        </w:tc>
        <w:tc>
          <w:tcPr>
            <w:tcW w:w="4762" w:type="dxa"/>
          </w:tcPr>
          <w:p w:rsidR="00E67422" w:rsidRPr="00E67422" w:rsidRDefault="00594B9C" w:rsidP="00CC0AAD">
            <w:pPr>
              <w:tabs>
                <w:tab w:val="left" w:pos="10846"/>
              </w:tabs>
            </w:pPr>
            <w:r w:rsidRPr="00FB67BB">
              <w:rPr>
                <w:b/>
              </w:rPr>
              <w:t>Chapter 3.</w:t>
            </w:r>
            <w:r>
              <w:t xml:space="preserve"> Variety of Qualitative Inquiry Frameworks: Paradigmatic, Philosophical, and Theoretical Orientations</w:t>
            </w:r>
            <w:r w:rsidR="00E67422">
              <w:br/>
            </w:r>
          </w:p>
        </w:tc>
        <w:tc>
          <w:tcPr>
            <w:tcW w:w="2595" w:type="dxa"/>
          </w:tcPr>
          <w:p w:rsidR="00594B9C" w:rsidRDefault="00594B9C" w:rsidP="00254D63">
            <w:pPr>
              <w:tabs>
                <w:tab w:val="left" w:pos="10846"/>
              </w:tabs>
              <w:rPr>
                <w:sz w:val="22"/>
                <w:szCs w:val="22"/>
              </w:rPr>
            </w:pPr>
            <w:r>
              <w:rPr>
                <w:sz w:val="22"/>
                <w:szCs w:val="22"/>
              </w:rPr>
              <w:t>Patton Pp 85-115</w:t>
            </w:r>
          </w:p>
          <w:p w:rsidR="00594B9C" w:rsidRDefault="00594B9C" w:rsidP="006E4965">
            <w:pPr>
              <w:tabs>
                <w:tab w:val="left" w:pos="10846"/>
              </w:tabs>
              <w:rPr>
                <w:sz w:val="22"/>
                <w:szCs w:val="22"/>
              </w:rPr>
            </w:pPr>
          </w:p>
          <w:p w:rsidR="00594B9C" w:rsidRPr="00A80099" w:rsidRDefault="00594B9C" w:rsidP="00254D63">
            <w:pPr>
              <w:tabs>
                <w:tab w:val="left" w:pos="10846"/>
              </w:tabs>
              <w:rPr>
                <w:sz w:val="22"/>
                <w:szCs w:val="22"/>
              </w:rPr>
            </w:pPr>
          </w:p>
        </w:tc>
        <w:tc>
          <w:tcPr>
            <w:tcW w:w="2595" w:type="dxa"/>
          </w:tcPr>
          <w:p w:rsidR="00594B9C" w:rsidRPr="00E67422" w:rsidRDefault="00E67422" w:rsidP="00254D63">
            <w:pPr>
              <w:tabs>
                <w:tab w:val="left" w:pos="10846"/>
              </w:tabs>
              <w:rPr>
                <w:b/>
                <w:sz w:val="22"/>
                <w:szCs w:val="22"/>
              </w:rPr>
            </w:pPr>
            <w:r w:rsidRPr="00E67422">
              <w:rPr>
                <w:b/>
              </w:rPr>
              <w:t>Essay 1</w:t>
            </w:r>
            <w:r w:rsidR="002E70D0">
              <w:rPr>
                <w:b/>
              </w:rPr>
              <w:t xml:space="preserve"> </w:t>
            </w:r>
            <w:r w:rsidR="002E70D0">
              <w:rPr>
                <w:b/>
              </w:rPr>
              <w:t>handout</w:t>
            </w:r>
          </w:p>
        </w:tc>
      </w:tr>
      <w:tr w:rsidR="002E70D0" w:rsidRPr="00A80099" w:rsidTr="00594B9C">
        <w:tc>
          <w:tcPr>
            <w:tcW w:w="901" w:type="dxa"/>
          </w:tcPr>
          <w:p w:rsidR="002E70D0" w:rsidRDefault="002E70D0" w:rsidP="002E70D0">
            <w:pPr>
              <w:tabs>
                <w:tab w:val="left" w:pos="10846"/>
              </w:tabs>
              <w:rPr>
                <w:sz w:val="22"/>
                <w:szCs w:val="22"/>
              </w:rPr>
            </w:pPr>
            <w:r>
              <w:rPr>
                <w:sz w:val="22"/>
                <w:szCs w:val="22"/>
              </w:rPr>
              <w:t>4</w:t>
            </w:r>
          </w:p>
        </w:tc>
        <w:tc>
          <w:tcPr>
            <w:tcW w:w="1750" w:type="dxa"/>
          </w:tcPr>
          <w:p w:rsidR="002E70D0" w:rsidRPr="00A80099" w:rsidRDefault="002E70D0" w:rsidP="002E70D0">
            <w:pPr>
              <w:tabs>
                <w:tab w:val="left" w:pos="10846"/>
              </w:tabs>
              <w:rPr>
                <w:sz w:val="22"/>
                <w:szCs w:val="22"/>
              </w:rPr>
            </w:pPr>
            <w:r>
              <w:rPr>
                <w:sz w:val="22"/>
                <w:szCs w:val="22"/>
              </w:rPr>
              <w:t>02/03/16</w:t>
            </w:r>
          </w:p>
        </w:tc>
        <w:tc>
          <w:tcPr>
            <w:tcW w:w="4762" w:type="dxa"/>
          </w:tcPr>
          <w:p w:rsidR="002E70D0" w:rsidRPr="00BF1C7A" w:rsidRDefault="002E70D0" w:rsidP="002E70D0">
            <w:pPr>
              <w:tabs>
                <w:tab w:val="left" w:pos="10846"/>
              </w:tabs>
              <w:rPr>
                <w:b/>
                <w:sz w:val="22"/>
                <w:szCs w:val="22"/>
              </w:rPr>
            </w:pPr>
            <w:r w:rsidRPr="00FB67BB">
              <w:rPr>
                <w:b/>
              </w:rPr>
              <w:t>Chapter 3.</w:t>
            </w:r>
            <w:r>
              <w:rPr>
                <w:b/>
              </w:rPr>
              <w:t xml:space="preserve"> (continued)</w:t>
            </w:r>
            <w:r>
              <w:t xml:space="preserve"> Variety of Qualitative Inquiry Frameworks: Paradigmatic, Philosophical, and Theoretical Orientations</w:t>
            </w:r>
          </w:p>
        </w:tc>
        <w:tc>
          <w:tcPr>
            <w:tcW w:w="2595" w:type="dxa"/>
          </w:tcPr>
          <w:p w:rsidR="002E70D0" w:rsidRDefault="002E70D0" w:rsidP="002E70D0">
            <w:pPr>
              <w:tabs>
                <w:tab w:val="left" w:pos="10846"/>
              </w:tabs>
              <w:rPr>
                <w:sz w:val="22"/>
                <w:szCs w:val="22"/>
              </w:rPr>
            </w:pPr>
          </w:p>
          <w:p w:rsidR="002E70D0" w:rsidRDefault="002E70D0" w:rsidP="002E70D0">
            <w:pPr>
              <w:tabs>
                <w:tab w:val="left" w:pos="10846"/>
              </w:tabs>
              <w:rPr>
                <w:sz w:val="22"/>
                <w:szCs w:val="22"/>
              </w:rPr>
            </w:pPr>
            <w:r>
              <w:rPr>
                <w:sz w:val="22"/>
                <w:szCs w:val="22"/>
              </w:rPr>
              <w:t>-Patton Pp 115-168</w:t>
            </w:r>
          </w:p>
          <w:p w:rsidR="002E70D0" w:rsidRDefault="002E70D0" w:rsidP="002E70D0">
            <w:pPr>
              <w:tabs>
                <w:tab w:val="left" w:pos="10846"/>
              </w:tabs>
              <w:rPr>
                <w:sz w:val="22"/>
                <w:szCs w:val="22"/>
              </w:rPr>
            </w:pPr>
            <w:r>
              <w:rPr>
                <w:sz w:val="22"/>
                <w:szCs w:val="22"/>
              </w:rPr>
              <w:t xml:space="preserve">-Essay 1 </w:t>
            </w:r>
          </w:p>
          <w:p w:rsidR="002E70D0" w:rsidRDefault="002E70D0" w:rsidP="002E70D0">
            <w:pPr>
              <w:tabs>
                <w:tab w:val="left" w:pos="10846"/>
              </w:tabs>
              <w:rPr>
                <w:sz w:val="22"/>
                <w:szCs w:val="22"/>
              </w:rPr>
            </w:pPr>
            <w:r>
              <w:rPr>
                <w:sz w:val="22"/>
                <w:szCs w:val="22"/>
              </w:rPr>
              <w:t>-Ethnography (choose 2 readings from part 1- readings 1 through 10)</w:t>
            </w:r>
          </w:p>
          <w:p w:rsidR="002E70D0" w:rsidRDefault="002E70D0" w:rsidP="002E70D0">
            <w:pPr>
              <w:tabs>
                <w:tab w:val="left" w:pos="10846"/>
              </w:tabs>
              <w:rPr>
                <w:sz w:val="22"/>
                <w:szCs w:val="22"/>
              </w:rPr>
            </w:pP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r w:rsidRPr="00E67422">
              <w:rPr>
                <w:b/>
              </w:rPr>
              <w:t>Essay 1</w:t>
            </w:r>
            <w:r>
              <w:rPr>
                <w:b/>
              </w:rPr>
              <w:t xml:space="preserve"> Due</w:t>
            </w:r>
          </w:p>
        </w:tc>
      </w:tr>
      <w:tr w:rsidR="002E70D0" w:rsidRPr="00A80099" w:rsidTr="00594B9C">
        <w:tc>
          <w:tcPr>
            <w:tcW w:w="901" w:type="dxa"/>
          </w:tcPr>
          <w:p w:rsidR="002E70D0" w:rsidRDefault="002E70D0" w:rsidP="002E70D0">
            <w:pPr>
              <w:tabs>
                <w:tab w:val="left" w:pos="10846"/>
              </w:tabs>
              <w:rPr>
                <w:sz w:val="22"/>
                <w:szCs w:val="22"/>
              </w:rPr>
            </w:pPr>
            <w:r>
              <w:rPr>
                <w:sz w:val="22"/>
                <w:szCs w:val="22"/>
              </w:rPr>
              <w:t>5</w:t>
            </w:r>
          </w:p>
        </w:tc>
        <w:tc>
          <w:tcPr>
            <w:tcW w:w="1750" w:type="dxa"/>
          </w:tcPr>
          <w:p w:rsidR="002E70D0" w:rsidRPr="00A80099" w:rsidRDefault="002E70D0" w:rsidP="002E70D0">
            <w:pPr>
              <w:tabs>
                <w:tab w:val="left" w:pos="10846"/>
              </w:tabs>
              <w:rPr>
                <w:sz w:val="22"/>
                <w:szCs w:val="22"/>
              </w:rPr>
            </w:pPr>
            <w:r>
              <w:rPr>
                <w:sz w:val="22"/>
                <w:szCs w:val="22"/>
              </w:rPr>
              <w:t>02/10/16</w:t>
            </w:r>
          </w:p>
        </w:tc>
        <w:tc>
          <w:tcPr>
            <w:tcW w:w="4762" w:type="dxa"/>
          </w:tcPr>
          <w:p w:rsidR="002E70D0" w:rsidRPr="00A80099" w:rsidRDefault="002E70D0" w:rsidP="002E70D0">
            <w:pPr>
              <w:tabs>
                <w:tab w:val="left" w:pos="10846"/>
              </w:tabs>
              <w:rPr>
                <w:sz w:val="22"/>
                <w:szCs w:val="22"/>
              </w:rPr>
            </w:pPr>
            <w:r w:rsidRPr="00FB67BB">
              <w:rPr>
                <w:b/>
              </w:rPr>
              <w:t>Chapter 4.</w:t>
            </w:r>
            <w:r>
              <w:t xml:space="preserve"> Practical and Actionable Qualitative Applications</w:t>
            </w:r>
          </w:p>
        </w:tc>
        <w:tc>
          <w:tcPr>
            <w:tcW w:w="2595" w:type="dxa"/>
          </w:tcPr>
          <w:p w:rsidR="002E70D0" w:rsidRDefault="002E70D0" w:rsidP="002E70D0">
            <w:pPr>
              <w:tabs>
                <w:tab w:val="left" w:pos="10846"/>
              </w:tabs>
              <w:rPr>
                <w:sz w:val="22"/>
                <w:szCs w:val="22"/>
              </w:rPr>
            </w:pPr>
            <w:r>
              <w:rPr>
                <w:sz w:val="22"/>
                <w:szCs w:val="22"/>
              </w:rPr>
              <w:t>-Patton Pp 169-242</w:t>
            </w: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p>
        </w:tc>
      </w:tr>
      <w:tr w:rsidR="002E70D0" w:rsidRPr="00A80099" w:rsidTr="00594B9C">
        <w:tc>
          <w:tcPr>
            <w:tcW w:w="901" w:type="dxa"/>
          </w:tcPr>
          <w:p w:rsidR="002E70D0" w:rsidRDefault="002E70D0" w:rsidP="002E70D0">
            <w:pPr>
              <w:tabs>
                <w:tab w:val="left" w:pos="10846"/>
              </w:tabs>
              <w:rPr>
                <w:sz w:val="22"/>
                <w:szCs w:val="22"/>
              </w:rPr>
            </w:pPr>
            <w:r>
              <w:rPr>
                <w:sz w:val="22"/>
                <w:szCs w:val="22"/>
              </w:rPr>
              <w:t>6</w:t>
            </w:r>
          </w:p>
        </w:tc>
        <w:tc>
          <w:tcPr>
            <w:tcW w:w="1750" w:type="dxa"/>
          </w:tcPr>
          <w:p w:rsidR="002E70D0" w:rsidRPr="00A80099" w:rsidRDefault="002E70D0" w:rsidP="002E70D0">
            <w:pPr>
              <w:tabs>
                <w:tab w:val="left" w:pos="10846"/>
              </w:tabs>
              <w:rPr>
                <w:sz w:val="22"/>
                <w:szCs w:val="22"/>
              </w:rPr>
            </w:pPr>
            <w:r>
              <w:rPr>
                <w:sz w:val="22"/>
                <w:szCs w:val="22"/>
              </w:rPr>
              <w:t>02/17/16</w:t>
            </w:r>
          </w:p>
        </w:tc>
        <w:tc>
          <w:tcPr>
            <w:tcW w:w="4762" w:type="dxa"/>
          </w:tcPr>
          <w:p w:rsidR="002E70D0" w:rsidRPr="00A80099" w:rsidRDefault="002E70D0" w:rsidP="002E70D0">
            <w:pPr>
              <w:tabs>
                <w:tab w:val="left" w:pos="10846"/>
              </w:tabs>
              <w:rPr>
                <w:sz w:val="22"/>
                <w:szCs w:val="22"/>
              </w:rPr>
            </w:pPr>
            <w:r w:rsidRPr="00FD467E">
              <w:rPr>
                <w:rFonts w:eastAsia="Times New Roman"/>
                <w:b/>
              </w:rPr>
              <w:t>Chapter 5</w:t>
            </w:r>
            <w:r w:rsidRPr="00FD467E">
              <w:rPr>
                <w:rFonts w:eastAsia="Times New Roman"/>
              </w:rPr>
              <w:t>. Designing Qualitative Studies</w:t>
            </w:r>
          </w:p>
        </w:tc>
        <w:tc>
          <w:tcPr>
            <w:tcW w:w="2595" w:type="dxa"/>
          </w:tcPr>
          <w:p w:rsidR="002E70D0" w:rsidRDefault="002E70D0" w:rsidP="002E70D0">
            <w:pPr>
              <w:tabs>
                <w:tab w:val="left" w:pos="10846"/>
              </w:tabs>
              <w:rPr>
                <w:sz w:val="22"/>
                <w:szCs w:val="22"/>
              </w:rPr>
            </w:pPr>
            <w:r>
              <w:rPr>
                <w:sz w:val="22"/>
                <w:szCs w:val="22"/>
              </w:rPr>
              <w:t>-Patton Pp 244-288</w:t>
            </w:r>
          </w:p>
          <w:p w:rsidR="002E70D0" w:rsidRPr="00A80099" w:rsidRDefault="002E70D0" w:rsidP="002E70D0">
            <w:pPr>
              <w:tabs>
                <w:tab w:val="left" w:pos="10846"/>
              </w:tabs>
              <w:rPr>
                <w:sz w:val="22"/>
                <w:szCs w:val="22"/>
              </w:rPr>
            </w:pPr>
            <w:r w:rsidRPr="00A80099">
              <w:rPr>
                <w:sz w:val="22"/>
                <w:szCs w:val="22"/>
              </w:rPr>
              <w:t xml:space="preserve"> </w:t>
            </w:r>
          </w:p>
        </w:tc>
        <w:tc>
          <w:tcPr>
            <w:tcW w:w="2595" w:type="dxa"/>
          </w:tcPr>
          <w:p w:rsidR="002E70D0" w:rsidRPr="00E67422" w:rsidRDefault="002E70D0" w:rsidP="002E70D0">
            <w:pPr>
              <w:tabs>
                <w:tab w:val="left" w:pos="10846"/>
              </w:tabs>
              <w:rPr>
                <w:b/>
                <w:sz w:val="22"/>
                <w:szCs w:val="22"/>
              </w:rPr>
            </w:pPr>
            <w:r w:rsidRPr="00E67422">
              <w:rPr>
                <w:b/>
              </w:rPr>
              <w:t>Essay 2</w:t>
            </w:r>
            <w:r>
              <w:rPr>
                <w:b/>
              </w:rPr>
              <w:t xml:space="preserve"> </w:t>
            </w:r>
            <w:r>
              <w:rPr>
                <w:b/>
              </w:rPr>
              <w:t>handout</w:t>
            </w:r>
          </w:p>
        </w:tc>
      </w:tr>
      <w:tr w:rsidR="002E70D0" w:rsidRPr="00A80099" w:rsidTr="00594B9C">
        <w:tc>
          <w:tcPr>
            <w:tcW w:w="901" w:type="dxa"/>
          </w:tcPr>
          <w:p w:rsidR="002E70D0" w:rsidRDefault="002E70D0" w:rsidP="002E70D0">
            <w:pPr>
              <w:tabs>
                <w:tab w:val="left" w:pos="10846"/>
              </w:tabs>
              <w:rPr>
                <w:sz w:val="22"/>
                <w:szCs w:val="22"/>
              </w:rPr>
            </w:pPr>
            <w:r>
              <w:rPr>
                <w:sz w:val="22"/>
                <w:szCs w:val="22"/>
              </w:rPr>
              <w:t>7</w:t>
            </w:r>
          </w:p>
        </w:tc>
        <w:tc>
          <w:tcPr>
            <w:tcW w:w="1750" w:type="dxa"/>
          </w:tcPr>
          <w:p w:rsidR="002E70D0" w:rsidRPr="00A80099" w:rsidRDefault="002E70D0" w:rsidP="002E70D0">
            <w:pPr>
              <w:tabs>
                <w:tab w:val="left" w:pos="10846"/>
              </w:tabs>
              <w:rPr>
                <w:sz w:val="22"/>
                <w:szCs w:val="22"/>
              </w:rPr>
            </w:pPr>
            <w:r>
              <w:rPr>
                <w:sz w:val="22"/>
                <w:szCs w:val="22"/>
              </w:rPr>
              <w:t>02/24/16</w:t>
            </w:r>
          </w:p>
        </w:tc>
        <w:tc>
          <w:tcPr>
            <w:tcW w:w="4762" w:type="dxa"/>
          </w:tcPr>
          <w:p w:rsidR="002E70D0" w:rsidRPr="00A90630" w:rsidRDefault="002E70D0" w:rsidP="002E70D0">
            <w:pPr>
              <w:tabs>
                <w:tab w:val="left" w:pos="10846"/>
              </w:tabs>
              <w:rPr>
                <w:sz w:val="22"/>
                <w:szCs w:val="22"/>
              </w:rPr>
            </w:pPr>
            <w:r w:rsidRPr="00FD467E">
              <w:rPr>
                <w:rFonts w:eastAsia="Times New Roman"/>
                <w:b/>
              </w:rPr>
              <w:t>Chapter 5</w:t>
            </w:r>
            <w:r w:rsidRPr="00FD467E">
              <w:rPr>
                <w:rFonts w:eastAsia="Times New Roman"/>
              </w:rPr>
              <w:t xml:space="preserve">. Designing Qualitative Studies </w:t>
            </w:r>
          </w:p>
        </w:tc>
        <w:tc>
          <w:tcPr>
            <w:tcW w:w="2595" w:type="dxa"/>
          </w:tcPr>
          <w:p w:rsidR="002E70D0" w:rsidRDefault="002E70D0" w:rsidP="002E70D0">
            <w:pPr>
              <w:tabs>
                <w:tab w:val="left" w:pos="10846"/>
              </w:tabs>
              <w:rPr>
                <w:sz w:val="22"/>
                <w:szCs w:val="22"/>
              </w:rPr>
            </w:pPr>
            <w:r>
              <w:rPr>
                <w:sz w:val="22"/>
                <w:szCs w:val="22"/>
              </w:rPr>
              <w:t>Patton Pp 288-322</w:t>
            </w:r>
          </w:p>
          <w:p w:rsidR="002E70D0" w:rsidRDefault="002E70D0" w:rsidP="002E70D0">
            <w:pPr>
              <w:tabs>
                <w:tab w:val="left" w:pos="10846"/>
              </w:tabs>
              <w:rPr>
                <w:sz w:val="22"/>
                <w:szCs w:val="22"/>
              </w:rPr>
            </w:pPr>
            <w:r>
              <w:rPr>
                <w:sz w:val="22"/>
                <w:szCs w:val="22"/>
              </w:rPr>
              <w:t>Essay 2</w:t>
            </w:r>
          </w:p>
          <w:p w:rsidR="002E70D0" w:rsidRDefault="002E70D0" w:rsidP="002E70D0">
            <w:pPr>
              <w:tabs>
                <w:tab w:val="left" w:pos="10846"/>
              </w:tabs>
              <w:rPr>
                <w:sz w:val="22"/>
                <w:szCs w:val="22"/>
              </w:rPr>
            </w:pPr>
            <w:r>
              <w:rPr>
                <w:sz w:val="22"/>
                <w:szCs w:val="22"/>
              </w:rPr>
              <w:t xml:space="preserve">-Ethnography (choose 1 reading from part 2, choose one from part 3) </w:t>
            </w: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r>
              <w:rPr>
                <w:b/>
              </w:rPr>
              <w:t>Essay 2 Due</w:t>
            </w:r>
          </w:p>
        </w:tc>
      </w:tr>
      <w:tr w:rsidR="002E70D0" w:rsidRPr="00A80099" w:rsidTr="00594B9C">
        <w:tc>
          <w:tcPr>
            <w:tcW w:w="901" w:type="dxa"/>
          </w:tcPr>
          <w:p w:rsidR="002E70D0" w:rsidRDefault="002E70D0" w:rsidP="002E70D0">
            <w:pPr>
              <w:tabs>
                <w:tab w:val="left" w:pos="10846"/>
              </w:tabs>
              <w:rPr>
                <w:sz w:val="22"/>
                <w:szCs w:val="22"/>
              </w:rPr>
            </w:pPr>
            <w:r>
              <w:rPr>
                <w:sz w:val="22"/>
                <w:szCs w:val="22"/>
              </w:rPr>
              <w:t>8</w:t>
            </w:r>
          </w:p>
        </w:tc>
        <w:tc>
          <w:tcPr>
            <w:tcW w:w="1750" w:type="dxa"/>
          </w:tcPr>
          <w:p w:rsidR="002E70D0" w:rsidRPr="00A80099" w:rsidRDefault="002E70D0" w:rsidP="002E70D0">
            <w:pPr>
              <w:tabs>
                <w:tab w:val="left" w:pos="10846"/>
              </w:tabs>
              <w:rPr>
                <w:sz w:val="22"/>
                <w:szCs w:val="22"/>
              </w:rPr>
            </w:pPr>
            <w:r>
              <w:rPr>
                <w:sz w:val="22"/>
                <w:szCs w:val="22"/>
              </w:rPr>
              <w:t>03/03/16</w:t>
            </w:r>
          </w:p>
        </w:tc>
        <w:tc>
          <w:tcPr>
            <w:tcW w:w="4762" w:type="dxa"/>
          </w:tcPr>
          <w:p w:rsidR="002E70D0" w:rsidRPr="00A80099" w:rsidRDefault="002E70D0" w:rsidP="002E70D0">
            <w:pPr>
              <w:tabs>
                <w:tab w:val="left" w:pos="10846"/>
              </w:tabs>
              <w:rPr>
                <w:sz w:val="22"/>
                <w:szCs w:val="22"/>
              </w:rPr>
            </w:pPr>
            <w:r w:rsidRPr="00FD467E">
              <w:rPr>
                <w:rFonts w:eastAsia="Times New Roman"/>
                <w:b/>
              </w:rPr>
              <w:t>Chapter 6</w:t>
            </w:r>
            <w:r w:rsidRPr="00FD467E">
              <w:rPr>
                <w:rFonts w:eastAsia="Times New Roman"/>
              </w:rPr>
              <w:t>. Fieldwork Strategies and Observation Methods</w:t>
            </w:r>
          </w:p>
        </w:tc>
        <w:tc>
          <w:tcPr>
            <w:tcW w:w="2595" w:type="dxa"/>
          </w:tcPr>
          <w:p w:rsidR="002E70D0" w:rsidRDefault="002E70D0" w:rsidP="002E70D0">
            <w:pPr>
              <w:tabs>
                <w:tab w:val="left" w:pos="10846"/>
              </w:tabs>
              <w:rPr>
                <w:sz w:val="22"/>
                <w:szCs w:val="22"/>
              </w:rPr>
            </w:pPr>
            <w:r>
              <w:rPr>
                <w:sz w:val="22"/>
                <w:szCs w:val="22"/>
              </w:rPr>
              <w:t>Patton Pp 327-381</w:t>
            </w: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r w:rsidRPr="00E67422">
              <w:rPr>
                <w:b/>
              </w:rPr>
              <w:t>Essay 3</w:t>
            </w:r>
            <w:r>
              <w:rPr>
                <w:b/>
              </w:rPr>
              <w:t xml:space="preserve"> </w:t>
            </w:r>
            <w:r>
              <w:rPr>
                <w:b/>
              </w:rPr>
              <w:t>handout</w:t>
            </w:r>
          </w:p>
        </w:tc>
      </w:tr>
      <w:tr w:rsidR="002E70D0" w:rsidRPr="00A80099" w:rsidTr="00594B9C">
        <w:trPr>
          <w:trHeight w:val="70"/>
        </w:trPr>
        <w:tc>
          <w:tcPr>
            <w:tcW w:w="901" w:type="dxa"/>
          </w:tcPr>
          <w:p w:rsidR="002E70D0" w:rsidRDefault="002E70D0" w:rsidP="002E70D0">
            <w:pPr>
              <w:tabs>
                <w:tab w:val="left" w:pos="10846"/>
              </w:tabs>
              <w:rPr>
                <w:sz w:val="22"/>
                <w:szCs w:val="22"/>
              </w:rPr>
            </w:pPr>
            <w:r>
              <w:rPr>
                <w:sz w:val="22"/>
                <w:szCs w:val="22"/>
              </w:rPr>
              <w:t>9</w:t>
            </w:r>
          </w:p>
        </w:tc>
        <w:tc>
          <w:tcPr>
            <w:tcW w:w="1750" w:type="dxa"/>
          </w:tcPr>
          <w:p w:rsidR="002E70D0" w:rsidRPr="00A80099" w:rsidRDefault="002E70D0" w:rsidP="002E70D0">
            <w:pPr>
              <w:tabs>
                <w:tab w:val="left" w:pos="10846"/>
              </w:tabs>
              <w:rPr>
                <w:sz w:val="22"/>
                <w:szCs w:val="22"/>
              </w:rPr>
            </w:pPr>
            <w:r>
              <w:rPr>
                <w:sz w:val="22"/>
                <w:szCs w:val="22"/>
              </w:rPr>
              <w:t>03/10/16</w:t>
            </w:r>
          </w:p>
        </w:tc>
        <w:tc>
          <w:tcPr>
            <w:tcW w:w="4762" w:type="dxa"/>
          </w:tcPr>
          <w:p w:rsidR="002E70D0" w:rsidRPr="002F69CF" w:rsidRDefault="002E70D0" w:rsidP="002E70D0">
            <w:pPr>
              <w:tabs>
                <w:tab w:val="left" w:pos="10846"/>
              </w:tabs>
              <w:rPr>
                <w:sz w:val="22"/>
                <w:szCs w:val="22"/>
              </w:rPr>
            </w:pPr>
            <w:r w:rsidRPr="00FD467E">
              <w:rPr>
                <w:rFonts w:eastAsia="Times New Roman"/>
                <w:b/>
              </w:rPr>
              <w:t>Chapter 6</w:t>
            </w:r>
            <w:r w:rsidRPr="00FD467E">
              <w:rPr>
                <w:rFonts w:eastAsia="Times New Roman"/>
              </w:rPr>
              <w:t xml:space="preserve">. Fieldwork Strategies and Observation Methods </w:t>
            </w:r>
          </w:p>
        </w:tc>
        <w:tc>
          <w:tcPr>
            <w:tcW w:w="2595" w:type="dxa"/>
          </w:tcPr>
          <w:p w:rsidR="002E70D0" w:rsidRDefault="002E70D0" w:rsidP="002E70D0">
            <w:pPr>
              <w:tabs>
                <w:tab w:val="left" w:pos="10846"/>
              </w:tabs>
              <w:rPr>
                <w:sz w:val="22"/>
                <w:szCs w:val="22"/>
              </w:rPr>
            </w:pPr>
            <w:r>
              <w:rPr>
                <w:sz w:val="22"/>
                <w:szCs w:val="22"/>
              </w:rPr>
              <w:t>Patton Pp 381-415</w:t>
            </w:r>
          </w:p>
          <w:p w:rsidR="002E70D0" w:rsidRPr="00A80099" w:rsidRDefault="002E70D0" w:rsidP="002E70D0">
            <w:pPr>
              <w:tabs>
                <w:tab w:val="left" w:pos="10846"/>
              </w:tabs>
              <w:rPr>
                <w:b/>
                <w:sz w:val="22"/>
                <w:szCs w:val="22"/>
              </w:rPr>
            </w:pPr>
            <w:r>
              <w:rPr>
                <w:b/>
                <w:sz w:val="22"/>
                <w:szCs w:val="22"/>
              </w:rPr>
              <w:t>-</w:t>
            </w:r>
            <w:r w:rsidRPr="002E70D0">
              <w:rPr>
                <w:sz w:val="22"/>
                <w:szCs w:val="22"/>
              </w:rPr>
              <w:t xml:space="preserve">Essay 3 </w:t>
            </w:r>
          </w:p>
        </w:tc>
        <w:tc>
          <w:tcPr>
            <w:tcW w:w="2595" w:type="dxa"/>
          </w:tcPr>
          <w:p w:rsidR="002E70D0" w:rsidRPr="00E67422" w:rsidRDefault="002E70D0" w:rsidP="002E70D0">
            <w:pPr>
              <w:tabs>
                <w:tab w:val="left" w:pos="10846"/>
              </w:tabs>
              <w:rPr>
                <w:b/>
                <w:sz w:val="22"/>
                <w:szCs w:val="22"/>
              </w:rPr>
            </w:pPr>
            <w:r>
              <w:rPr>
                <w:b/>
              </w:rPr>
              <w:t>Essay 3 Due</w:t>
            </w:r>
          </w:p>
        </w:tc>
      </w:tr>
      <w:tr w:rsidR="002E70D0" w:rsidRPr="00A80099" w:rsidTr="00594B9C">
        <w:tc>
          <w:tcPr>
            <w:tcW w:w="901" w:type="dxa"/>
          </w:tcPr>
          <w:p w:rsidR="002E70D0" w:rsidRDefault="002E70D0" w:rsidP="002E70D0">
            <w:pPr>
              <w:tabs>
                <w:tab w:val="left" w:pos="10846"/>
              </w:tabs>
              <w:rPr>
                <w:sz w:val="22"/>
                <w:szCs w:val="22"/>
              </w:rPr>
            </w:pPr>
            <w:r>
              <w:rPr>
                <w:sz w:val="22"/>
                <w:szCs w:val="22"/>
              </w:rPr>
              <w:t>10</w:t>
            </w:r>
          </w:p>
        </w:tc>
        <w:tc>
          <w:tcPr>
            <w:tcW w:w="1750" w:type="dxa"/>
          </w:tcPr>
          <w:p w:rsidR="002E70D0" w:rsidRPr="00A80099" w:rsidRDefault="002E70D0" w:rsidP="002E70D0">
            <w:pPr>
              <w:tabs>
                <w:tab w:val="left" w:pos="10846"/>
              </w:tabs>
              <w:rPr>
                <w:sz w:val="22"/>
                <w:szCs w:val="22"/>
              </w:rPr>
            </w:pPr>
            <w:r>
              <w:rPr>
                <w:sz w:val="22"/>
                <w:szCs w:val="22"/>
              </w:rPr>
              <w:t>03/17/16</w:t>
            </w:r>
          </w:p>
        </w:tc>
        <w:tc>
          <w:tcPr>
            <w:tcW w:w="4762" w:type="dxa"/>
          </w:tcPr>
          <w:p w:rsidR="002E70D0" w:rsidRPr="00A80099" w:rsidRDefault="002E70D0" w:rsidP="002E70D0">
            <w:pPr>
              <w:tabs>
                <w:tab w:val="left" w:pos="10846"/>
              </w:tabs>
              <w:rPr>
                <w:sz w:val="22"/>
                <w:szCs w:val="22"/>
              </w:rPr>
            </w:pPr>
            <w:r>
              <w:rPr>
                <w:sz w:val="22"/>
                <w:szCs w:val="22"/>
              </w:rPr>
              <w:t>Spring Break</w:t>
            </w:r>
          </w:p>
        </w:tc>
        <w:tc>
          <w:tcPr>
            <w:tcW w:w="2595" w:type="dxa"/>
          </w:tcPr>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p>
        </w:tc>
      </w:tr>
      <w:tr w:rsidR="002E70D0" w:rsidRPr="00A80099" w:rsidTr="00594B9C">
        <w:tc>
          <w:tcPr>
            <w:tcW w:w="901" w:type="dxa"/>
          </w:tcPr>
          <w:p w:rsidR="002E70D0" w:rsidRDefault="002E70D0" w:rsidP="002E70D0">
            <w:pPr>
              <w:tabs>
                <w:tab w:val="left" w:pos="10846"/>
              </w:tabs>
              <w:rPr>
                <w:sz w:val="22"/>
                <w:szCs w:val="22"/>
              </w:rPr>
            </w:pPr>
            <w:r>
              <w:rPr>
                <w:sz w:val="22"/>
                <w:szCs w:val="22"/>
              </w:rPr>
              <w:t>11</w:t>
            </w:r>
          </w:p>
        </w:tc>
        <w:tc>
          <w:tcPr>
            <w:tcW w:w="1750" w:type="dxa"/>
          </w:tcPr>
          <w:p w:rsidR="002E70D0" w:rsidRPr="00A80099" w:rsidRDefault="002E70D0" w:rsidP="002E70D0">
            <w:pPr>
              <w:tabs>
                <w:tab w:val="left" w:pos="10846"/>
              </w:tabs>
              <w:rPr>
                <w:sz w:val="22"/>
                <w:szCs w:val="22"/>
              </w:rPr>
            </w:pPr>
            <w:r>
              <w:rPr>
                <w:sz w:val="22"/>
                <w:szCs w:val="22"/>
              </w:rPr>
              <w:t>03/24/16</w:t>
            </w:r>
          </w:p>
        </w:tc>
        <w:tc>
          <w:tcPr>
            <w:tcW w:w="4762" w:type="dxa"/>
          </w:tcPr>
          <w:p w:rsidR="002E70D0" w:rsidRPr="00FD467E" w:rsidRDefault="002E70D0" w:rsidP="002E70D0">
            <w:pPr>
              <w:rPr>
                <w:rFonts w:eastAsia="Times New Roman"/>
              </w:rPr>
            </w:pPr>
            <w:r w:rsidRPr="00FD467E">
              <w:rPr>
                <w:rFonts w:eastAsia="Times New Roman"/>
                <w:b/>
              </w:rPr>
              <w:t>Chapter 7.</w:t>
            </w:r>
            <w:r w:rsidRPr="00FD467E">
              <w:rPr>
                <w:rFonts w:eastAsia="Times New Roman"/>
              </w:rPr>
              <w:t xml:space="preserve"> Qualitative Interviewing </w:t>
            </w:r>
          </w:p>
          <w:p w:rsidR="002E70D0" w:rsidRPr="002F69CF" w:rsidRDefault="002E70D0" w:rsidP="002E70D0">
            <w:pPr>
              <w:tabs>
                <w:tab w:val="left" w:pos="10846"/>
              </w:tabs>
              <w:rPr>
                <w:sz w:val="22"/>
                <w:szCs w:val="22"/>
              </w:rPr>
            </w:pPr>
          </w:p>
        </w:tc>
        <w:tc>
          <w:tcPr>
            <w:tcW w:w="2595" w:type="dxa"/>
          </w:tcPr>
          <w:p w:rsidR="002E70D0" w:rsidRDefault="002E70D0" w:rsidP="002E70D0">
            <w:pPr>
              <w:tabs>
                <w:tab w:val="left" w:pos="10846"/>
              </w:tabs>
              <w:rPr>
                <w:sz w:val="22"/>
                <w:szCs w:val="22"/>
              </w:rPr>
            </w:pPr>
            <w:r>
              <w:rPr>
                <w:sz w:val="22"/>
                <w:szCs w:val="22"/>
              </w:rPr>
              <w:t>Patton Pp 422-474</w:t>
            </w: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p>
        </w:tc>
      </w:tr>
      <w:tr w:rsidR="002E70D0" w:rsidRPr="00A80099" w:rsidTr="00594B9C">
        <w:tc>
          <w:tcPr>
            <w:tcW w:w="901" w:type="dxa"/>
          </w:tcPr>
          <w:p w:rsidR="002E70D0" w:rsidRDefault="002E70D0" w:rsidP="002E70D0">
            <w:pPr>
              <w:tabs>
                <w:tab w:val="left" w:pos="10846"/>
              </w:tabs>
              <w:rPr>
                <w:sz w:val="22"/>
                <w:szCs w:val="22"/>
              </w:rPr>
            </w:pPr>
            <w:r>
              <w:rPr>
                <w:sz w:val="22"/>
                <w:szCs w:val="22"/>
              </w:rPr>
              <w:t>12</w:t>
            </w:r>
          </w:p>
        </w:tc>
        <w:tc>
          <w:tcPr>
            <w:tcW w:w="1750" w:type="dxa"/>
          </w:tcPr>
          <w:p w:rsidR="002E70D0" w:rsidRPr="00A80099" w:rsidRDefault="002E70D0" w:rsidP="002E70D0">
            <w:pPr>
              <w:tabs>
                <w:tab w:val="left" w:pos="10846"/>
              </w:tabs>
              <w:rPr>
                <w:sz w:val="22"/>
                <w:szCs w:val="22"/>
              </w:rPr>
            </w:pPr>
            <w:r>
              <w:rPr>
                <w:sz w:val="22"/>
                <w:szCs w:val="22"/>
              </w:rPr>
              <w:t>04/07/16</w:t>
            </w:r>
          </w:p>
        </w:tc>
        <w:tc>
          <w:tcPr>
            <w:tcW w:w="4762" w:type="dxa"/>
          </w:tcPr>
          <w:p w:rsidR="002E70D0" w:rsidRPr="00FD467E" w:rsidRDefault="002E70D0" w:rsidP="002E70D0">
            <w:pPr>
              <w:rPr>
                <w:rFonts w:eastAsia="Times New Roman"/>
              </w:rPr>
            </w:pPr>
            <w:r w:rsidRPr="00FD467E">
              <w:rPr>
                <w:rFonts w:eastAsia="Times New Roman"/>
                <w:b/>
              </w:rPr>
              <w:t>Chapter 7.</w:t>
            </w:r>
            <w:r w:rsidRPr="00FD467E">
              <w:rPr>
                <w:rFonts w:eastAsia="Times New Roman"/>
              </w:rPr>
              <w:t xml:space="preserve"> Qualitative Interviewing </w:t>
            </w:r>
          </w:p>
          <w:p w:rsidR="002E70D0" w:rsidRDefault="002E70D0" w:rsidP="002E70D0">
            <w:pPr>
              <w:tabs>
                <w:tab w:val="left" w:pos="10846"/>
              </w:tabs>
              <w:rPr>
                <w:sz w:val="22"/>
                <w:szCs w:val="22"/>
              </w:rPr>
            </w:pPr>
          </w:p>
          <w:p w:rsidR="002E70D0" w:rsidRPr="001E1471" w:rsidRDefault="002E70D0" w:rsidP="002E70D0">
            <w:pPr>
              <w:tabs>
                <w:tab w:val="left" w:pos="10846"/>
              </w:tabs>
              <w:rPr>
                <w:b/>
                <w:sz w:val="22"/>
                <w:szCs w:val="22"/>
              </w:rPr>
            </w:pPr>
          </w:p>
        </w:tc>
        <w:tc>
          <w:tcPr>
            <w:tcW w:w="2595" w:type="dxa"/>
          </w:tcPr>
          <w:p w:rsidR="002E70D0" w:rsidRDefault="002E70D0" w:rsidP="002E70D0">
            <w:pPr>
              <w:tabs>
                <w:tab w:val="left" w:pos="10846"/>
              </w:tabs>
              <w:rPr>
                <w:sz w:val="22"/>
                <w:szCs w:val="22"/>
              </w:rPr>
            </w:pPr>
            <w:r>
              <w:rPr>
                <w:sz w:val="22"/>
                <w:szCs w:val="22"/>
              </w:rPr>
              <w:t>-Patton Pp 474-503</w:t>
            </w:r>
          </w:p>
          <w:p w:rsidR="002E70D0" w:rsidRDefault="002E70D0" w:rsidP="002E70D0">
            <w:pPr>
              <w:tabs>
                <w:tab w:val="left" w:pos="10846"/>
              </w:tabs>
              <w:rPr>
                <w:sz w:val="22"/>
                <w:szCs w:val="22"/>
              </w:rPr>
            </w:pPr>
            <w:r>
              <w:rPr>
                <w:sz w:val="22"/>
                <w:szCs w:val="22"/>
              </w:rPr>
              <w:t>-Ethnography (choose 1 reading from part 4 and 1 reading from part 5)</w:t>
            </w:r>
          </w:p>
          <w:p w:rsidR="002E70D0" w:rsidRPr="00A80099" w:rsidRDefault="002E70D0" w:rsidP="002E70D0">
            <w:pPr>
              <w:tabs>
                <w:tab w:val="left" w:pos="10846"/>
              </w:tabs>
              <w:rPr>
                <w:sz w:val="22"/>
                <w:szCs w:val="22"/>
              </w:rPr>
            </w:pPr>
          </w:p>
        </w:tc>
        <w:tc>
          <w:tcPr>
            <w:tcW w:w="2595" w:type="dxa"/>
          </w:tcPr>
          <w:p w:rsidR="002E70D0" w:rsidRPr="00E67422" w:rsidRDefault="002E70D0" w:rsidP="002E70D0">
            <w:pPr>
              <w:tabs>
                <w:tab w:val="left" w:pos="10846"/>
              </w:tabs>
              <w:rPr>
                <w:b/>
                <w:sz w:val="22"/>
                <w:szCs w:val="22"/>
              </w:rPr>
            </w:pPr>
            <w:r w:rsidRPr="00E67422">
              <w:rPr>
                <w:b/>
              </w:rPr>
              <w:t>Essay 4</w:t>
            </w:r>
            <w:r>
              <w:rPr>
                <w:b/>
              </w:rPr>
              <w:t xml:space="preserve"> handout</w:t>
            </w:r>
          </w:p>
        </w:tc>
      </w:tr>
      <w:tr w:rsidR="002E70D0" w:rsidRPr="00A80099" w:rsidTr="00594B9C">
        <w:tc>
          <w:tcPr>
            <w:tcW w:w="901" w:type="dxa"/>
          </w:tcPr>
          <w:p w:rsidR="002E70D0" w:rsidRDefault="002E70D0" w:rsidP="002E70D0">
            <w:pPr>
              <w:tabs>
                <w:tab w:val="left" w:pos="10846"/>
              </w:tabs>
              <w:rPr>
                <w:sz w:val="22"/>
                <w:szCs w:val="22"/>
              </w:rPr>
            </w:pPr>
            <w:r>
              <w:rPr>
                <w:sz w:val="22"/>
                <w:szCs w:val="22"/>
              </w:rPr>
              <w:t>13</w:t>
            </w:r>
          </w:p>
        </w:tc>
        <w:tc>
          <w:tcPr>
            <w:tcW w:w="1750" w:type="dxa"/>
          </w:tcPr>
          <w:p w:rsidR="002E70D0" w:rsidRPr="00A80099" w:rsidRDefault="002E70D0" w:rsidP="002E70D0">
            <w:pPr>
              <w:tabs>
                <w:tab w:val="left" w:pos="10846"/>
              </w:tabs>
              <w:rPr>
                <w:sz w:val="22"/>
                <w:szCs w:val="22"/>
              </w:rPr>
            </w:pPr>
            <w:r>
              <w:rPr>
                <w:sz w:val="22"/>
                <w:szCs w:val="22"/>
              </w:rPr>
              <w:t>04/14/16</w:t>
            </w:r>
          </w:p>
        </w:tc>
        <w:tc>
          <w:tcPr>
            <w:tcW w:w="4762" w:type="dxa"/>
          </w:tcPr>
          <w:p w:rsidR="002E70D0" w:rsidRPr="00FD467E" w:rsidRDefault="002E70D0" w:rsidP="002E70D0">
            <w:pPr>
              <w:rPr>
                <w:rFonts w:eastAsia="Times New Roman"/>
              </w:rPr>
            </w:pPr>
            <w:r w:rsidRPr="00FD467E">
              <w:rPr>
                <w:rFonts w:eastAsia="Times New Roman"/>
                <w:b/>
              </w:rPr>
              <w:t>Chapter 8.</w:t>
            </w:r>
            <w:r w:rsidRPr="00FD467E">
              <w:rPr>
                <w:rFonts w:eastAsia="Times New Roman"/>
              </w:rPr>
              <w:t xml:space="preserve"> Qualitative Analysis and Interpretation </w:t>
            </w:r>
          </w:p>
          <w:p w:rsidR="002E70D0" w:rsidRPr="00A80099" w:rsidRDefault="002E70D0" w:rsidP="002E70D0">
            <w:pPr>
              <w:tabs>
                <w:tab w:val="left" w:pos="10846"/>
              </w:tabs>
              <w:rPr>
                <w:sz w:val="22"/>
                <w:szCs w:val="22"/>
              </w:rPr>
            </w:pPr>
            <w:r>
              <w:rPr>
                <w:sz w:val="22"/>
                <w:szCs w:val="22"/>
              </w:rPr>
              <w:br/>
            </w:r>
          </w:p>
        </w:tc>
        <w:tc>
          <w:tcPr>
            <w:tcW w:w="2595" w:type="dxa"/>
          </w:tcPr>
          <w:p w:rsidR="002E70D0" w:rsidRPr="00A80099" w:rsidRDefault="002E70D0" w:rsidP="002E70D0">
            <w:pPr>
              <w:tabs>
                <w:tab w:val="left" w:pos="10846"/>
              </w:tabs>
              <w:rPr>
                <w:sz w:val="22"/>
                <w:szCs w:val="22"/>
              </w:rPr>
            </w:pPr>
            <w:r>
              <w:rPr>
                <w:sz w:val="22"/>
                <w:szCs w:val="22"/>
              </w:rPr>
              <w:t>530-582</w:t>
            </w:r>
            <w:r>
              <w:rPr>
                <w:sz w:val="22"/>
                <w:szCs w:val="22"/>
              </w:rPr>
              <w:br/>
              <w:t>-Essay 4</w:t>
            </w:r>
          </w:p>
        </w:tc>
        <w:tc>
          <w:tcPr>
            <w:tcW w:w="2595" w:type="dxa"/>
          </w:tcPr>
          <w:p w:rsidR="002E70D0" w:rsidRPr="00E67422" w:rsidRDefault="002E70D0" w:rsidP="002E70D0">
            <w:pPr>
              <w:tabs>
                <w:tab w:val="left" w:pos="10846"/>
              </w:tabs>
              <w:rPr>
                <w:b/>
                <w:sz w:val="22"/>
                <w:szCs w:val="22"/>
              </w:rPr>
            </w:pPr>
            <w:r>
              <w:rPr>
                <w:b/>
              </w:rPr>
              <w:t>Essay 4</w:t>
            </w:r>
            <w:r>
              <w:rPr>
                <w:b/>
              </w:rPr>
              <w:t xml:space="preserve"> Due</w:t>
            </w:r>
          </w:p>
        </w:tc>
      </w:tr>
      <w:tr w:rsidR="002E70D0" w:rsidRPr="00A80099" w:rsidTr="00594B9C">
        <w:tc>
          <w:tcPr>
            <w:tcW w:w="901" w:type="dxa"/>
          </w:tcPr>
          <w:p w:rsidR="002E70D0" w:rsidRDefault="002E70D0" w:rsidP="002E70D0">
            <w:pPr>
              <w:tabs>
                <w:tab w:val="left" w:pos="10846"/>
              </w:tabs>
              <w:rPr>
                <w:sz w:val="22"/>
                <w:szCs w:val="22"/>
              </w:rPr>
            </w:pPr>
            <w:r>
              <w:rPr>
                <w:sz w:val="22"/>
                <w:szCs w:val="22"/>
              </w:rPr>
              <w:t>14</w:t>
            </w:r>
          </w:p>
        </w:tc>
        <w:tc>
          <w:tcPr>
            <w:tcW w:w="1750" w:type="dxa"/>
          </w:tcPr>
          <w:p w:rsidR="002E70D0" w:rsidRDefault="002E70D0" w:rsidP="002E70D0">
            <w:pPr>
              <w:tabs>
                <w:tab w:val="left" w:pos="10846"/>
              </w:tabs>
              <w:rPr>
                <w:sz w:val="22"/>
                <w:szCs w:val="22"/>
              </w:rPr>
            </w:pPr>
            <w:r>
              <w:rPr>
                <w:sz w:val="22"/>
                <w:szCs w:val="22"/>
              </w:rPr>
              <w:t>04/21/16</w:t>
            </w:r>
          </w:p>
        </w:tc>
        <w:tc>
          <w:tcPr>
            <w:tcW w:w="4762" w:type="dxa"/>
          </w:tcPr>
          <w:p w:rsidR="002E70D0" w:rsidRPr="00FD467E" w:rsidRDefault="002E70D0" w:rsidP="002E70D0">
            <w:pPr>
              <w:rPr>
                <w:rFonts w:eastAsia="Times New Roman"/>
              </w:rPr>
            </w:pPr>
            <w:r w:rsidRPr="00FD467E">
              <w:rPr>
                <w:rFonts w:eastAsia="Times New Roman"/>
                <w:b/>
              </w:rPr>
              <w:t>Chapter 8</w:t>
            </w:r>
            <w:r w:rsidRPr="00FD467E">
              <w:rPr>
                <w:rFonts w:eastAsia="Times New Roman"/>
              </w:rPr>
              <w:t xml:space="preserve">. Qualitative Analysis and Interpretation </w:t>
            </w:r>
          </w:p>
          <w:p w:rsidR="002E70D0" w:rsidRPr="00CC0AAD" w:rsidRDefault="002E70D0" w:rsidP="002E70D0">
            <w:pPr>
              <w:tabs>
                <w:tab w:val="left" w:pos="10846"/>
              </w:tabs>
              <w:rPr>
                <w:b/>
                <w:sz w:val="22"/>
                <w:szCs w:val="22"/>
              </w:rPr>
            </w:pPr>
          </w:p>
        </w:tc>
        <w:tc>
          <w:tcPr>
            <w:tcW w:w="2595" w:type="dxa"/>
          </w:tcPr>
          <w:p w:rsidR="002E70D0" w:rsidRDefault="002E70D0" w:rsidP="002E70D0">
            <w:pPr>
              <w:tabs>
                <w:tab w:val="left" w:pos="10846"/>
              </w:tabs>
              <w:rPr>
                <w:sz w:val="22"/>
                <w:szCs w:val="22"/>
              </w:rPr>
            </w:pPr>
            <w:r>
              <w:rPr>
                <w:sz w:val="22"/>
                <w:szCs w:val="22"/>
              </w:rPr>
              <w:t xml:space="preserve">-Patton Pp 583-630 </w:t>
            </w:r>
          </w:p>
          <w:p w:rsidR="002E70D0" w:rsidRDefault="002E70D0" w:rsidP="002E70D0">
            <w:pPr>
              <w:tabs>
                <w:tab w:val="left" w:pos="10846"/>
              </w:tabs>
              <w:rPr>
                <w:sz w:val="22"/>
                <w:szCs w:val="22"/>
              </w:rPr>
            </w:pPr>
            <w:r>
              <w:rPr>
                <w:sz w:val="22"/>
                <w:szCs w:val="22"/>
              </w:rPr>
              <w:t>-Ethnography (choose 2 readings, one from part 6 and one from part 7)</w:t>
            </w:r>
          </w:p>
          <w:p w:rsidR="002E70D0" w:rsidRPr="00A80099" w:rsidRDefault="002E70D0" w:rsidP="002E70D0">
            <w:pPr>
              <w:tabs>
                <w:tab w:val="left" w:pos="10846"/>
              </w:tabs>
              <w:rPr>
                <w:sz w:val="22"/>
                <w:szCs w:val="22"/>
              </w:rPr>
            </w:pPr>
            <w:r>
              <w:rPr>
                <w:sz w:val="22"/>
                <w:szCs w:val="22"/>
              </w:rPr>
              <w:t>-Essay 4</w:t>
            </w:r>
          </w:p>
        </w:tc>
        <w:tc>
          <w:tcPr>
            <w:tcW w:w="2595" w:type="dxa"/>
          </w:tcPr>
          <w:p w:rsidR="002E70D0" w:rsidRPr="00E67422" w:rsidRDefault="002E70D0" w:rsidP="002E70D0">
            <w:pPr>
              <w:tabs>
                <w:tab w:val="left" w:pos="10846"/>
              </w:tabs>
              <w:rPr>
                <w:b/>
                <w:sz w:val="22"/>
                <w:szCs w:val="22"/>
              </w:rPr>
            </w:pPr>
          </w:p>
        </w:tc>
      </w:tr>
      <w:tr w:rsidR="002E70D0" w:rsidRPr="00A80099" w:rsidTr="00594B9C">
        <w:trPr>
          <w:trHeight w:val="602"/>
        </w:trPr>
        <w:tc>
          <w:tcPr>
            <w:tcW w:w="901" w:type="dxa"/>
          </w:tcPr>
          <w:p w:rsidR="002E70D0" w:rsidRDefault="002E70D0" w:rsidP="002E70D0">
            <w:pPr>
              <w:tabs>
                <w:tab w:val="left" w:pos="10846"/>
              </w:tabs>
              <w:rPr>
                <w:sz w:val="22"/>
                <w:szCs w:val="22"/>
              </w:rPr>
            </w:pPr>
            <w:r>
              <w:rPr>
                <w:sz w:val="22"/>
                <w:szCs w:val="22"/>
              </w:rPr>
              <w:t>15</w:t>
            </w:r>
          </w:p>
        </w:tc>
        <w:tc>
          <w:tcPr>
            <w:tcW w:w="1750" w:type="dxa"/>
          </w:tcPr>
          <w:p w:rsidR="002E70D0" w:rsidRDefault="002E70D0" w:rsidP="002E70D0">
            <w:pPr>
              <w:tabs>
                <w:tab w:val="left" w:pos="10846"/>
              </w:tabs>
              <w:rPr>
                <w:sz w:val="22"/>
                <w:szCs w:val="22"/>
              </w:rPr>
            </w:pPr>
            <w:r>
              <w:rPr>
                <w:sz w:val="22"/>
                <w:szCs w:val="22"/>
              </w:rPr>
              <w:t>04/28/16</w:t>
            </w:r>
          </w:p>
        </w:tc>
        <w:tc>
          <w:tcPr>
            <w:tcW w:w="4762" w:type="dxa"/>
          </w:tcPr>
          <w:p w:rsidR="002E70D0" w:rsidRDefault="002E70D0" w:rsidP="002E70D0">
            <w:pPr>
              <w:tabs>
                <w:tab w:val="left" w:pos="10846"/>
              </w:tabs>
              <w:jc w:val="center"/>
              <w:rPr>
                <w:sz w:val="22"/>
                <w:szCs w:val="22"/>
              </w:rPr>
            </w:pPr>
            <w:r>
              <w:rPr>
                <w:sz w:val="22"/>
                <w:szCs w:val="22"/>
              </w:rPr>
              <w:t>Finals Week</w:t>
            </w:r>
          </w:p>
          <w:p w:rsidR="002E70D0" w:rsidRPr="000D0870" w:rsidRDefault="002E70D0" w:rsidP="002E70D0">
            <w:pPr>
              <w:tabs>
                <w:tab w:val="left" w:pos="10846"/>
              </w:tabs>
              <w:ind w:left="120"/>
              <w:rPr>
                <w:sz w:val="22"/>
                <w:szCs w:val="22"/>
              </w:rPr>
            </w:pPr>
          </w:p>
        </w:tc>
        <w:tc>
          <w:tcPr>
            <w:tcW w:w="2595" w:type="dxa"/>
          </w:tcPr>
          <w:p w:rsidR="002E70D0" w:rsidRPr="00A80099" w:rsidRDefault="002E70D0" w:rsidP="002E70D0">
            <w:pPr>
              <w:tabs>
                <w:tab w:val="left" w:pos="10846"/>
              </w:tabs>
              <w:rPr>
                <w:sz w:val="22"/>
                <w:szCs w:val="22"/>
              </w:rPr>
            </w:pPr>
            <w:r>
              <w:rPr>
                <w:b/>
                <w:sz w:val="22"/>
                <w:szCs w:val="22"/>
              </w:rPr>
              <w:t>Final exam -essays-take home</w:t>
            </w:r>
            <w:r w:rsidRPr="00A80099">
              <w:rPr>
                <w:sz w:val="22"/>
                <w:szCs w:val="22"/>
              </w:rPr>
              <w:t xml:space="preserve"> </w:t>
            </w:r>
          </w:p>
        </w:tc>
        <w:tc>
          <w:tcPr>
            <w:tcW w:w="2595" w:type="dxa"/>
          </w:tcPr>
          <w:p w:rsidR="002E70D0" w:rsidRPr="00E67422" w:rsidRDefault="002E70D0" w:rsidP="002E70D0">
            <w:pPr>
              <w:tabs>
                <w:tab w:val="left" w:pos="10846"/>
              </w:tabs>
              <w:rPr>
                <w:b/>
                <w:sz w:val="22"/>
                <w:szCs w:val="22"/>
              </w:rPr>
            </w:pPr>
          </w:p>
        </w:tc>
      </w:tr>
    </w:tbl>
    <w:p w:rsidR="00594B9C" w:rsidRDefault="00594B9C" w:rsidP="00F25C29">
      <w:pPr>
        <w:tabs>
          <w:tab w:val="left" w:pos="10846"/>
        </w:tabs>
        <w:rPr>
          <w:sz w:val="22"/>
          <w:szCs w:val="22"/>
        </w:rPr>
        <w:sectPr w:rsidR="00594B9C" w:rsidSect="005845AB">
          <w:headerReference w:type="default" r:id="rId14"/>
          <w:footerReference w:type="default" r:id="rId15"/>
          <w:pgSz w:w="15840" w:h="12240" w:orient="landscape"/>
          <w:pgMar w:top="1440" w:right="1440" w:bottom="1440" w:left="1440" w:header="720" w:footer="720" w:gutter="0"/>
          <w:cols w:space="720"/>
          <w:docGrid w:linePitch="360"/>
        </w:sectPr>
      </w:pPr>
    </w:p>
    <w:p w:rsidR="00FA78A3" w:rsidRPr="002E70D0" w:rsidRDefault="00FA78A3" w:rsidP="002E70D0">
      <w:pPr>
        <w:tabs>
          <w:tab w:val="left" w:pos="6552"/>
        </w:tabs>
        <w:rPr>
          <w:sz w:val="22"/>
          <w:szCs w:val="22"/>
        </w:rPr>
      </w:pPr>
    </w:p>
    <w:sectPr w:rsidR="00FA78A3" w:rsidRPr="002E70D0" w:rsidSect="00C45A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C17" w:rsidRDefault="005F5C17">
      <w:r>
        <w:separator/>
      </w:r>
    </w:p>
  </w:endnote>
  <w:endnote w:type="continuationSeparator" w:id="0">
    <w:p w:rsidR="005F5C17" w:rsidRDefault="005F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µÈÏß"/>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9B" w:rsidRDefault="00793F9B" w:rsidP="00A80099">
    <w:pPr>
      <w:pStyle w:val="Footer"/>
      <w:jc w:val="right"/>
    </w:pPr>
    <w:r>
      <w:rPr>
        <w:rStyle w:val="PageNumber"/>
      </w:rPr>
      <w:fldChar w:fldCharType="begin"/>
    </w:r>
    <w:r>
      <w:rPr>
        <w:rStyle w:val="PageNumber"/>
      </w:rPr>
      <w:instrText xml:space="preserve"> PAGE </w:instrText>
    </w:r>
    <w:r>
      <w:rPr>
        <w:rStyle w:val="PageNumber"/>
      </w:rPr>
      <w:fldChar w:fldCharType="separate"/>
    </w:r>
    <w:r w:rsidR="005F5C17">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C17" w:rsidRDefault="005F5C17">
      <w:r>
        <w:separator/>
      </w:r>
    </w:p>
  </w:footnote>
  <w:footnote w:type="continuationSeparator" w:id="0">
    <w:p w:rsidR="005F5C17" w:rsidRDefault="005F5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9B" w:rsidRDefault="00793F9B">
    <w:pPr>
      <w:pStyle w:val="Header"/>
    </w:pPr>
    <w:r>
      <w:t xml:space="preserve">Professor Sarah Swider                 Advanced Qualitative Methods         </w:t>
    </w:r>
    <w:r w:rsidR="005E0E58">
      <w:t>Spring</w:t>
    </w:r>
    <w:r>
      <w:t>, 201</w:t>
    </w:r>
    <w:r w:rsidR="005836AD">
      <w:t>7 Version 3</w:t>
    </w:r>
  </w:p>
  <w:p w:rsidR="005E0E58" w:rsidRDefault="005E0E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44EF"/>
    <w:multiLevelType w:val="hybridMultilevel"/>
    <w:tmpl w:val="D004AF7A"/>
    <w:lvl w:ilvl="0" w:tplc="C256FE4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12046750"/>
    <w:multiLevelType w:val="hybridMultilevel"/>
    <w:tmpl w:val="BEA08E3A"/>
    <w:lvl w:ilvl="0" w:tplc="BCA8E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3F0E79"/>
    <w:multiLevelType w:val="hybridMultilevel"/>
    <w:tmpl w:val="B0BC8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CA0D1E"/>
    <w:multiLevelType w:val="hybridMultilevel"/>
    <w:tmpl w:val="DAF0C5F0"/>
    <w:lvl w:ilvl="0" w:tplc="00F8ACC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4" w15:restartNumberingAfterBreak="0">
    <w:nsid w:val="1A2B2CCE"/>
    <w:multiLevelType w:val="hybridMultilevel"/>
    <w:tmpl w:val="955EC62E"/>
    <w:lvl w:ilvl="0" w:tplc="C256FE4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15:restartNumberingAfterBreak="0">
    <w:nsid w:val="1AFC6531"/>
    <w:multiLevelType w:val="hybridMultilevel"/>
    <w:tmpl w:val="FD626226"/>
    <w:lvl w:ilvl="0" w:tplc="77CA15B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24B1F"/>
    <w:multiLevelType w:val="hybridMultilevel"/>
    <w:tmpl w:val="7950681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673732"/>
    <w:multiLevelType w:val="hybridMultilevel"/>
    <w:tmpl w:val="68C4C3F6"/>
    <w:lvl w:ilvl="0" w:tplc="CB8404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463A88"/>
    <w:multiLevelType w:val="hybridMultilevel"/>
    <w:tmpl w:val="2B84B9DE"/>
    <w:lvl w:ilvl="0" w:tplc="D44C09E6">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9" w15:restartNumberingAfterBreak="0">
    <w:nsid w:val="25D810E5"/>
    <w:multiLevelType w:val="hybridMultilevel"/>
    <w:tmpl w:val="CD027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CC46D6"/>
    <w:multiLevelType w:val="hybridMultilevel"/>
    <w:tmpl w:val="A10E0A3E"/>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2E6A5CF5"/>
    <w:multiLevelType w:val="hybridMultilevel"/>
    <w:tmpl w:val="365E1888"/>
    <w:lvl w:ilvl="0" w:tplc="BF34D8C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2" w15:restartNumberingAfterBreak="0">
    <w:nsid w:val="35873711"/>
    <w:multiLevelType w:val="hybridMultilevel"/>
    <w:tmpl w:val="116EF830"/>
    <w:lvl w:ilvl="0" w:tplc="716CDFE6">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D73980"/>
    <w:multiLevelType w:val="hybridMultilevel"/>
    <w:tmpl w:val="65BA1EE2"/>
    <w:lvl w:ilvl="0" w:tplc="766CA44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DE3D40"/>
    <w:multiLevelType w:val="hybridMultilevel"/>
    <w:tmpl w:val="C514226C"/>
    <w:lvl w:ilvl="0" w:tplc="5CEE94AA">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15:restartNumberingAfterBreak="0">
    <w:nsid w:val="36040539"/>
    <w:multiLevelType w:val="hybridMultilevel"/>
    <w:tmpl w:val="E9BC7D70"/>
    <w:lvl w:ilvl="0" w:tplc="4A0E4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5200B"/>
    <w:multiLevelType w:val="hybridMultilevel"/>
    <w:tmpl w:val="9DA43C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B903D8"/>
    <w:multiLevelType w:val="hybridMultilevel"/>
    <w:tmpl w:val="4D8A0E2A"/>
    <w:lvl w:ilvl="0" w:tplc="C256FE48">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7F3A62"/>
    <w:multiLevelType w:val="hybridMultilevel"/>
    <w:tmpl w:val="E3F02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D318D9"/>
    <w:multiLevelType w:val="hybridMultilevel"/>
    <w:tmpl w:val="FCF023D6"/>
    <w:lvl w:ilvl="0" w:tplc="6884F510">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0" w15:restartNumberingAfterBreak="0">
    <w:nsid w:val="5AE0034F"/>
    <w:multiLevelType w:val="hybridMultilevel"/>
    <w:tmpl w:val="6CC2B35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EE42342"/>
    <w:multiLevelType w:val="hybridMultilevel"/>
    <w:tmpl w:val="ADFC23A6"/>
    <w:lvl w:ilvl="0" w:tplc="FBAA3B2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CF6406"/>
    <w:multiLevelType w:val="hybridMultilevel"/>
    <w:tmpl w:val="CD26A95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2924A47"/>
    <w:multiLevelType w:val="hybridMultilevel"/>
    <w:tmpl w:val="D130B120"/>
    <w:lvl w:ilvl="0" w:tplc="BB4E1018">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65CD2C5A"/>
    <w:multiLevelType w:val="multilevel"/>
    <w:tmpl w:val="955EC62E"/>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abstractNum w:abstractNumId="25" w15:restartNumberingAfterBreak="0">
    <w:nsid w:val="6DA07427"/>
    <w:multiLevelType w:val="hybridMultilevel"/>
    <w:tmpl w:val="A9F8F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F23B95"/>
    <w:multiLevelType w:val="hybridMultilevel"/>
    <w:tmpl w:val="1368FC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431115"/>
    <w:multiLevelType w:val="hybridMultilevel"/>
    <w:tmpl w:val="0E3C513A"/>
    <w:lvl w:ilvl="0" w:tplc="B142C2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84373E3"/>
    <w:multiLevelType w:val="hybridMultilevel"/>
    <w:tmpl w:val="A8B0D6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6E5F82"/>
    <w:multiLevelType w:val="hybridMultilevel"/>
    <w:tmpl w:val="5088C5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607067"/>
    <w:multiLevelType w:val="hybridMultilevel"/>
    <w:tmpl w:val="DA4C5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286EAC"/>
    <w:multiLevelType w:val="hybridMultilevel"/>
    <w:tmpl w:val="43AC8512"/>
    <w:lvl w:ilvl="0" w:tplc="5C661E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3"/>
  </w:num>
  <w:num w:numId="4">
    <w:abstractNumId w:val="14"/>
  </w:num>
  <w:num w:numId="5">
    <w:abstractNumId w:val="23"/>
  </w:num>
  <w:num w:numId="6">
    <w:abstractNumId w:val="19"/>
  </w:num>
  <w:num w:numId="7">
    <w:abstractNumId w:val="8"/>
  </w:num>
  <w:num w:numId="8">
    <w:abstractNumId w:val="29"/>
  </w:num>
  <w:num w:numId="9">
    <w:abstractNumId w:val="2"/>
  </w:num>
  <w:num w:numId="10">
    <w:abstractNumId w:val="30"/>
  </w:num>
  <w:num w:numId="11">
    <w:abstractNumId w:val="16"/>
  </w:num>
  <w:num w:numId="12">
    <w:abstractNumId w:val="24"/>
  </w:num>
  <w:num w:numId="13">
    <w:abstractNumId w:val="17"/>
  </w:num>
  <w:num w:numId="14">
    <w:abstractNumId w:val="0"/>
  </w:num>
  <w:num w:numId="15">
    <w:abstractNumId w:val="11"/>
  </w:num>
  <w:num w:numId="16">
    <w:abstractNumId w:val="27"/>
  </w:num>
  <w:num w:numId="17">
    <w:abstractNumId w:val="13"/>
  </w:num>
  <w:num w:numId="18">
    <w:abstractNumId w:val="21"/>
  </w:num>
  <w:num w:numId="19">
    <w:abstractNumId w:val="5"/>
  </w:num>
  <w:num w:numId="20">
    <w:abstractNumId w:val="31"/>
  </w:num>
  <w:num w:numId="21">
    <w:abstractNumId w:val="7"/>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2"/>
  </w:num>
  <w:num w:numId="26">
    <w:abstractNumId w:val="1"/>
  </w:num>
  <w:num w:numId="27">
    <w:abstractNumId w:val="9"/>
  </w:num>
  <w:num w:numId="28">
    <w:abstractNumId w:val="25"/>
  </w:num>
  <w:num w:numId="29">
    <w:abstractNumId w:val="18"/>
  </w:num>
  <w:num w:numId="30">
    <w:abstractNumId w:val="26"/>
  </w:num>
  <w:num w:numId="31">
    <w:abstractNumId w:val="15"/>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29"/>
    <w:rsid w:val="00016682"/>
    <w:rsid w:val="000212F5"/>
    <w:rsid w:val="00023293"/>
    <w:rsid w:val="00031BB7"/>
    <w:rsid w:val="00034B24"/>
    <w:rsid w:val="00041AC4"/>
    <w:rsid w:val="000613D2"/>
    <w:rsid w:val="000629C4"/>
    <w:rsid w:val="00066916"/>
    <w:rsid w:val="00072E09"/>
    <w:rsid w:val="00080D3B"/>
    <w:rsid w:val="000A0DF0"/>
    <w:rsid w:val="000A1785"/>
    <w:rsid w:val="000A4371"/>
    <w:rsid w:val="000C0A0F"/>
    <w:rsid w:val="000D0870"/>
    <w:rsid w:val="000E1DCE"/>
    <w:rsid w:val="000E2A84"/>
    <w:rsid w:val="000E6E39"/>
    <w:rsid w:val="000F3C82"/>
    <w:rsid w:val="000F6A34"/>
    <w:rsid w:val="00115C3E"/>
    <w:rsid w:val="0012146B"/>
    <w:rsid w:val="0013704A"/>
    <w:rsid w:val="00162D94"/>
    <w:rsid w:val="001B07D0"/>
    <w:rsid w:val="001B3D3A"/>
    <w:rsid w:val="001B3F6D"/>
    <w:rsid w:val="001D321A"/>
    <w:rsid w:val="001E1471"/>
    <w:rsid w:val="001E2CDC"/>
    <w:rsid w:val="001F1FF9"/>
    <w:rsid w:val="001F411C"/>
    <w:rsid w:val="00212704"/>
    <w:rsid w:val="00215577"/>
    <w:rsid w:val="002203D5"/>
    <w:rsid w:val="00223C55"/>
    <w:rsid w:val="00232114"/>
    <w:rsid w:val="00233C9B"/>
    <w:rsid w:val="00235D7A"/>
    <w:rsid w:val="00250855"/>
    <w:rsid w:val="00251DB4"/>
    <w:rsid w:val="00254D63"/>
    <w:rsid w:val="002579EB"/>
    <w:rsid w:val="00273C3E"/>
    <w:rsid w:val="00274005"/>
    <w:rsid w:val="0027447C"/>
    <w:rsid w:val="002827F2"/>
    <w:rsid w:val="002900EA"/>
    <w:rsid w:val="00297E4A"/>
    <w:rsid w:val="002A7267"/>
    <w:rsid w:val="002B1007"/>
    <w:rsid w:val="002D0FB2"/>
    <w:rsid w:val="002D144C"/>
    <w:rsid w:val="002E4BEA"/>
    <w:rsid w:val="002E70D0"/>
    <w:rsid w:val="002F4A8A"/>
    <w:rsid w:val="002F5607"/>
    <w:rsid w:val="002F69CF"/>
    <w:rsid w:val="00304574"/>
    <w:rsid w:val="00314828"/>
    <w:rsid w:val="00316941"/>
    <w:rsid w:val="003170E1"/>
    <w:rsid w:val="00317EEA"/>
    <w:rsid w:val="00325324"/>
    <w:rsid w:val="00330973"/>
    <w:rsid w:val="003326E5"/>
    <w:rsid w:val="003436F7"/>
    <w:rsid w:val="00343CB0"/>
    <w:rsid w:val="00345257"/>
    <w:rsid w:val="00345E37"/>
    <w:rsid w:val="0034717F"/>
    <w:rsid w:val="00347735"/>
    <w:rsid w:val="00381C97"/>
    <w:rsid w:val="00382899"/>
    <w:rsid w:val="003A13A9"/>
    <w:rsid w:val="003A22C3"/>
    <w:rsid w:val="003A3697"/>
    <w:rsid w:val="003A4EFB"/>
    <w:rsid w:val="003B16FA"/>
    <w:rsid w:val="003C3381"/>
    <w:rsid w:val="003C7E75"/>
    <w:rsid w:val="003D07F6"/>
    <w:rsid w:val="003F3FE6"/>
    <w:rsid w:val="004334A2"/>
    <w:rsid w:val="004508B2"/>
    <w:rsid w:val="004533CF"/>
    <w:rsid w:val="004670B2"/>
    <w:rsid w:val="00474373"/>
    <w:rsid w:val="00475423"/>
    <w:rsid w:val="00477FE2"/>
    <w:rsid w:val="00480F21"/>
    <w:rsid w:val="00482F4B"/>
    <w:rsid w:val="004873FF"/>
    <w:rsid w:val="00487775"/>
    <w:rsid w:val="004939A0"/>
    <w:rsid w:val="004951C9"/>
    <w:rsid w:val="004A4CCE"/>
    <w:rsid w:val="004B26AF"/>
    <w:rsid w:val="004C4BE9"/>
    <w:rsid w:val="004D07C4"/>
    <w:rsid w:val="004E5F77"/>
    <w:rsid w:val="004E756F"/>
    <w:rsid w:val="00504DDB"/>
    <w:rsid w:val="00522AAE"/>
    <w:rsid w:val="0055799C"/>
    <w:rsid w:val="00570C95"/>
    <w:rsid w:val="0057441A"/>
    <w:rsid w:val="005836AD"/>
    <w:rsid w:val="00583A6E"/>
    <w:rsid w:val="005845AB"/>
    <w:rsid w:val="00594B9C"/>
    <w:rsid w:val="005C5A19"/>
    <w:rsid w:val="005D05DB"/>
    <w:rsid w:val="005D3335"/>
    <w:rsid w:val="005D3E41"/>
    <w:rsid w:val="005D4594"/>
    <w:rsid w:val="005E0E58"/>
    <w:rsid w:val="005E4B8F"/>
    <w:rsid w:val="005F5C17"/>
    <w:rsid w:val="005F7D08"/>
    <w:rsid w:val="00600C28"/>
    <w:rsid w:val="006052C4"/>
    <w:rsid w:val="00610963"/>
    <w:rsid w:val="006141A8"/>
    <w:rsid w:val="00614A3A"/>
    <w:rsid w:val="00627BC6"/>
    <w:rsid w:val="006427DA"/>
    <w:rsid w:val="00653578"/>
    <w:rsid w:val="006552FD"/>
    <w:rsid w:val="00656744"/>
    <w:rsid w:val="00674CFE"/>
    <w:rsid w:val="006967CC"/>
    <w:rsid w:val="006A5ECD"/>
    <w:rsid w:val="006B5F0E"/>
    <w:rsid w:val="006B6342"/>
    <w:rsid w:val="006D4BD3"/>
    <w:rsid w:val="006D6718"/>
    <w:rsid w:val="006D6F41"/>
    <w:rsid w:val="006E2684"/>
    <w:rsid w:val="006E4965"/>
    <w:rsid w:val="006F1A18"/>
    <w:rsid w:val="007065DD"/>
    <w:rsid w:val="00710F5C"/>
    <w:rsid w:val="00720312"/>
    <w:rsid w:val="00737972"/>
    <w:rsid w:val="00745F2D"/>
    <w:rsid w:val="007467D5"/>
    <w:rsid w:val="00753837"/>
    <w:rsid w:val="00755E09"/>
    <w:rsid w:val="007645A3"/>
    <w:rsid w:val="007645CD"/>
    <w:rsid w:val="00765934"/>
    <w:rsid w:val="00790E6F"/>
    <w:rsid w:val="00793F9B"/>
    <w:rsid w:val="007A4DEF"/>
    <w:rsid w:val="007A54BF"/>
    <w:rsid w:val="007B0CC3"/>
    <w:rsid w:val="007B2240"/>
    <w:rsid w:val="007B46A0"/>
    <w:rsid w:val="007C0A6D"/>
    <w:rsid w:val="007C69DE"/>
    <w:rsid w:val="007D1B7A"/>
    <w:rsid w:val="007D74F7"/>
    <w:rsid w:val="007E0E42"/>
    <w:rsid w:val="007E3BC3"/>
    <w:rsid w:val="007E76DC"/>
    <w:rsid w:val="007F0526"/>
    <w:rsid w:val="007F4EF5"/>
    <w:rsid w:val="00803DE6"/>
    <w:rsid w:val="00806814"/>
    <w:rsid w:val="00821DB8"/>
    <w:rsid w:val="00827FE3"/>
    <w:rsid w:val="00834AC6"/>
    <w:rsid w:val="0083731D"/>
    <w:rsid w:val="008515B8"/>
    <w:rsid w:val="00856731"/>
    <w:rsid w:val="0086116F"/>
    <w:rsid w:val="008668FF"/>
    <w:rsid w:val="00876A74"/>
    <w:rsid w:val="00876BE7"/>
    <w:rsid w:val="008820D6"/>
    <w:rsid w:val="00887F87"/>
    <w:rsid w:val="008A31C2"/>
    <w:rsid w:val="008A34BB"/>
    <w:rsid w:val="008A5654"/>
    <w:rsid w:val="008B709F"/>
    <w:rsid w:val="008C52B8"/>
    <w:rsid w:val="008D0CD9"/>
    <w:rsid w:val="008D4279"/>
    <w:rsid w:val="008D5F9D"/>
    <w:rsid w:val="008D717D"/>
    <w:rsid w:val="008E6789"/>
    <w:rsid w:val="008F77DD"/>
    <w:rsid w:val="0091389C"/>
    <w:rsid w:val="00955920"/>
    <w:rsid w:val="00960600"/>
    <w:rsid w:val="00963946"/>
    <w:rsid w:val="00966F40"/>
    <w:rsid w:val="00971C34"/>
    <w:rsid w:val="00975AC8"/>
    <w:rsid w:val="0098057C"/>
    <w:rsid w:val="0098153B"/>
    <w:rsid w:val="0098200E"/>
    <w:rsid w:val="00992560"/>
    <w:rsid w:val="009A3E73"/>
    <w:rsid w:val="009C0663"/>
    <w:rsid w:val="009C234E"/>
    <w:rsid w:val="009C393D"/>
    <w:rsid w:val="009D0444"/>
    <w:rsid w:val="009D3818"/>
    <w:rsid w:val="009D3FF8"/>
    <w:rsid w:val="009E5DF9"/>
    <w:rsid w:val="00A138E5"/>
    <w:rsid w:val="00A23139"/>
    <w:rsid w:val="00A26F0A"/>
    <w:rsid w:val="00A4276A"/>
    <w:rsid w:val="00A47F01"/>
    <w:rsid w:val="00A55545"/>
    <w:rsid w:val="00A5682B"/>
    <w:rsid w:val="00A74313"/>
    <w:rsid w:val="00A80099"/>
    <w:rsid w:val="00A80D55"/>
    <w:rsid w:val="00A90630"/>
    <w:rsid w:val="00A95B48"/>
    <w:rsid w:val="00AA157F"/>
    <w:rsid w:val="00AA72B2"/>
    <w:rsid w:val="00AB48F9"/>
    <w:rsid w:val="00AC2FCD"/>
    <w:rsid w:val="00AC4F4A"/>
    <w:rsid w:val="00AC651D"/>
    <w:rsid w:val="00AC6646"/>
    <w:rsid w:val="00AC668F"/>
    <w:rsid w:val="00AD2D71"/>
    <w:rsid w:val="00AE7B71"/>
    <w:rsid w:val="00AF2D31"/>
    <w:rsid w:val="00AF360F"/>
    <w:rsid w:val="00AF7204"/>
    <w:rsid w:val="00B02390"/>
    <w:rsid w:val="00B123C2"/>
    <w:rsid w:val="00B239A1"/>
    <w:rsid w:val="00B273A4"/>
    <w:rsid w:val="00B32A09"/>
    <w:rsid w:val="00B33C1F"/>
    <w:rsid w:val="00B42C7E"/>
    <w:rsid w:val="00B60F46"/>
    <w:rsid w:val="00B77FF6"/>
    <w:rsid w:val="00B85646"/>
    <w:rsid w:val="00B86761"/>
    <w:rsid w:val="00B938BF"/>
    <w:rsid w:val="00B9527B"/>
    <w:rsid w:val="00BA0E5F"/>
    <w:rsid w:val="00BA3363"/>
    <w:rsid w:val="00BD3D47"/>
    <w:rsid w:val="00BD611E"/>
    <w:rsid w:val="00BE1623"/>
    <w:rsid w:val="00BE5346"/>
    <w:rsid w:val="00BE5851"/>
    <w:rsid w:val="00BF1633"/>
    <w:rsid w:val="00BF1C7A"/>
    <w:rsid w:val="00BF7F6C"/>
    <w:rsid w:val="00C013BD"/>
    <w:rsid w:val="00C02677"/>
    <w:rsid w:val="00C05CA2"/>
    <w:rsid w:val="00C32B39"/>
    <w:rsid w:val="00C360FA"/>
    <w:rsid w:val="00C363FE"/>
    <w:rsid w:val="00C36C60"/>
    <w:rsid w:val="00C45ADB"/>
    <w:rsid w:val="00C82F55"/>
    <w:rsid w:val="00C8643C"/>
    <w:rsid w:val="00C90DDB"/>
    <w:rsid w:val="00C94FD0"/>
    <w:rsid w:val="00CA0CD3"/>
    <w:rsid w:val="00CA5E9D"/>
    <w:rsid w:val="00CB472E"/>
    <w:rsid w:val="00CB4D35"/>
    <w:rsid w:val="00CB66A6"/>
    <w:rsid w:val="00CC0AAD"/>
    <w:rsid w:val="00CC52C7"/>
    <w:rsid w:val="00D12DEF"/>
    <w:rsid w:val="00D170E6"/>
    <w:rsid w:val="00D24D8B"/>
    <w:rsid w:val="00D328C0"/>
    <w:rsid w:val="00D3295B"/>
    <w:rsid w:val="00D34E81"/>
    <w:rsid w:val="00D43DB9"/>
    <w:rsid w:val="00D633CC"/>
    <w:rsid w:val="00D8301B"/>
    <w:rsid w:val="00D97667"/>
    <w:rsid w:val="00DA0534"/>
    <w:rsid w:val="00DA0D62"/>
    <w:rsid w:val="00DA1406"/>
    <w:rsid w:val="00DA1C1D"/>
    <w:rsid w:val="00DA1C98"/>
    <w:rsid w:val="00DA1F16"/>
    <w:rsid w:val="00DA20EA"/>
    <w:rsid w:val="00DA2403"/>
    <w:rsid w:val="00DA32DA"/>
    <w:rsid w:val="00DE216F"/>
    <w:rsid w:val="00DE249F"/>
    <w:rsid w:val="00DF0DC0"/>
    <w:rsid w:val="00E054E3"/>
    <w:rsid w:val="00E21E54"/>
    <w:rsid w:val="00E21F50"/>
    <w:rsid w:val="00E226E5"/>
    <w:rsid w:val="00E22948"/>
    <w:rsid w:val="00E22C36"/>
    <w:rsid w:val="00E261E3"/>
    <w:rsid w:val="00E30432"/>
    <w:rsid w:val="00E3163B"/>
    <w:rsid w:val="00E333FC"/>
    <w:rsid w:val="00E53BDC"/>
    <w:rsid w:val="00E543E0"/>
    <w:rsid w:val="00E54A4A"/>
    <w:rsid w:val="00E55FB0"/>
    <w:rsid w:val="00E564FF"/>
    <w:rsid w:val="00E64211"/>
    <w:rsid w:val="00E6652B"/>
    <w:rsid w:val="00E67422"/>
    <w:rsid w:val="00E842A3"/>
    <w:rsid w:val="00E87255"/>
    <w:rsid w:val="00E925A3"/>
    <w:rsid w:val="00E941DA"/>
    <w:rsid w:val="00E975FC"/>
    <w:rsid w:val="00EA3FA6"/>
    <w:rsid w:val="00EA45E4"/>
    <w:rsid w:val="00EA46ED"/>
    <w:rsid w:val="00EC753D"/>
    <w:rsid w:val="00ED0EA8"/>
    <w:rsid w:val="00ED637E"/>
    <w:rsid w:val="00EE090E"/>
    <w:rsid w:val="00EF50D1"/>
    <w:rsid w:val="00F04B34"/>
    <w:rsid w:val="00F17F29"/>
    <w:rsid w:val="00F2057D"/>
    <w:rsid w:val="00F25C29"/>
    <w:rsid w:val="00F3150F"/>
    <w:rsid w:val="00F3352B"/>
    <w:rsid w:val="00F42F9E"/>
    <w:rsid w:val="00F46758"/>
    <w:rsid w:val="00F51F22"/>
    <w:rsid w:val="00F531A1"/>
    <w:rsid w:val="00F634D8"/>
    <w:rsid w:val="00F77C6C"/>
    <w:rsid w:val="00F84DC5"/>
    <w:rsid w:val="00F85B32"/>
    <w:rsid w:val="00F9649C"/>
    <w:rsid w:val="00F973D0"/>
    <w:rsid w:val="00FA5795"/>
    <w:rsid w:val="00FA78A3"/>
    <w:rsid w:val="00FB67BB"/>
    <w:rsid w:val="00FC1A1C"/>
    <w:rsid w:val="00FE7204"/>
    <w:rsid w:val="00FF21A0"/>
    <w:rsid w:val="00FF7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275A29FA"/>
  <w15:chartTrackingRefBased/>
  <w15:docId w15:val="{D512A798-40CE-4ECC-82D9-5594B707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uiPriority="20" w:qFormat="1"/>
    <w:lsdException w:name="Plain Text" w:uiPriority="99"/>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25C29"/>
    <w:rPr>
      <w:rFonts w:ascii="Times New Roman" w:hAnsi="Times New Roman"/>
      <w:sz w:val="24"/>
      <w:szCs w:val="24"/>
      <w:lang w:eastAsia="en-US"/>
    </w:rPr>
  </w:style>
  <w:style w:type="paragraph" w:styleId="Heading1">
    <w:name w:val="heading 1"/>
    <w:basedOn w:val="Normal"/>
    <w:next w:val="Normal"/>
    <w:link w:val="Heading1Char"/>
    <w:qFormat/>
    <w:rsid w:val="00F25C29"/>
    <w:pPr>
      <w:keepNext/>
      <w:outlineLvl w:val="0"/>
    </w:pPr>
    <w:rPr>
      <w:b/>
      <w:bCs/>
    </w:rPr>
  </w:style>
  <w:style w:type="paragraph" w:styleId="Heading2">
    <w:name w:val="heading 2"/>
    <w:basedOn w:val="Normal"/>
    <w:next w:val="Normal"/>
    <w:link w:val="Heading2Char"/>
    <w:semiHidden/>
    <w:unhideWhenUsed/>
    <w:qFormat/>
    <w:locked/>
    <w:rsid w:val="00FA78A3"/>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semiHidden/>
    <w:unhideWhenUsed/>
    <w:qFormat/>
    <w:locked/>
    <w:rsid w:val="00FA78A3"/>
    <w:pPr>
      <w:keepNext/>
      <w:spacing w:before="240" w:after="60"/>
      <w:outlineLvl w:val="3"/>
    </w:pPr>
    <w:rPr>
      <w:rFonts w:ascii="Calibri" w:hAnsi="Calibri"/>
      <w:b/>
      <w:bCs/>
      <w:sz w:val="28"/>
      <w:szCs w:val="28"/>
    </w:rPr>
  </w:style>
  <w:style w:type="paragraph" w:styleId="Heading7">
    <w:name w:val="heading 7"/>
    <w:basedOn w:val="Normal"/>
    <w:next w:val="Normal"/>
    <w:link w:val="Heading7Char"/>
    <w:qFormat/>
    <w:rsid w:val="00F25C29"/>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25C29"/>
    <w:rPr>
      <w:rFonts w:ascii="Times New Roman" w:hAnsi="Times New Roman" w:cs="Times New Roman"/>
      <w:b/>
      <w:bCs/>
      <w:sz w:val="24"/>
      <w:szCs w:val="24"/>
      <w:lang w:val="x-none" w:eastAsia="en-US"/>
    </w:rPr>
  </w:style>
  <w:style w:type="character" w:customStyle="1" w:styleId="Heading7Char">
    <w:name w:val="Heading 7 Char"/>
    <w:link w:val="Heading7"/>
    <w:locked/>
    <w:rsid w:val="00F25C29"/>
    <w:rPr>
      <w:rFonts w:ascii="Times New Roman" w:hAnsi="Times New Roman" w:cs="Times New Roman"/>
      <w:sz w:val="24"/>
      <w:szCs w:val="24"/>
      <w:lang w:val="x-none" w:eastAsia="en-US"/>
    </w:rPr>
  </w:style>
  <w:style w:type="character" w:styleId="Hyperlink">
    <w:name w:val="Hyperlink"/>
    <w:rsid w:val="00F25C29"/>
    <w:rPr>
      <w:rFonts w:ascii="Arial" w:hAnsi="Arial" w:cs="Arial"/>
      <w:color w:val="0000CC"/>
      <w:u w:val="single"/>
    </w:rPr>
  </w:style>
  <w:style w:type="table" w:styleId="TableGrid">
    <w:name w:val="Table Grid"/>
    <w:basedOn w:val="TableNormal"/>
    <w:locked/>
    <w:rsid w:val="007B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293"/>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rsid w:val="00BD611E"/>
    <w:rPr>
      <w:rFonts w:ascii="Courier New" w:hAnsi="Courier New" w:cs="Courier New"/>
      <w:sz w:val="20"/>
      <w:szCs w:val="20"/>
      <w:lang w:eastAsia="zh-CN"/>
    </w:rPr>
  </w:style>
  <w:style w:type="paragraph" w:styleId="BodyText">
    <w:name w:val="Body Text"/>
    <w:basedOn w:val="Default"/>
    <w:next w:val="Default"/>
    <w:rsid w:val="00EC753D"/>
    <w:rPr>
      <w:rFonts w:ascii="Times New Roman" w:hAnsi="Times New Roman" w:cs="Times New Roman"/>
      <w:color w:val="auto"/>
    </w:rPr>
  </w:style>
  <w:style w:type="character" w:customStyle="1" w:styleId="dpbibholdingstatus">
    <w:name w:val="dpbibholdingstatus"/>
    <w:basedOn w:val="DefaultParagraphFont"/>
    <w:rsid w:val="007D74F7"/>
  </w:style>
  <w:style w:type="character" w:styleId="FollowedHyperlink">
    <w:name w:val="FollowedHyperlink"/>
    <w:rsid w:val="00480F21"/>
    <w:rPr>
      <w:color w:val="800080"/>
      <w:u w:val="single"/>
    </w:rPr>
  </w:style>
  <w:style w:type="character" w:styleId="Emphasis">
    <w:name w:val="Emphasis"/>
    <w:uiPriority w:val="20"/>
    <w:qFormat/>
    <w:locked/>
    <w:rsid w:val="00A80D55"/>
    <w:rPr>
      <w:i/>
      <w:iCs/>
    </w:rPr>
  </w:style>
  <w:style w:type="paragraph" w:styleId="NormalWeb">
    <w:name w:val="Normal (Web)"/>
    <w:basedOn w:val="Normal"/>
    <w:uiPriority w:val="99"/>
    <w:rsid w:val="00A80D55"/>
    <w:pPr>
      <w:spacing w:before="100" w:beforeAutospacing="1" w:after="100" w:afterAutospacing="1"/>
    </w:pPr>
    <w:rPr>
      <w:lang w:eastAsia="zh-CN"/>
    </w:rPr>
  </w:style>
  <w:style w:type="paragraph" w:styleId="Header">
    <w:name w:val="header"/>
    <w:basedOn w:val="Normal"/>
    <w:rsid w:val="00A80099"/>
    <w:pPr>
      <w:tabs>
        <w:tab w:val="center" w:pos="4320"/>
        <w:tab w:val="right" w:pos="8640"/>
      </w:tabs>
    </w:pPr>
  </w:style>
  <w:style w:type="paragraph" w:styleId="Footer">
    <w:name w:val="footer"/>
    <w:basedOn w:val="Normal"/>
    <w:rsid w:val="00A80099"/>
    <w:pPr>
      <w:tabs>
        <w:tab w:val="center" w:pos="4320"/>
        <w:tab w:val="right" w:pos="8640"/>
      </w:tabs>
    </w:pPr>
  </w:style>
  <w:style w:type="character" w:styleId="PageNumber">
    <w:name w:val="page number"/>
    <w:basedOn w:val="DefaultParagraphFont"/>
    <w:rsid w:val="00A80099"/>
  </w:style>
  <w:style w:type="character" w:customStyle="1" w:styleId="PlainTextChar">
    <w:name w:val="Plain Text Char"/>
    <w:link w:val="PlainText"/>
    <w:uiPriority w:val="99"/>
    <w:rsid w:val="00B85646"/>
    <w:rPr>
      <w:rFonts w:ascii="Courier New" w:hAnsi="Courier New" w:cs="Courier New"/>
    </w:rPr>
  </w:style>
  <w:style w:type="paragraph" w:styleId="ListParagraph">
    <w:name w:val="List Paragraph"/>
    <w:basedOn w:val="Normal"/>
    <w:uiPriority w:val="34"/>
    <w:qFormat/>
    <w:rsid w:val="00B85646"/>
    <w:pPr>
      <w:ind w:left="720"/>
    </w:pPr>
    <w:rPr>
      <w:rFonts w:ascii="Calibri" w:hAnsi="Calibri"/>
      <w:sz w:val="22"/>
      <w:szCs w:val="22"/>
      <w:lang w:eastAsia="zh-CN"/>
    </w:rPr>
  </w:style>
  <w:style w:type="character" w:customStyle="1" w:styleId="a-size-large">
    <w:name w:val="a-size-large"/>
    <w:rsid w:val="00C363FE"/>
  </w:style>
  <w:style w:type="character" w:customStyle="1" w:styleId="Heading2Char">
    <w:name w:val="Heading 2 Char"/>
    <w:link w:val="Heading2"/>
    <w:semiHidden/>
    <w:rsid w:val="00FA78A3"/>
    <w:rPr>
      <w:rFonts w:ascii="Cambria" w:eastAsia="SimSun" w:hAnsi="Cambria" w:cs="Times New Roman"/>
      <w:b/>
      <w:bCs/>
      <w:i/>
      <w:iCs/>
      <w:sz w:val="28"/>
      <w:szCs w:val="28"/>
      <w:lang w:eastAsia="en-US"/>
    </w:rPr>
  </w:style>
  <w:style w:type="character" w:customStyle="1" w:styleId="Heading4Char">
    <w:name w:val="Heading 4 Char"/>
    <w:link w:val="Heading4"/>
    <w:semiHidden/>
    <w:rsid w:val="00FA78A3"/>
    <w:rPr>
      <w:rFonts w:ascii="Calibri" w:eastAsia="SimSun" w:hAnsi="Calibri" w:cs="Times New Roman"/>
      <w:b/>
      <w:bCs/>
      <w:sz w:val="28"/>
      <w:szCs w:val="28"/>
      <w:lang w:eastAsia="en-US"/>
    </w:rPr>
  </w:style>
  <w:style w:type="character" w:customStyle="1" w:styleId="a-size-medium">
    <w:name w:val="a-size-medium"/>
    <w:rsid w:val="007C0A6D"/>
  </w:style>
  <w:style w:type="character" w:customStyle="1" w:styleId="a-declarative">
    <w:name w:val="a-declarative"/>
    <w:rsid w:val="007C0A6D"/>
  </w:style>
  <w:style w:type="character" w:customStyle="1" w:styleId="a-button-inner">
    <w:name w:val="a-button-inner"/>
    <w:rsid w:val="00AA157F"/>
  </w:style>
  <w:style w:type="character" w:customStyle="1" w:styleId="a-button-text">
    <w:name w:val="a-button-text"/>
    <w:rsid w:val="00AA157F"/>
  </w:style>
  <w:style w:type="paragraph" w:styleId="z-TopofForm">
    <w:name w:val="HTML Top of Form"/>
    <w:basedOn w:val="Normal"/>
    <w:next w:val="Normal"/>
    <w:link w:val="z-TopofFormChar"/>
    <w:hidden/>
    <w:uiPriority w:val="99"/>
    <w:unhideWhenUsed/>
    <w:rsid w:val="00AA157F"/>
    <w:pPr>
      <w:pBdr>
        <w:bottom w:val="single" w:sz="6" w:space="1" w:color="auto"/>
      </w:pBdr>
      <w:jc w:val="center"/>
    </w:pPr>
    <w:rPr>
      <w:rFonts w:ascii="Arial" w:eastAsia="Times New Roman" w:hAnsi="Arial" w:cs="Arial"/>
      <w:vanish/>
      <w:sz w:val="16"/>
      <w:szCs w:val="16"/>
      <w:lang w:eastAsia="zh-CN"/>
    </w:rPr>
  </w:style>
  <w:style w:type="character" w:customStyle="1" w:styleId="z-TopofFormChar">
    <w:name w:val="z-Top of Form Char"/>
    <w:link w:val="z-TopofForm"/>
    <w:uiPriority w:val="99"/>
    <w:rsid w:val="00AA15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AA157F"/>
    <w:pPr>
      <w:pBdr>
        <w:top w:val="single" w:sz="6" w:space="1" w:color="auto"/>
      </w:pBdr>
      <w:jc w:val="center"/>
    </w:pPr>
    <w:rPr>
      <w:rFonts w:ascii="Arial" w:eastAsia="Times New Roman" w:hAnsi="Arial" w:cs="Arial"/>
      <w:vanish/>
      <w:sz w:val="16"/>
      <w:szCs w:val="16"/>
      <w:lang w:eastAsia="zh-CN"/>
    </w:rPr>
  </w:style>
  <w:style w:type="character" w:customStyle="1" w:styleId="z-BottomofFormChar">
    <w:name w:val="z-Bottom of Form Char"/>
    <w:link w:val="z-BottomofForm"/>
    <w:uiPriority w:val="99"/>
    <w:rsid w:val="00AA157F"/>
    <w:rPr>
      <w:rFonts w:ascii="Arial" w:eastAsia="Times New Roman" w:hAnsi="Arial" w:cs="Arial"/>
      <w:vanish/>
      <w:sz w:val="16"/>
      <w:szCs w:val="16"/>
    </w:rPr>
  </w:style>
  <w:style w:type="character" w:customStyle="1" w:styleId="a-size-small">
    <w:name w:val="a-size-small"/>
    <w:rsid w:val="00AA157F"/>
  </w:style>
  <w:style w:type="character" w:customStyle="1" w:styleId="fliptobacktext">
    <w:name w:val="fliptobacktext"/>
    <w:rsid w:val="00AA157F"/>
  </w:style>
  <w:style w:type="character" w:customStyle="1" w:styleId="audiolisten">
    <w:name w:val="audiolisten"/>
    <w:rsid w:val="00AA157F"/>
  </w:style>
  <w:style w:type="character" w:customStyle="1" w:styleId="sampleaudiotext">
    <w:name w:val="sampleaudiotext"/>
    <w:rsid w:val="00AA157F"/>
  </w:style>
  <w:style w:type="character" w:customStyle="1" w:styleId="audiopopovertrigger">
    <w:name w:val="audiopopovertrigger"/>
    <w:rsid w:val="00AA157F"/>
  </w:style>
  <w:style w:type="character" w:customStyle="1" w:styleId="thumb-text">
    <w:name w:val="thumb-text"/>
    <w:rsid w:val="00AA157F"/>
  </w:style>
  <w:style w:type="character" w:customStyle="1" w:styleId="a-color-link">
    <w:name w:val="a-color-link"/>
    <w:rsid w:val="00AA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726872">
      <w:bodyDiv w:val="1"/>
      <w:marLeft w:val="0"/>
      <w:marRight w:val="0"/>
      <w:marTop w:val="0"/>
      <w:marBottom w:val="0"/>
      <w:divBdr>
        <w:top w:val="none" w:sz="0" w:space="0" w:color="auto"/>
        <w:left w:val="none" w:sz="0" w:space="0" w:color="auto"/>
        <w:bottom w:val="none" w:sz="0" w:space="0" w:color="auto"/>
        <w:right w:val="none" w:sz="0" w:space="0" w:color="auto"/>
      </w:divBdr>
    </w:div>
    <w:div w:id="241723486">
      <w:bodyDiv w:val="1"/>
      <w:marLeft w:val="0"/>
      <w:marRight w:val="0"/>
      <w:marTop w:val="0"/>
      <w:marBottom w:val="0"/>
      <w:divBdr>
        <w:top w:val="none" w:sz="0" w:space="0" w:color="auto"/>
        <w:left w:val="none" w:sz="0" w:space="0" w:color="auto"/>
        <w:bottom w:val="none" w:sz="0" w:space="0" w:color="auto"/>
        <w:right w:val="none" w:sz="0" w:space="0" w:color="auto"/>
      </w:divBdr>
      <w:divsChild>
        <w:div w:id="321130898">
          <w:marLeft w:val="0"/>
          <w:marRight w:val="0"/>
          <w:marTop w:val="0"/>
          <w:marBottom w:val="0"/>
          <w:divBdr>
            <w:top w:val="none" w:sz="0" w:space="0" w:color="auto"/>
            <w:left w:val="none" w:sz="0" w:space="0" w:color="auto"/>
            <w:bottom w:val="none" w:sz="0" w:space="0" w:color="auto"/>
            <w:right w:val="none" w:sz="0" w:space="0" w:color="auto"/>
          </w:divBdr>
          <w:divsChild>
            <w:div w:id="1058551722">
              <w:marLeft w:val="0"/>
              <w:marRight w:val="0"/>
              <w:marTop w:val="0"/>
              <w:marBottom w:val="0"/>
              <w:divBdr>
                <w:top w:val="none" w:sz="0" w:space="0" w:color="auto"/>
                <w:left w:val="none" w:sz="0" w:space="0" w:color="auto"/>
                <w:bottom w:val="none" w:sz="0" w:space="0" w:color="auto"/>
                <w:right w:val="none" w:sz="0" w:space="0" w:color="auto"/>
              </w:divBdr>
              <w:divsChild>
                <w:div w:id="10242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16422">
      <w:bodyDiv w:val="1"/>
      <w:marLeft w:val="0"/>
      <w:marRight w:val="0"/>
      <w:marTop w:val="0"/>
      <w:marBottom w:val="0"/>
      <w:divBdr>
        <w:top w:val="none" w:sz="0" w:space="0" w:color="auto"/>
        <w:left w:val="none" w:sz="0" w:space="0" w:color="auto"/>
        <w:bottom w:val="none" w:sz="0" w:space="0" w:color="auto"/>
        <w:right w:val="none" w:sz="0" w:space="0" w:color="auto"/>
      </w:divBdr>
    </w:div>
    <w:div w:id="531918973">
      <w:bodyDiv w:val="1"/>
      <w:marLeft w:val="0"/>
      <w:marRight w:val="0"/>
      <w:marTop w:val="0"/>
      <w:marBottom w:val="0"/>
      <w:divBdr>
        <w:top w:val="none" w:sz="0" w:space="0" w:color="auto"/>
        <w:left w:val="none" w:sz="0" w:space="0" w:color="auto"/>
        <w:bottom w:val="none" w:sz="0" w:space="0" w:color="auto"/>
        <w:right w:val="none" w:sz="0" w:space="0" w:color="auto"/>
      </w:divBdr>
      <w:divsChild>
        <w:div w:id="1648973367">
          <w:marLeft w:val="0"/>
          <w:marRight w:val="0"/>
          <w:marTop w:val="0"/>
          <w:marBottom w:val="0"/>
          <w:divBdr>
            <w:top w:val="none" w:sz="0" w:space="0" w:color="auto"/>
            <w:left w:val="none" w:sz="0" w:space="0" w:color="auto"/>
            <w:bottom w:val="none" w:sz="0" w:space="0" w:color="auto"/>
            <w:right w:val="none" w:sz="0" w:space="0" w:color="auto"/>
          </w:divBdr>
          <w:divsChild>
            <w:div w:id="959802778">
              <w:marLeft w:val="0"/>
              <w:marRight w:val="0"/>
              <w:marTop w:val="0"/>
              <w:marBottom w:val="0"/>
              <w:divBdr>
                <w:top w:val="none" w:sz="0" w:space="0" w:color="auto"/>
                <w:left w:val="none" w:sz="0" w:space="0" w:color="auto"/>
                <w:bottom w:val="none" w:sz="0" w:space="0" w:color="auto"/>
                <w:right w:val="none" w:sz="0" w:space="0" w:color="auto"/>
              </w:divBdr>
              <w:divsChild>
                <w:div w:id="2009942623">
                  <w:marLeft w:val="0"/>
                  <w:marRight w:val="0"/>
                  <w:marTop w:val="0"/>
                  <w:marBottom w:val="0"/>
                  <w:divBdr>
                    <w:top w:val="none" w:sz="0" w:space="0" w:color="auto"/>
                    <w:left w:val="none" w:sz="0" w:space="0" w:color="auto"/>
                    <w:bottom w:val="none" w:sz="0" w:space="0" w:color="auto"/>
                    <w:right w:val="none" w:sz="0" w:space="0" w:color="auto"/>
                  </w:divBdr>
                  <w:divsChild>
                    <w:div w:id="1068379886">
                      <w:marLeft w:val="0"/>
                      <w:marRight w:val="0"/>
                      <w:marTop w:val="0"/>
                      <w:marBottom w:val="0"/>
                      <w:divBdr>
                        <w:top w:val="none" w:sz="0" w:space="0" w:color="auto"/>
                        <w:left w:val="none" w:sz="0" w:space="0" w:color="auto"/>
                        <w:bottom w:val="none" w:sz="0" w:space="0" w:color="auto"/>
                        <w:right w:val="none" w:sz="0" w:space="0" w:color="auto"/>
                      </w:divBdr>
                      <w:divsChild>
                        <w:div w:id="1762947363">
                          <w:marLeft w:val="0"/>
                          <w:marRight w:val="0"/>
                          <w:marTop w:val="0"/>
                          <w:marBottom w:val="0"/>
                          <w:divBdr>
                            <w:top w:val="none" w:sz="0" w:space="0" w:color="auto"/>
                            <w:left w:val="none" w:sz="0" w:space="0" w:color="auto"/>
                            <w:bottom w:val="none" w:sz="0" w:space="0" w:color="auto"/>
                            <w:right w:val="none" w:sz="0" w:space="0" w:color="auto"/>
                          </w:divBdr>
                        </w:div>
                        <w:div w:id="210888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756442">
      <w:bodyDiv w:val="1"/>
      <w:marLeft w:val="0"/>
      <w:marRight w:val="0"/>
      <w:marTop w:val="0"/>
      <w:marBottom w:val="0"/>
      <w:divBdr>
        <w:top w:val="none" w:sz="0" w:space="0" w:color="auto"/>
        <w:left w:val="none" w:sz="0" w:space="0" w:color="auto"/>
        <w:bottom w:val="none" w:sz="0" w:space="0" w:color="auto"/>
        <w:right w:val="none" w:sz="0" w:space="0" w:color="auto"/>
      </w:divBdr>
      <w:divsChild>
        <w:div w:id="1199587707">
          <w:marLeft w:val="0"/>
          <w:marRight w:val="0"/>
          <w:marTop w:val="0"/>
          <w:marBottom w:val="0"/>
          <w:divBdr>
            <w:top w:val="none" w:sz="0" w:space="0" w:color="auto"/>
            <w:left w:val="none" w:sz="0" w:space="0" w:color="auto"/>
            <w:bottom w:val="none" w:sz="0" w:space="0" w:color="auto"/>
            <w:right w:val="none" w:sz="0" w:space="0" w:color="auto"/>
          </w:divBdr>
          <w:divsChild>
            <w:div w:id="896860435">
              <w:marLeft w:val="0"/>
              <w:marRight w:val="0"/>
              <w:marTop w:val="0"/>
              <w:marBottom w:val="0"/>
              <w:divBdr>
                <w:top w:val="none" w:sz="0" w:space="0" w:color="auto"/>
                <w:left w:val="none" w:sz="0" w:space="0" w:color="auto"/>
                <w:bottom w:val="none" w:sz="0" w:space="0" w:color="auto"/>
                <w:right w:val="none" w:sz="0" w:space="0" w:color="auto"/>
              </w:divBdr>
              <w:divsChild>
                <w:div w:id="20501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39279">
      <w:bodyDiv w:val="1"/>
      <w:marLeft w:val="0"/>
      <w:marRight w:val="0"/>
      <w:marTop w:val="0"/>
      <w:marBottom w:val="0"/>
      <w:divBdr>
        <w:top w:val="none" w:sz="0" w:space="0" w:color="auto"/>
        <w:left w:val="none" w:sz="0" w:space="0" w:color="auto"/>
        <w:bottom w:val="none" w:sz="0" w:space="0" w:color="auto"/>
        <w:right w:val="none" w:sz="0" w:space="0" w:color="auto"/>
      </w:divBdr>
      <w:divsChild>
        <w:div w:id="1035882947">
          <w:marLeft w:val="0"/>
          <w:marRight w:val="0"/>
          <w:marTop w:val="0"/>
          <w:marBottom w:val="0"/>
          <w:divBdr>
            <w:top w:val="none" w:sz="0" w:space="0" w:color="auto"/>
            <w:left w:val="none" w:sz="0" w:space="0" w:color="auto"/>
            <w:bottom w:val="none" w:sz="0" w:space="0" w:color="auto"/>
            <w:right w:val="none" w:sz="0" w:space="0" w:color="auto"/>
          </w:divBdr>
        </w:div>
        <w:div w:id="1272739906">
          <w:marLeft w:val="0"/>
          <w:marRight w:val="0"/>
          <w:marTop w:val="0"/>
          <w:marBottom w:val="0"/>
          <w:divBdr>
            <w:top w:val="none" w:sz="0" w:space="0" w:color="auto"/>
            <w:left w:val="none" w:sz="0" w:space="0" w:color="auto"/>
            <w:bottom w:val="none" w:sz="0" w:space="0" w:color="auto"/>
            <w:right w:val="none" w:sz="0" w:space="0" w:color="auto"/>
          </w:divBdr>
        </w:div>
      </w:divsChild>
    </w:div>
    <w:div w:id="826747319">
      <w:bodyDiv w:val="1"/>
      <w:marLeft w:val="0"/>
      <w:marRight w:val="0"/>
      <w:marTop w:val="0"/>
      <w:marBottom w:val="0"/>
      <w:divBdr>
        <w:top w:val="none" w:sz="0" w:space="0" w:color="auto"/>
        <w:left w:val="none" w:sz="0" w:space="0" w:color="auto"/>
        <w:bottom w:val="none" w:sz="0" w:space="0" w:color="auto"/>
        <w:right w:val="none" w:sz="0" w:space="0" w:color="auto"/>
      </w:divBdr>
      <w:divsChild>
        <w:div w:id="3434591">
          <w:marLeft w:val="0"/>
          <w:marRight w:val="0"/>
          <w:marTop w:val="0"/>
          <w:marBottom w:val="0"/>
          <w:divBdr>
            <w:top w:val="none" w:sz="0" w:space="0" w:color="auto"/>
            <w:left w:val="none" w:sz="0" w:space="0" w:color="auto"/>
            <w:bottom w:val="none" w:sz="0" w:space="0" w:color="auto"/>
            <w:right w:val="none" w:sz="0" w:space="0" w:color="auto"/>
          </w:divBdr>
        </w:div>
        <w:div w:id="19748277">
          <w:marLeft w:val="0"/>
          <w:marRight w:val="0"/>
          <w:marTop w:val="0"/>
          <w:marBottom w:val="0"/>
          <w:divBdr>
            <w:top w:val="none" w:sz="0" w:space="0" w:color="auto"/>
            <w:left w:val="none" w:sz="0" w:space="0" w:color="auto"/>
            <w:bottom w:val="none" w:sz="0" w:space="0" w:color="auto"/>
            <w:right w:val="none" w:sz="0" w:space="0" w:color="auto"/>
          </w:divBdr>
        </w:div>
        <w:div w:id="77217734">
          <w:marLeft w:val="0"/>
          <w:marRight w:val="0"/>
          <w:marTop w:val="0"/>
          <w:marBottom w:val="0"/>
          <w:divBdr>
            <w:top w:val="none" w:sz="0" w:space="0" w:color="auto"/>
            <w:left w:val="none" w:sz="0" w:space="0" w:color="auto"/>
            <w:bottom w:val="none" w:sz="0" w:space="0" w:color="auto"/>
            <w:right w:val="none" w:sz="0" w:space="0" w:color="auto"/>
          </w:divBdr>
        </w:div>
        <w:div w:id="104351129">
          <w:marLeft w:val="0"/>
          <w:marRight w:val="0"/>
          <w:marTop w:val="0"/>
          <w:marBottom w:val="0"/>
          <w:divBdr>
            <w:top w:val="none" w:sz="0" w:space="0" w:color="auto"/>
            <w:left w:val="none" w:sz="0" w:space="0" w:color="auto"/>
            <w:bottom w:val="none" w:sz="0" w:space="0" w:color="auto"/>
            <w:right w:val="none" w:sz="0" w:space="0" w:color="auto"/>
          </w:divBdr>
        </w:div>
        <w:div w:id="110631715">
          <w:marLeft w:val="0"/>
          <w:marRight w:val="0"/>
          <w:marTop w:val="0"/>
          <w:marBottom w:val="0"/>
          <w:divBdr>
            <w:top w:val="none" w:sz="0" w:space="0" w:color="auto"/>
            <w:left w:val="none" w:sz="0" w:space="0" w:color="auto"/>
            <w:bottom w:val="none" w:sz="0" w:space="0" w:color="auto"/>
            <w:right w:val="none" w:sz="0" w:space="0" w:color="auto"/>
          </w:divBdr>
        </w:div>
        <w:div w:id="218326650">
          <w:marLeft w:val="0"/>
          <w:marRight w:val="0"/>
          <w:marTop w:val="0"/>
          <w:marBottom w:val="0"/>
          <w:divBdr>
            <w:top w:val="none" w:sz="0" w:space="0" w:color="auto"/>
            <w:left w:val="none" w:sz="0" w:space="0" w:color="auto"/>
            <w:bottom w:val="none" w:sz="0" w:space="0" w:color="auto"/>
            <w:right w:val="none" w:sz="0" w:space="0" w:color="auto"/>
          </w:divBdr>
        </w:div>
        <w:div w:id="341277247">
          <w:marLeft w:val="0"/>
          <w:marRight w:val="0"/>
          <w:marTop w:val="0"/>
          <w:marBottom w:val="0"/>
          <w:divBdr>
            <w:top w:val="none" w:sz="0" w:space="0" w:color="auto"/>
            <w:left w:val="none" w:sz="0" w:space="0" w:color="auto"/>
            <w:bottom w:val="none" w:sz="0" w:space="0" w:color="auto"/>
            <w:right w:val="none" w:sz="0" w:space="0" w:color="auto"/>
          </w:divBdr>
        </w:div>
        <w:div w:id="406849547">
          <w:marLeft w:val="0"/>
          <w:marRight w:val="0"/>
          <w:marTop w:val="0"/>
          <w:marBottom w:val="0"/>
          <w:divBdr>
            <w:top w:val="none" w:sz="0" w:space="0" w:color="auto"/>
            <w:left w:val="none" w:sz="0" w:space="0" w:color="auto"/>
            <w:bottom w:val="none" w:sz="0" w:space="0" w:color="auto"/>
            <w:right w:val="none" w:sz="0" w:space="0" w:color="auto"/>
          </w:divBdr>
        </w:div>
        <w:div w:id="443967684">
          <w:marLeft w:val="0"/>
          <w:marRight w:val="0"/>
          <w:marTop w:val="0"/>
          <w:marBottom w:val="0"/>
          <w:divBdr>
            <w:top w:val="none" w:sz="0" w:space="0" w:color="auto"/>
            <w:left w:val="none" w:sz="0" w:space="0" w:color="auto"/>
            <w:bottom w:val="none" w:sz="0" w:space="0" w:color="auto"/>
            <w:right w:val="none" w:sz="0" w:space="0" w:color="auto"/>
          </w:divBdr>
        </w:div>
        <w:div w:id="473258166">
          <w:marLeft w:val="0"/>
          <w:marRight w:val="0"/>
          <w:marTop w:val="0"/>
          <w:marBottom w:val="0"/>
          <w:divBdr>
            <w:top w:val="none" w:sz="0" w:space="0" w:color="auto"/>
            <w:left w:val="none" w:sz="0" w:space="0" w:color="auto"/>
            <w:bottom w:val="none" w:sz="0" w:space="0" w:color="auto"/>
            <w:right w:val="none" w:sz="0" w:space="0" w:color="auto"/>
          </w:divBdr>
        </w:div>
        <w:div w:id="482627326">
          <w:marLeft w:val="0"/>
          <w:marRight w:val="0"/>
          <w:marTop w:val="0"/>
          <w:marBottom w:val="0"/>
          <w:divBdr>
            <w:top w:val="none" w:sz="0" w:space="0" w:color="auto"/>
            <w:left w:val="none" w:sz="0" w:space="0" w:color="auto"/>
            <w:bottom w:val="none" w:sz="0" w:space="0" w:color="auto"/>
            <w:right w:val="none" w:sz="0" w:space="0" w:color="auto"/>
          </w:divBdr>
        </w:div>
        <w:div w:id="525140951">
          <w:marLeft w:val="0"/>
          <w:marRight w:val="0"/>
          <w:marTop w:val="0"/>
          <w:marBottom w:val="0"/>
          <w:divBdr>
            <w:top w:val="none" w:sz="0" w:space="0" w:color="auto"/>
            <w:left w:val="none" w:sz="0" w:space="0" w:color="auto"/>
            <w:bottom w:val="none" w:sz="0" w:space="0" w:color="auto"/>
            <w:right w:val="none" w:sz="0" w:space="0" w:color="auto"/>
          </w:divBdr>
        </w:div>
        <w:div w:id="602609571">
          <w:marLeft w:val="0"/>
          <w:marRight w:val="0"/>
          <w:marTop w:val="0"/>
          <w:marBottom w:val="0"/>
          <w:divBdr>
            <w:top w:val="none" w:sz="0" w:space="0" w:color="auto"/>
            <w:left w:val="none" w:sz="0" w:space="0" w:color="auto"/>
            <w:bottom w:val="none" w:sz="0" w:space="0" w:color="auto"/>
            <w:right w:val="none" w:sz="0" w:space="0" w:color="auto"/>
          </w:divBdr>
        </w:div>
        <w:div w:id="618880050">
          <w:marLeft w:val="0"/>
          <w:marRight w:val="0"/>
          <w:marTop w:val="0"/>
          <w:marBottom w:val="0"/>
          <w:divBdr>
            <w:top w:val="none" w:sz="0" w:space="0" w:color="auto"/>
            <w:left w:val="none" w:sz="0" w:space="0" w:color="auto"/>
            <w:bottom w:val="none" w:sz="0" w:space="0" w:color="auto"/>
            <w:right w:val="none" w:sz="0" w:space="0" w:color="auto"/>
          </w:divBdr>
        </w:div>
        <w:div w:id="628708751">
          <w:marLeft w:val="0"/>
          <w:marRight w:val="0"/>
          <w:marTop w:val="0"/>
          <w:marBottom w:val="0"/>
          <w:divBdr>
            <w:top w:val="none" w:sz="0" w:space="0" w:color="auto"/>
            <w:left w:val="none" w:sz="0" w:space="0" w:color="auto"/>
            <w:bottom w:val="none" w:sz="0" w:space="0" w:color="auto"/>
            <w:right w:val="none" w:sz="0" w:space="0" w:color="auto"/>
          </w:divBdr>
        </w:div>
        <w:div w:id="756757359">
          <w:marLeft w:val="0"/>
          <w:marRight w:val="0"/>
          <w:marTop w:val="0"/>
          <w:marBottom w:val="0"/>
          <w:divBdr>
            <w:top w:val="none" w:sz="0" w:space="0" w:color="auto"/>
            <w:left w:val="none" w:sz="0" w:space="0" w:color="auto"/>
            <w:bottom w:val="none" w:sz="0" w:space="0" w:color="auto"/>
            <w:right w:val="none" w:sz="0" w:space="0" w:color="auto"/>
          </w:divBdr>
        </w:div>
        <w:div w:id="777453630">
          <w:marLeft w:val="0"/>
          <w:marRight w:val="0"/>
          <w:marTop w:val="0"/>
          <w:marBottom w:val="0"/>
          <w:divBdr>
            <w:top w:val="none" w:sz="0" w:space="0" w:color="auto"/>
            <w:left w:val="none" w:sz="0" w:space="0" w:color="auto"/>
            <w:bottom w:val="none" w:sz="0" w:space="0" w:color="auto"/>
            <w:right w:val="none" w:sz="0" w:space="0" w:color="auto"/>
          </w:divBdr>
        </w:div>
        <w:div w:id="815490190">
          <w:marLeft w:val="0"/>
          <w:marRight w:val="0"/>
          <w:marTop w:val="0"/>
          <w:marBottom w:val="0"/>
          <w:divBdr>
            <w:top w:val="none" w:sz="0" w:space="0" w:color="auto"/>
            <w:left w:val="none" w:sz="0" w:space="0" w:color="auto"/>
            <w:bottom w:val="none" w:sz="0" w:space="0" w:color="auto"/>
            <w:right w:val="none" w:sz="0" w:space="0" w:color="auto"/>
          </w:divBdr>
        </w:div>
        <w:div w:id="839852402">
          <w:marLeft w:val="0"/>
          <w:marRight w:val="0"/>
          <w:marTop w:val="0"/>
          <w:marBottom w:val="0"/>
          <w:divBdr>
            <w:top w:val="none" w:sz="0" w:space="0" w:color="auto"/>
            <w:left w:val="none" w:sz="0" w:space="0" w:color="auto"/>
            <w:bottom w:val="none" w:sz="0" w:space="0" w:color="auto"/>
            <w:right w:val="none" w:sz="0" w:space="0" w:color="auto"/>
          </w:divBdr>
        </w:div>
        <w:div w:id="841119611">
          <w:marLeft w:val="0"/>
          <w:marRight w:val="0"/>
          <w:marTop w:val="0"/>
          <w:marBottom w:val="0"/>
          <w:divBdr>
            <w:top w:val="none" w:sz="0" w:space="0" w:color="auto"/>
            <w:left w:val="none" w:sz="0" w:space="0" w:color="auto"/>
            <w:bottom w:val="none" w:sz="0" w:space="0" w:color="auto"/>
            <w:right w:val="none" w:sz="0" w:space="0" w:color="auto"/>
          </w:divBdr>
        </w:div>
        <w:div w:id="902300966">
          <w:marLeft w:val="0"/>
          <w:marRight w:val="0"/>
          <w:marTop w:val="0"/>
          <w:marBottom w:val="0"/>
          <w:divBdr>
            <w:top w:val="none" w:sz="0" w:space="0" w:color="auto"/>
            <w:left w:val="none" w:sz="0" w:space="0" w:color="auto"/>
            <w:bottom w:val="none" w:sz="0" w:space="0" w:color="auto"/>
            <w:right w:val="none" w:sz="0" w:space="0" w:color="auto"/>
          </w:divBdr>
        </w:div>
        <w:div w:id="948271197">
          <w:marLeft w:val="0"/>
          <w:marRight w:val="0"/>
          <w:marTop w:val="0"/>
          <w:marBottom w:val="0"/>
          <w:divBdr>
            <w:top w:val="none" w:sz="0" w:space="0" w:color="auto"/>
            <w:left w:val="none" w:sz="0" w:space="0" w:color="auto"/>
            <w:bottom w:val="none" w:sz="0" w:space="0" w:color="auto"/>
            <w:right w:val="none" w:sz="0" w:space="0" w:color="auto"/>
          </w:divBdr>
        </w:div>
        <w:div w:id="959796939">
          <w:marLeft w:val="0"/>
          <w:marRight w:val="0"/>
          <w:marTop w:val="0"/>
          <w:marBottom w:val="0"/>
          <w:divBdr>
            <w:top w:val="none" w:sz="0" w:space="0" w:color="auto"/>
            <w:left w:val="none" w:sz="0" w:space="0" w:color="auto"/>
            <w:bottom w:val="none" w:sz="0" w:space="0" w:color="auto"/>
            <w:right w:val="none" w:sz="0" w:space="0" w:color="auto"/>
          </w:divBdr>
        </w:div>
        <w:div w:id="973676002">
          <w:marLeft w:val="0"/>
          <w:marRight w:val="0"/>
          <w:marTop w:val="0"/>
          <w:marBottom w:val="0"/>
          <w:divBdr>
            <w:top w:val="none" w:sz="0" w:space="0" w:color="auto"/>
            <w:left w:val="none" w:sz="0" w:space="0" w:color="auto"/>
            <w:bottom w:val="none" w:sz="0" w:space="0" w:color="auto"/>
            <w:right w:val="none" w:sz="0" w:space="0" w:color="auto"/>
          </w:divBdr>
        </w:div>
        <w:div w:id="983465018">
          <w:marLeft w:val="0"/>
          <w:marRight w:val="0"/>
          <w:marTop w:val="0"/>
          <w:marBottom w:val="0"/>
          <w:divBdr>
            <w:top w:val="none" w:sz="0" w:space="0" w:color="auto"/>
            <w:left w:val="none" w:sz="0" w:space="0" w:color="auto"/>
            <w:bottom w:val="none" w:sz="0" w:space="0" w:color="auto"/>
            <w:right w:val="none" w:sz="0" w:space="0" w:color="auto"/>
          </w:divBdr>
        </w:div>
        <w:div w:id="986323655">
          <w:marLeft w:val="0"/>
          <w:marRight w:val="0"/>
          <w:marTop w:val="0"/>
          <w:marBottom w:val="0"/>
          <w:divBdr>
            <w:top w:val="none" w:sz="0" w:space="0" w:color="auto"/>
            <w:left w:val="none" w:sz="0" w:space="0" w:color="auto"/>
            <w:bottom w:val="none" w:sz="0" w:space="0" w:color="auto"/>
            <w:right w:val="none" w:sz="0" w:space="0" w:color="auto"/>
          </w:divBdr>
        </w:div>
        <w:div w:id="992412033">
          <w:marLeft w:val="0"/>
          <w:marRight w:val="0"/>
          <w:marTop w:val="0"/>
          <w:marBottom w:val="0"/>
          <w:divBdr>
            <w:top w:val="none" w:sz="0" w:space="0" w:color="auto"/>
            <w:left w:val="none" w:sz="0" w:space="0" w:color="auto"/>
            <w:bottom w:val="none" w:sz="0" w:space="0" w:color="auto"/>
            <w:right w:val="none" w:sz="0" w:space="0" w:color="auto"/>
          </w:divBdr>
        </w:div>
        <w:div w:id="1001853397">
          <w:marLeft w:val="0"/>
          <w:marRight w:val="0"/>
          <w:marTop w:val="0"/>
          <w:marBottom w:val="0"/>
          <w:divBdr>
            <w:top w:val="none" w:sz="0" w:space="0" w:color="auto"/>
            <w:left w:val="none" w:sz="0" w:space="0" w:color="auto"/>
            <w:bottom w:val="none" w:sz="0" w:space="0" w:color="auto"/>
            <w:right w:val="none" w:sz="0" w:space="0" w:color="auto"/>
          </w:divBdr>
        </w:div>
        <w:div w:id="1005478091">
          <w:marLeft w:val="0"/>
          <w:marRight w:val="0"/>
          <w:marTop w:val="0"/>
          <w:marBottom w:val="0"/>
          <w:divBdr>
            <w:top w:val="none" w:sz="0" w:space="0" w:color="auto"/>
            <w:left w:val="none" w:sz="0" w:space="0" w:color="auto"/>
            <w:bottom w:val="none" w:sz="0" w:space="0" w:color="auto"/>
            <w:right w:val="none" w:sz="0" w:space="0" w:color="auto"/>
          </w:divBdr>
        </w:div>
        <w:div w:id="1046223035">
          <w:marLeft w:val="0"/>
          <w:marRight w:val="0"/>
          <w:marTop w:val="0"/>
          <w:marBottom w:val="0"/>
          <w:divBdr>
            <w:top w:val="none" w:sz="0" w:space="0" w:color="auto"/>
            <w:left w:val="none" w:sz="0" w:space="0" w:color="auto"/>
            <w:bottom w:val="none" w:sz="0" w:space="0" w:color="auto"/>
            <w:right w:val="none" w:sz="0" w:space="0" w:color="auto"/>
          </w:divBdr>
        </w:div>
        <w:div w:id="1057514061">
          <w:marLeft w:val="0"/>
          <w:marRight w:val="0"/>
          <w:marTop w:val="0"/>
          <w:marBottom w:val="0"/>
          <w:divBdr>
            <w:top w:val="none" w:sz="0" w:space="0" w:color="auto"/>
            <w:left w:val="none" w:sz="0" w:space="0" w:color="auto"/>
            <w:bottom w:val="none" w:sz="0" w:space="0" w:color="auto"/>
            <w:right w:val="none" w:sz="0" w:space="0" w:color="auto"/>
          </w:divBdr>
        </w:div>
        <w:div w:id="1108280982">
          <w:marLeft w:val="0"/>
          <w:marRight w:val="0"/>
          <w:marTop w:val="0"/>
          <w:marBottom w:val="0"/>
          <w:divBdr>
            <w:top w:val="none" w:sz="0" w:space="0" w:color="auto"/>
            <w:left w:val="none" w:sz="0" w:space="0" w:color="auto"/>
            <w:bottom w:val="none" w:sz="0" w:space="0" w:color="auto"/>
            <w:right w:val="none" w:sz="0" w:space="0" w:color="auto"/>
          </w:divBdr>
        </w:div>
        <w:div w:id="1129594392">
          <w:marLeft w:val="0"/>
          <w:marRight w:val="0"/>
          <w:marTop w:val="0"/>
          <w:marBottom w:val="0"/>
          <w:divBdr>
            <w:top w:val="none" w:sz="0" w:space="0" w:color="auto"/>
            <w:left w:val="none" w:sz="0" w:space="0" w:color="auto"/>
            <w:bottom w:val="none" w:sz="0" w:space="0" w:color="auto"/>
            <w:right w:val="none" w:sz="0" w:space="0" w:color="auto"/>
          </w:divBdr>
        </w:div>
        <w:div w:id="1192647251">
          <w:marLeft w:val="0"/>
          <w:marRight w:val="0"/>
          <w:marTop w:val="0"/>
          <w:marBottom w:val="0"/>
          <w:divBdr>
            <w:top w:val="none" w:sz="0" w:space="0" w:color="auto"/>
            <w:left w:val="none" w:sz="0" w:space="0" w:color="auto"/>
            <w:bottom w:val="none" w:sz="0" w:space="0" w:color="auto"/>
            <w:right w:val="none" w:sz="0" w:space="0" w:color="auto"/>
          </w:divBdr>
        </w:div>
        <w:div w:id="1195731043">
          <w:marLeft w:val="0"/>
          <w:marRight w:val="0"/>
          <w:marTop w:val="0"/>
          <w:marBottom w:val="0"/>
          <w:divBdr>
            <w:top w:val="none" w:sz="0" w:space="0" w:color="auto"/>
            <w:left w:val="none" w:sz="0" w:space="0" w:color="auto"/>
            <w:bottom w:val="none" w:sz="0" w:space="0" w:color="auto"/>
            <w:right w:val="none" w:sz="0" w:space="0" w:color="auto"/>
          </w:divBdr>
        </w:div>
        <w:div w:id="1210385964">
          <w:marLeft w:val="0"/>
          <w:marRight w:val="0"/>
          <w:marTop w:val="0"/>
          <w:marBottom w:val="0"/>
          <w:divBdr>
            <w:top w:val="none" w:sz="0" w:space="0" w:color="auto"/>
            <w:left w:val="none" w:sz="0" w:space="0" w:color="auto"/>
            <w:bottom w:val="none" w:sz="0" w:space="0" w:color="auto"/>
            <w:right w:val="none" w:sz="0" w:space="0" w:color="auto"/>
          </w:divBdr>
        </w:div>
        <w:div w:id="1264191313">
          <w:marLeft w:val="0"/>
          <w:marRight w:val="0"/>
          <w:marTop w:val="0"/>
          <w:marBottom w:val="0"/>
          <w:divBdr>
            <w:top w:val="none" w:sz="0" w:space="0" w:color="auto"/>
            <w:left w:val="none" w:sz="0" w:space="0" w:color="auto"/>
            <w:bottom w:val="none" w:sz="0" w:space="0" w:color="auto"/>
            <w:right w:val="none" w:sz="0" w:space="0" w:color="auto"/>
          </w:divBdr>
        </w:div>
        <w:div w:id="1276399419">
          <w:marLeft w:val="0"/>
          <w:marRight w:val="0"/>
          <w:marTop w:val="0"/>
          <w:marBottom w:val="0"/>
          <w:divBdr>
            <w:top w:val="none" w:sz="0" w:space="0" w:color="auto"/>
            <w:left w:val="none" w:sz="0" w:space="0" w:color="auto"/>
            <w:bottom w:val="none" w:sz="0" w:space="0" w:color="auto"/>
            <w:right w:val="none" w:sz="0" w:space="0" w:color="auto"/>
          </w:divBdr>
        </w:div>
        <w:div w:id="1298755264">
          <w:marLeft w:val="0"/>
          <w:marRight w:val="0"/>
          <w:marTop w:val="0"/>
          <w:marBottom w:val="0"/>
          <w:divBdr>
            <w:top w:val="none" w:sz="0" w:space="0" w:color="auto"/>
            <w:left w:val="none" w:sz="0" w:space="0" w:color="auto"/>
            <w:bottom w:val="none" w:sz="0" w:space="0" w:color="auto"/>
            <w:right w:val="none" w:sz="0" w:space="0" w:color="auto"/>
          </w:divBdr>
        </w:div>
        <w:div w:id="1302346419">
          <w:marLeft w:val="0"/>
          <w:marRight w:val="0"/>
          <w:marTop w:val="0"/>
          <w:marBottom w:val="0"/>
          <w:divBdr>
            <w:top w:val="none" w:sz="0" w:space="0" w:color="auto"/>
            <w:left w:val="none" w:sz="0" w:space="0" w:color="auto"/>
            <w:bottom w:val="none" w:sz="0" w:space="0" w:color="auto"/>
            <w:right w:val="none" w:sz="0" w:space="0" w:color="auto"/>
          </w:divBdr>
        </w:div>
        <w:div w:id="1337418755">
          <w:marLeft w:val="0"/>
          <w:marRight w:val="0"/>
          <w:marTop w:val="0"/>
          <w:marBottom w:val="0"/>
          <w:divBdr>
            <w:top w:val="none" w:sz="0" w:space="0" w:color="auto"/>
            <w:left w:val="none" w:sz="0" w:space="0" w:color="auto"/>
            <w:bottom w:val="none" w:sz="0" w:space="0" w:color="auto"/>
            <w:right w:val="none" w:sz="0" w:space="0" w:color="auto"/>
          </w:divBdr>
        </w:div>
        <w:div w:id="1349678231">
          <w:marLeft w:val="0"/>
          <w:marRight w:val="0"/>
          <w:marTop w:val="0"/>
          <w:marBottom w:val="0"/>
          <w:divBdr>
            <w:top w:val="none" w:sz="0" w:space="0" w:color="auto"/>
            <w:left w:val="none" w:sz="0" w:space="0" w:color="auto"/>
            <w:bottom w:val="none" w:sz="0" w:space="0" w:color="auto"/>
            <w:right w:val="none" w:sz="0" w:space="0" w:color="auto"/>
          </w:divBdr>
        </w:div>
        <w:div w:id="1438789144">
          <w:marLeft w:val="0"/>
          <w:marRight w:val="0"/>
          <w:marTop w:val="0"/>
          <w:marBottom w:val="0"/>
          <w:divBdr>
            <w:top w:val="none" w:sz="0" w:space="0" w:color="auto"/>
            <w:left w:val="none" w:sz="0" w:space="0" w:color="auto"/>
            <w:bottom w:val="none" w:sz="0" w:space="0" w:color="auto"/>
            <w:right w:val="none" w:sz="0" w:space="0" w:color="auto"/>
          </w:divBdr>
        </w:div>
        <w:div w:id="1488521763">
          <w:marLeft w:val="0"/>
          <w:marRight w:val="0"/>
          <w:marTop w:val="0"/>
          <w:marBottom w:val="0"/>
          <w:divBdr>
            <w:top w:val="none" w:sz="0" w:space="0" w:color="auto"/>
            <w:left w:val="none" w:sz="0" w:space="0" w:color="auto"/>
            <w:bottom w:val="none" w:sz="0" w:space="0" w:color="auto"/>
            <w:right w:val="none" w:sz="0" w:space="0" w:color="auto"/>
          </w:divBdr>
        </w:div>
        <w:div w:id="1557546973">
          <w:marLeft w:val="0"/>
          <w:marRight w:val="0"/>
          <w:marTop w:val="0"/>
          <w:marBottom w:val="0"/>
          <w:divBdr>
            <w:top w:val="none" w:sz="0" w:space="0" w:color="auto"/>
            <w:left w:val="none" w:sz="0" w:space="0" w:color="auto"/>
            <w:bottom w:val="none" w:sz="0" w:space="0" w:color="auto"/>
            <w:right w:val="none" w:sz="0" w:space="0" w:color="auto"/>
          </w:divBdr>
        </w:div>
        <w:div w:id="1580286007">
          <w:marLeft w:val="0"/>
          <w:marRight w:val="0"/>
          <w:marTop w:val="0"/>
          <w:marBottom w:val="0"/>
          <w:divBdr>
            <w:top w:val="none" w:sz="0" w:space="0" w:color="auto"/>
            <w:left w:val="none" w:sz="0" w:space="0" w:color="auto"/>
            <w:bottom w:val="none" w:sz="0" w:space="0" w:color="auto"/>
            <w:right w:val="none" w:sz="0" w:space="0" w:color="auto"/>
          </w:divBdr>
        </w:div>
        <w:div w:id="1584025524">
          <w:marLeft w:val="0"/>
          <w:marRight w:val="0"/>
          <w:marTop w:val="0"/>
          <w:marBottom w:val="0"/>
          <w:divBdr>
            <w:top w:val="none" w:sz="0" w:space="0" w:color="auto"/>
            <w:left w:val="none" w:sz="0" w:space="0" w:color="auto"/>
            <w:bottom w:val="none" w:sz="0" w:space="0" w:color="auto"/>
            <w:right w:val="none" w:sz="0" w:space="0" w:color="auto"/>
          </w:divBdr>
        </w:div>
        <w:div w:id="1618178923">
          <w:marLeft w:val="0"/>
          <w:marRight w:val="0"/>
          <w:marTop w:val="0"/>
          <w:marBottom w:val="0"/>
          <w:divBdr>
            <w:top w:val="none" w:sz="0" w:space="0" w:color="auto"/>
            <w:left w:val="none" w:sz="0" w:space="0" w:color="auto"/>
            <w:bottom w:val="none" w:sz="0" w:space="0" w:color="auto"/>
            <w:right w:val="none" w:sz="0" w:space="0" w:color="auto"/>
          </w:divBdr>
        </w:div>
        <w:div w:id="1680308953">
          <w:marLeft w:val="0"/>
          <w:marRight w:val="0"/>
          <w:marTop w:val="0"/>
          <w:marBottom w:val="0"/>
          <w:divBdr>
            <w:top w:val="none" w:sz="0" w:space="0" w:color="auto"/>
            <w:left w:val="none" w:sz="0" w:space="0" w:color="auto"/>
            <w:bottom w:val="none" w:sz="0" w:space="0" w:color="auto"/>
            <w:right w:val="none" w:sz="0" w:space="0" w:color="auto"/>
          </w:divBdr>
        </w:div>
        <w:div w:id="1691293518">
          <w:marLeft w:val="0"/>
          <w:marRight w:val="0"/>
          <w:marTop w:val="0"/>
          <w:marBottom w:val="0"/>
          <w:divBdr>
            <w:top w:val="none" w:sz="0" w:space="0" w:color="auto"/>
            <w:left w:val="none" w:sz="0" w:space="0" w:color="auto"/>
            <w:bottom w:val="none" w:sz="0" w:space="0" w:color="auto"/>
            <w:right w:val="none" w:sz="0" w:space="0" w:color="auto"/>
          </w:divBdr>
        </w:div>
        <w:div w:id="1696274949">
          <w:marLeft w:val="0"/>
          <w:marRight w:val="0"/>
          <w:marTop w:val="0"/>
          <w:marBottom w:val="0"/>
          <w:divBdr>
            <w:top w:val="none" w:sz="0" w:space="0" w:color="auto"/>
            <w:left w:val="none" w:sz="0" w:space="0" w:color="auto"/>
            <w:bottom w:val="none" w:sz="0" w:space="0" w:color="auto"/>
            <w:right w:val="none" w:sz="0" w:space="0" w:color="auto"/>
          </w:divBdr>
        </w:div>
        <w:div w:id="1779985828">
          <w:marLeft w:val="0"/>
          <w:marRight w:val="0"/>
          <w:marTop w:val="0"/>
          <w:marBottom w:val="0"/>
          <w:divBdr>
            <w:top w:val="none" w:sz="0" w:space="0" w:color="auto"/>
            <w:left w:val="none" w:sz="0" w:space="0" w:color="auto"/>
            <w:bottom w:val="none" w:sz="0" w:space="0" w:color="auto"/>
            <w:right w:val="none" w:sz="0" w:space="0" w:color="auto"/>
          </w:divBdr>
        </w:div>
        <w:div w:id="1797333274">
          <w:marLeft w:val="0"/>
          <w:marRight w:val="0"/>
          <w:marTop w:val="0"/>
          <w:marBottom w:val="0"/>
          <w:divBdr>
            <w:top w:val="none" w:sz="0" w:space="0" w:color="auto"/>
            <w:left w:val="none" w:sz="0" w:space="0" w:color="auto"/>
            <w:bottom w:val="none" w:sz="0" w:space="0" w:color="auto"/>
            <w:right w:val="none" w:sz="0" w:space="0" w:color="auto"/>
          </w:divBdr>
        </w:div>
        <w:div w:id="1802992067">
          <w:marLeft w:val="0"/>
          <w:marRight w:val="0"/>
          <w:marTop w:val="0"/>
          <w:marBottom w:val="0"/>
          <w:divBdr>
            <w:top w:val="none" w:sz="0" w:space="0" w:color="auto"/>
            <w:left w:val="none" w:sz="0" w:space="0" w:color="auto"/>
            <w:bottom w:val="none" w:sz="0" w:space="0" w:color="auto"/>
            <w:right w:val="none" w:sz="0" w:space="0" w:color="auto"/>
          </w:divBdr>
        </w:div>
        <w:div w:id="1822769448">
          <w:marLeft w:val="0"/>
          <w:marRight w:val="0"/>
          <w:marTop w:val="0"/>
          <w:marBottom w:val="0"/>
          <w:divBdr>
            <w:top w:val="none" w:sz="0" w:space="0" w:color="auto"/>
            <w:left w:val="none" w:sz="0" w:space="0" w:color="auto"/>
            <w:bottom w:val="none" w:sz="0" w:space="0" w:color="auto"/>
            <w:right w:val="none" w:sz="0" w:space="0" w:color="auto"/>
          </w:divBdr>
        </w:div>
        <w:div w:id="1884368751">
          <w:marLeft w:val="0"/>
          <w:marRight w:val="0"/>
          <w:marTop w:val="0"/>
          <w:marBottom w:val="0"/>
          <w:divBdr>
            <w:top w:val="none" w:sz="0" w:space="0" w:color="auto"/>
            <w:left w:val="none" w:sz="0" w:space="0" w:color="auto"/>
            <w:bottom w:val="none" w:sz="0" w:space="0" w:color="auto"/>
            <w:right w:val="none" w:sz="0" w:space="0" w:color="auto"/>
          </w:divBdr>
        </w:div>
        <w:div w:id="1885945715">
          <w:marLeft w:val="0"/>
          <w:marRight w:val="0"/>
          <w:marTop w:val="0"/>
          <w:marBottom w:val="0"/>
          <w:divBdr>
            <w:top w:val="none" w:sz="0" w:space="0" w:color="auto"/>
            <w:left w:val="none" w:sz="0" w:space="0" w:color="auto"/>
            <w:bottom w:val="none" w:sz="0" w:space="0" w:color="auto"/>
            <w:right w:val="none" w:sz="0" w:space="0" w:color="auto"/>
          </w:divBdr>
        </w:div>
        <w:div w:id="1886716390">
          <w:marLeft w:val="0"/>
          <w:marRight w:val="0"/>
          <w:marTop w:val="0"/>
          <w:marBottom w:val="0"/>
          <w:divBdr>
            <w:top w:val="none" w:sz="0" w:space="0" w:color="auto"/>
            <w:left w:val="none" w:sz="0" w:space="0" w:color="auto"/>
            <w:bottom w:val="none" w:sz="0" w:space="0" w:color="auto"/>
            <w:right w:val="none" w:sz="0" w:space="0" w:color="auto"/>
          </w:divBdr>
        </w:div>
        <w:div w:id="1886722308">
          <w:marLeft w:val="0"/>
          <w:marRight w:val="0"/>
          <w:marTop w:val="0"/>
          <w:marBottom w:val="0"/>
          <w:divBdr>
            <w:top w:val="none" w:sz="0" w:space="0" w:color="auto"/>
            <w:left w:val="none" w:sz="0" w:space="0" w:color="auto"/>
            <w:bottom w:val="none" w:sz="0" w:space="0" w:color="auto"/>
            <w:right w:val="none" w:sz="0" w:space="0" w:color="auto"/>
          </w:divBdr>
        </w:div>
        <w:div w:id="1916355673">
          <w:marLeft w:val="0"/>
          <w:marRight w:val="0"/>
          <w:marTop w:val="0"/>
          <w:marBottom w:val="0"/>
          <w:divBdr>
            <w:top w:val="none" w:sz="0" w:space="0" w:color="auto"/>
            <w:left w:val="none" w:sz="0" w:space="0" w:color="auto"/>
            <w:bottom w:val="none" w:sz="0" w:space="0" w:color="auto"/>
            <w:right w:val="none" w:sz="0" w:space="0" w:color="auto"/>
          </w:divBdr>
        </w:div>
        <w:div w:id="1941600894">
          <w:marLeft w:val="0"/>
          <w:marRight w:val="0"/>
          <w:marTop w:val="0"/>
          <w:marBottom w:val="0"/>
          <w:divBdr>
            <w:top w:val="none" w:sz="0" w:space="0" w:color="auto"/>
            <w:left w:val="none" w:sz="0" w:space="0" w:color="auto"/>
            <w:bottom w:val="none" w:sz="0" w:space="0" w:color="auto"/>
            <w:right w:val="none" w:sz="0" w:space="0" w:color="auto"/>
          </w:divBdr>
        </w:div>
        <w:div w:id="1978291970">
          <w:marLeft w:val="0"/>
          <w:marRight w:val="0"/>
          <w:marTop w:val="0"/>
          <w:marBottom w:val="0"/>
          <w:divBdr>
            <w:top w:val="none" w:sz="0" w:space="0" w:color="auto"/>
            <w:left w:val="none" w:sz="0" w:space="0" w:color="auto"/>
            <w:bottom w:val="none" w:sz="0" w:space="0" w:color="auto"/>
            <w:right w:val="none" w:sz="0" w:space="0" w:color="auto"/>
          </w:divBdr>
        </w:div>
        <w:div w:id="1998023962">
          <w:marLeft w:val="0"/>
          <w:marRight w:val="0"/>
          <w:marTop w:val="0"/>
          <w:marBottom w:val="0"/>
          <w:divBdr>
            <w:top w:val="none" w:sz="0" w:space="0" w:color="auto"/>
            <w:left w:val="none" w:sz="0" w:space="0" w:color="auto"/>
            <w:bottom w:val="none" w:sz="0" w:space="0" w:color="auto"/>
            <w:right w:val="none" w:sz="0" w:space="0" w:color="auto"/>
          </w:divBdr>
        </w:div>
        <w:div w:id="2048988875">
          <w:marLeft w:val="0"/>
          <w:marRight w:val="0"/>
          <w:marTop w:val="0"/>
          <w:marBottom w:val="0"/>
          <w:divBdr>
            <w:top w:val="none" w:sz="0" w:space="0" w:color="auto"/>
            <w:left w:val="none" w:sz="0" w:space="0" w:color="auto"/>
            <w:bottom w:val="none" w:sz="0" w:space="0" w:color="auto"/>
            <w:right w:val="none" w:sz="0" w:space="0" w:color="auto"/>
          </w:divBdr>
        </w:div>
        <w:div w:id="2067802839">
          <w:marLeft w:val="0"/>
          <w:marRight w:val="0"/>
          <w:marTop w:val="0"/>
          <w:marBottom w:val="0"/>
          <w:divBdr>
            <w:top w:val="none" w:sz="0" w:space="0" w:color="auto"/>
            <w:left w:val="none" w:sz="0" w:space="0" w:color="auto"/>
            <w:bottom w:val="none" w:sz="0" w:space="0" w:color="auto"/>
            <w:right w:val="none" w:sz="0" w:space="0" w:color="auto"/>
          </w:divBdr>
        </w:div>
        <w:div w:id="2120755845">
          <w:marLeft w:val="0"/>
          <w:marRight w:val="0"/>
          <w:marTop w:val="0"/>
          <w:marBottom w:val="0"/>
          <w:divBdr>
            <w:top w:val="none" w:sz="0" w:space="0" w:color="auto"/>
            <w:left w:val="none" w:sz="0" w:space="0" w:color="auto"/>
            <w:bottom w:val="none" w:sz="0" w:space="0" w:color="auto"/>
            <w:right w:val="none" w:sz="0" w:space="0" w:color="auto"/>
          </w:divBdr>
        </w:div>
      </w:divsChild>
    </w:div>
    <w:div w:id="955407629">
      <w:bodyDiv w:val="1"/>
      <w:marLeft w:val="0"/>
      <w:marRight w:val="0"/>
      <w:marTop w:val="0"/>
      <w:marBottom w:val="0"/>
      <w:divBdr>
        <w:top w:val="none" w:sz="0" w:space="0" w:color="auto"/>
        <w:left w:val="none" w:sz="0" w:space="0" w:color="auto"/>
        <w:bottom w:val="none" w:sz="0" w:space="0" w:color="auto"/>
        <w:right w:val="none" w:sz="0" w:space="0" w:color="auto"/>
      </w:divBdr>
    </w:div>
    <w:div w:id="977420957">
      <w:bodyDiv w:val="1"/>
      <w:marLeft w:val="0"/>
      <w:marRight w:val="0"/>
      <w:marTop w:val="0"/>
      <w:marBottom w:val="0"/>
      <w:divBdr>
        <w:top w:val="none" w:sz="0" w:space="0" w:color="auto"/>
        <w:left w:val="none" w:sz="0" w:space="0" w:color="auto"/>
        <w:bottom w:val="none" w:sz="0" w:space="0" w:color="auto"/>
        <w:right w:val="none" w:sz="0" w:space="0" w:color="auto"/>
      </w:divBdr>
      <w:divsChild>
        <w:div w:id="117578058">
          <w:marLeft w:val="0"/>
          <w:marRight w:val="0"/>
          <w:marTop w:val="0"/>
          <w:marBottom w:val="0"/>
          <w:divBdr>
            <w:top w:val="none" w:sz="0" w:space="0" w:color="auto"/>
            <w:left w:val="none" w:sz="0" w:space="0" w:color="auto"/>
            <w:bottom w:val="none" w:sz="0" w:space="0" w:color="auto"/>
            <w:right w:val="none" w:sz="0" w:space="0" w:color="auto"/>
          </w:divBdr>
          <w:divsChild>
            <w:div w:id="2020737888">
              <w:marLeft w:val="0"/>
              <w:marRight w:val="0"/>
              <w:marTop w:val="0"/>
              <w:marBottom w:val="0"/>
              <w:divBdr>
                <w:top w:val="none" w:sz="0" w:space="0" w:color="auto"/>
                <w:left w:val="none" w:sz="0" w:space="0" w:color="auto"/>
                <w:bottom w:val="none" w:sz="0" w:space="0" w:color="auto"/>
                <w:right w:val="none" w:sz="0" w:space="0" w:color="auto"/>
              </w:divBdr>
              <w:divsChild>
                <w:div w:id="638344145">
                  <w:marLeft w:val="0"/>
                  <w:marRight w:val="0"/>
                  <w:marTop w:val="0"/>
                  <w:marBottom w:val="0"/>
                  <w:divBdr>
                    <w:top w:val="none" w:sz="0" w:space="0" w:color="auto"/>
                    <w:left w:val="none" w:sz="0" w:space="0" w:color="auto"/>
                    <w:bottom w:val="none" w:sz="0" w:space="0" w:color="auto"/>
                    <w:right w:val="none" w:sz="0" w:space="0" w:color="auto"/>
                  </w:divBdr>
                  <w:divsChild>
                    <w:div w:id="595792457">
                      <w:marLeft w:val="0"/>
                      <w:marRight w:val="0"/>
                      <w:marTop w:val="0"/>
                      <w:marBottom w:val="0"/>
                      <w:divBdr>
                        <w:top w:val="none" w:sz="0" w:space="0" w:color="auto"/>
                        <w:left w:val="none" w:sz="0" w:space="0" w:color="auto"/>
                        <w:bottom w:val="none" w:sz="0" w:space="0" w:color="auto"/>
                        <w:right w:val="none" w:sz="0" w:space="0" w:color="auto"/>
                      </w:divBdr>
                    </w:div>
                    <w:div w:id="1156871701">
                      <w:marLeft w:val="0"/>
                      <w:marRight w:val="0"/>
                      <w:marTop w:val="0"/>
                      <w:marBottom w:val="0"/>
                      <w:divBdr>
                        <w:top w:val="none" w:sz="0" w:space="0" w:color="auto"/>
                        <w:left w:val="none" w:sz="0" w:space="0" w:color="auto"/>
                        <w:bottom w:val="none" w:sz="0" w:space="0" w:color="auto"/>
                        <w:right w:val="none" w:sz="0" w:space="0" w:color="auto"/>
                      </w:divBdr>
                      <w:divsChild>
                        <w:div w:id="292903447">
                          <w:marLeft w:val="0"/>
                          <w:marRight w:val="0"/>
                          <w:marTop w:val="0"/>
                          <w:marBottom w:val="0"/>
                          <w:divBdr>
                            <w:top w:val="none" w:sz="0" w:space="0" w:color="auto"/>
                            <w:left w:val="none" w:sz="0" w:space="0" w:color="auto"/>
                            <w:bottom w:val="none" w:sz="0" w:space="0" w:color="auto"/>
                            <w:right w:val="none" w:sz="0" w:space="0" w:color="auto"/>
                          </w:divBdr>
                        </w:div>
                        <w:div w:id="1925534456">
                          <w:marLeft w:val="0"/>
                          <w:marRight w:val="0"/>
                          <w:marTop w:val="0"/>
                          <w:marBottom w:val="0"/>
                          <w:divBdr>
                            <w:top w:val="none" w:sz="0" w:space="0" w:color="auto"/>
                            <w:left w:val="none" w:sz="0" w:space="0" w:color="auto"/>
                            <w:bottom w:val="none" w:sz="0" w:space="0" w:color="auto"/>
                            <w:right w:val="none" w:sz="0" w:space="0" w:color="auto"/>
                          </w:divBdr>
                        </w:div>
                      </w:divsChild>
                    </w:div>
                    <w:div w:id="1502962584">
                      <w:marLeft w:val="0"/>
                      <w:marRight w:val="0"/>
                      <w:marTop w:val="0"/>
                      <w:marBottom w:val="0"/>
                      <w:divBdr>
                        <w:top w:val="none" w:sz="0" w:space="0" w:color="auto"/>
                        <w:left w:val="none" w:sz="0" w:space="0" w:color="auto"/>
                        <w:bottom w:val="none" w:sz="0" w:space="0" w:color="auto"/>
                        <w:right w:val="none" w:sz="0" w:space="0" w:color="auto"/>
                      </w:divBdr>
                      <w:divsChild>
                        <w:div w:id="68426629">
                          <w:marLeft w:val="0"/>
                          <w:marRight w:val="0"/>
                          <w:marTop w:val="0"/>
                          <w:marBottom w:val="0"/>
                          <w:divBdr>
                            <w:top w:val="none" w:sz="0" w:space="0" w:color="auto"/>
                            <w:left w:val="none" w:sz="0" w:space="0" w:color="auto"/>
                            <w:bottom w:val="none" w:sz="0" w:space="0" w:color="auto"/>
                            <w:right w:val="none" w:sz="0" w:space="0" w:color="auto"/>
                          </w:divBdr>
                          <w:divsChild>
                            <w:div w:id="1967348913">
                              <w:marLeft w:val="0"/>
                              <w:marRight w:val="0"/>
                              <w:marTop w:val="0"/>
                              <w:marBottom w:val="0"/>
                              <w:divBdr>
                                <w:top w:val="none" w:sz="0" w:space="0" w:color="auto"/>
                                <w:left w:val="none" w:sz="0" w:space="0" w:color="auto"/>
                                <w:bottom w:val="none" w:sz="0" w:space="0" w:color="auto"/>
                                <w:right w:val="none" w:sz="0" w:space="0" w:color="auto"/>
                              </w:divBdr>
                            </w:div>
                            <w:div w:id="1967469041">
                              <w:marLeft w:val="0"/>
                              <w:marRight w:val="0"/>
                              <w:marTop w:val="0"/>
                              <w:marBottom w:val="0"/>
                              <w:divBdr>
                                <w:top w:val="none" w:sz="0" w:space="0" w:color="auto"/>
                                <w:left w:val="none" w:sz="0" w:space="0" w:color="auto"/>
                                <w:bottom w:val="none" w:sz="0" w:space="0" w:color="auto"/>
                                <w:right w:val="none" w:sz="0" w:space="0" w:color="auto"/>
                              </w:divBdr>
                            </w:div>
                          </w:divsChild>
                        </w:div>
                        <w:div w:id="1702973815">
                          <w:marLeft w:val="0"/>
                          <w:marRight w:val="0"/>
                          <w:marTop w:val="0"/>
                          <w:marBottom w:val="0"/>
                          <w:divBdr>
                            <w:top w:val="none" w:sz="0" w:space="0" w:color="auto"/>
                            <w:left w:val="none" w:sz="0" w:space="0" w:color="auto"/>
                            <w:bottom w:val="none" w:sz="0" w:space="0" w:color="auto"/>
                            <w:right w:val="none" w:sz="0" w:space="0" w:color="auto"/>
                          </w:divBdr>
                          <w:divsChild>
                            <w:div w:id="173421794">
                              <w:marLeft w:val="0"/>
                              <w:marRight w:val="0"/>
                              <w:marTop w:val="0"/>
                              <w:marBottom w:val="0"/>
                              <w:divBdr>
                                <w:top w:val="none" w:sz="0" w:space="0" w:color="auto"/>
                                <w:left w:val="none" w:sz="0" w:space="0" w:color="auto"/>
                                <w:bottom w:val="none" w:sz="0" w:space="0" w:color="auto"/>
                                <w:right w:val="none" w:sz="0" w:space="0" w:color="auto"/>
                              </w:divBdr>
                              <w:divsChild>
                                <w:div w:id="1219046723">
                                  <w:marLeft w:val="0"/>
                                  <w:marRight w:val="0"/>
                                  <w:marTop w:val="0"/>
                                  <w:marBottom w:val="0"/>
                                  <w:divBdr>
                                    <w:top w:val="none" w:sz="0" w:space="0" w:color="auto"/>
                                    <w:left w:val="none" w:sz="0" w:space="0" w:color="auto"/>
                                    <w:bottom w:val="none" w:sz="0" w:space="0" w:color="auto"/>
                                    <w:right w:val="none" w:sz="0" w:space="0" w:color="auto"/>
                                  </w:divBdr>
                                  <w:divsChild>
                                    <w:div w:id="43740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21053">
          <w:marLeft w:val="0"/>
          <w:marRight w:val="0"/>
          <w:marTop w:val="0"/>
          <w:marBottom w:val="0"/>
          <w:divBdr>
            <w:top w:val="none" w:sz="0" w:space="0" w:color="auto"/>
            <w:left w:val="none" w:sz="0" w:space="0" w:color="auto"/>
            <w:bottom w:val="none" w:sz="0" w:space="0" w:color="auto"/>
            <w:right w:val="none" w:sz="0" w:space="0" w:color="auto"/>
          </w:divBdr>
          <w:divsChild>
            <w:div w:id="946306335">
              <w:marLeft w:val="0"/>
              <w:marRight w:val="0"/>
              <w:marTop w:val="0"/>
              <w:marBottom w:val="0"/>
              <w:divBdr>
                <w:top w:val="none" w:sz="0" w:space="0" w:color="auto"/>
                <w:left w:val="none" w:sz="0" w:space="0" w:color="auto"/>
                <w:bottom w:val="none" w:sz="0" w:space="0" w:color="auto"/>
                <w:right w:val="none" w:sz="0" w:space="0" w:color="auto"/>
              </w:divBdr>
              <w:divsChild>
                <w:div w:id="532766555">
                  <w:marLeft w:val="0"/>
                  <w:marRight w:val="0"/>
                  <w:marTop w:val="0"/>
                  <w:marBottom w:val="0"/>
                  <w:divBdr>
                    <w:top w:val="none" w:sz="0" w:space="0" w:color="auto"/>
                    <w:left w:val="none" w:sz="0" w:space="0" w:color="auto"/>
                    <w:bottom w:val="none" w:sz="0" w:space="0" w:color="auto"/>
                    <w:right w:val="none" w:sz="0" w:space="0" w:color="auto"/>
                  </w:divBdr>
                </w:div>
                <w:div w:id="93356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4665">
          <w:marLeft w:val="0"/>
          <w:marRight w:val="0"/>
          <w:marTop w:val="0"/>
          <w:marBottom w:val="0"/>
          <w:divBdr>
            <w:top w:val="none" w:sz="0" w:space="0" w:color="auto"/>
            <w:left w:val="none" w:sz="0" w:space="0" w:color="auto"/>
            <w:bottom w:val="none" w:sz="0" w:space="0" w:color="auto"/>
            <w:right w:val="none" w:sz="0" w:space="0" w:color="auto"/>
          </w:divBdr>
        </w:div>
        <w:div w:id="1616398836">
          <w:marLeft w:val="0"/>
          <w:marRight w:val="0"/>
          <w:marTop w:val="0"/>
          <w:marBottom w:val="0"/>
          <w:divBdr>
            <w:top w:val="none" w:sz="0" w:space="0" w:color="auto"/>
            <w:left w:val="none" w:sz="0" w:space="0" w:color="auto"/>
            <w:bottom w:val="none" w:sz="0" w:space="0" w:color="auto"/>
            <w:right w:val="none" w:sz="0" w:space="0" w:color="auto"/>
          </w:divBdr>
          <w:divsChild>
            <w:div w:id="462843835">
              <w:marLeft w:val="0"/>
              <w:marRight w:val="0"/>
              <w:marTop w:val="0"/>
              <w:marBottom w:val="0"/>
              <w:divBdr>
                <w:top w:val="none" w:sz="0" w:space="0" w:color="auto"/>
                <w:left w:val="none" w:sz="0" w:space="0" w:color="auto"/>
                <w:bottom w:val="none" w:sz="0" w:space="0" w:color="auto"/>
                <w:right w:val="none" w:sz="0" w:space="0" w:color="auto"/>
              </w:divBdr>
              <w:divsChild>
                <w:div w:id="1056588352">
                  <w:marLeft w:val="0"/>
                  <w:marRight w:val="0"/>
                  <w:marTop w:val="0"/>
                  <w:marBottom w:val="0"/>
                  <w:divBdr>
                    <w:top w:val="none" w:sz="0" w:space="0" w:color="auto"/>
                    <w:left w:val="none" w:sz="0" w:space="0" w:color="auto"/>
                    <w:bottom w:val="none" w:sz="0" w:space="0" w:color="auto"/>
                    <w:right w:val="none" w:sz="0" w:space="0" w:color="auto"/>
                  </w:divBdr>
                  <w:divsChild>
                    <w:div w:id="15804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13605">
              <w:marLeft w:val="0"/>
              <w:marRight w:val="0"/>
              <w:marTop w:val="0"/>
              <w:marBottom w:val="0"/>
              <w:divBdr>
                <w:top w:val="none" w:sz="0" w:space="0" w:color="auto"/>
                <w:left w:val="none" w:sz="0" w:space="0" w:color="auto"/>
                <w:bottom w:val="none" w:sz="0" w:space="0" w:color="auto"/>
                <w:right w:val="none" w:sz="0" w:space="0" w:color="auto"/>
              </w:divBdr>
              <w:divsChild>
                <w:div w:id="903490237">
                  <w:marLeft w:val="0"/>
                  <w:marRight w:val="0"/>
                  <w:marTop w:val="0"/>
                  <w:marBottom w:val="0"/>
                  <w:divBdr>
                    <w:top w:val="none" w:sz="0" w:space="0" w:color="auto"/>
                    <w:left w:val="none" w:sz="0" w:space="0" w:color="auto"/>
                    <w:bottom w:val="none" w:sz="0" w:space="0" w:color="auto"/>
                    <w:right w:val="none" w:sz="0" w:space="0" w:color="auto"/>
                  </w:divBdr>
                  <w:divsChild>
                    <w:div w:id="983194068">
                      <w:marLeft w:val="0"/>
                      <w:marRight w:val="0"/>
                      <w:marTop w:val="0"/>
                      <w:marBottom w:val="0"/>
                      <w:divBdr>
                        <w:top w:val="none" w:sz="0" w:space="0" w:color="auto"/>
                        <w:left w:val="none" w:sz="0" w:space="0" w:color="auto"/>
                        <w:bottom w:val="none" w:sz="0" w:space="0" w:color="auto"/>
                        <w:right w:val="none" w:sz="0" w:space="0" w:color="auto"/>
                      </w:divBdr>
                      <w:divsChild>
                        <w:div w:id="13206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582016">
              <w:marLeft w:val="0"/>
              <w:marRight w:val="0"/>
              <w:marTop w:val="0"/>
              <w:marBottom w:val="0"/>
              <w:divBdr>
                <w:top w:val="none" w:sz="0" w:space="0" w:color="auto"/>
                <w:left w:val="none" w:sz="0" w:space="0" w:color="auto"/>
                <w:bottom w:val="none" w:sz="0" w:space="0" w:color="auto"/>
                <w:right w:val="none" w:sz="0" w:space="0" w:color="auto"/>
              </w:divBdr>
              <w:divsChild>
                <w:div w:id="351804153">
                  <w:marLeft w:val="0"/>
                  <w:marRight w:val="0"/>
                  <w:marTop w:val="0"/>
                  <w:marBottom w:val="0"/>
                  <w:divBdr>
                    <w:top w:val="none" w:sz="0" w:space="0" w:color="auto"/>
                    <w:left w:val="none" w:sz="0" w:space="0" w:color="auto"/>
                    <w:bottom w:val="none" w:sz="0" w:space="0" w:color="auto"/>
                    <w:right w:val="none" w:sz="0" w:space="0" w:color="auto"/>
                  </w:divBdr>
                  <w:divsChild>
                    <w:div w:id="212333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41068">
      <w:bodyDiv w:val="1"/>
      <w:marLeft w:val="0"/>
      <w:marRight w:val="0"/>
      <w:marTop w:val="0"/>
      <w:marBottom w:val="0"/>
      <w:divBdr>
        <w:top w:val="none" w:sz="0" w:space="0" w:color="auto"/>
        <w:left w:val="none" w:sz="0" w:space="0" w:color="auto"/>
        <w:bottom w:val="none" w:sz="0" w:space="0" w:color="auto"/>
        <w:right w:val="none" w:sz="0" w:space="0" w:color="auto"/>
      </w:divBdr>
      <w:divsChild>
        <w:div w:id="664631079">
          <w:marLeft w:val="0"/>
          <w:marRight w:val="0"/>
          <w:marTop w:val="0"/>
          <w:marBottom w:val="0"/>
          <w:divBdr>
            <w:top w:val="none" w:sz="0" w:space="0" w:color="auto"/>
            <w:left w:val="none" w:sz="0" w:space="0" w:color="auto"/>
            <w:bottom w:val="none" w:sz="0" w:space="0" w:color="auto"/>
            <w:right w:val="none" w:sz="0" w:space="0" w:color="auto"/>
          </w:divBdr>
          <w:divsChild>
            <w:div w:id="87046705">
              <w:marLeft w:val="0"/>
              <w:marRight w:val="0"/>
              <w:marTop w:val="0"/>
              <w:marBottom w:val="0"/>
              <w:divBdr>
                <w:top w:val="none" w:sz="0" w:space="0" w:color="auto"/>
                <w:left w:val="none" w:sz="0" w:space="0" w:color="auto"/>
                <w:bottom w:val="none" w:sz="0" w:space="0" w:color="auto"/>
                <w:right w:val="none" w:sz="0" w:space="0" w:color="auto"/>
              </w:divBdr>
            </w:div>
            <w:div w:id="296105085">
              <w:marLeft w:val="0"/>
              <w:marRight w:val="0"/>
              <w:marTop w:val="0"/>
              <w:marBottom w:val="0"/>
              <w:divBdr>
                <w:top w:val="none" w:sz="0" w:space="0" w:color="auto"/>
                <w:left w:val="none" w:sz="0" w:space="0" w:color="auto"/>
                <w:bottom w:val="none" w:sz="0" w:space="0" w:color="auto"/>
                <w:right w:val="none" w:sz="0" w:space="0" w:color="auto"/>
              </w:divBdr>
              <w:divsChild>
                <w:div w:id="71322726">
                  <w:marLeft w:val="0"/>
                  <w:marRight w:val="0"/>
                  <w:marTop w:val="0"/>
                  <w:marBottom w:val="0"/>
                  <w:divBdr>
                    <w:top w:val="none" w:sz="0" w:space="0" w:color="auto"/>
                    <w:left w:val="none" w:sz="0" w:space="0" w:color="auto"/>
                    <w:bottom w:val="none" w:sz="0" w:space="0" w:color="auto"/>
                    <w:right w:val="none" w:sz="0" w:space="0" w:color="auto"/>
                  </w:divBdr>
                  <w:divsChild>
                    <w:div w:id="1664234276">
                      <w:marLeft w:val="0"/>
                      <w:marRight w:val="0"/>
                      <w:marTop w:val="0"/>
                      <w:marBottom w:val="0"/>
                      <w:divBdr>
                        <w:top w:val="none" w:sz="0" w:space="0" w:color="auto"/>
                        <w:left w:val="none" w:sz="0" w:space="0" w:color="auto"/>
                        <w:bottom w:val="none" w:sz="0" w:space="0" w:color="auto"/>
                        <w:right w:val="none" w:sz="0" w:space="0" w:color="auto"/>
                      </w:divBdr>
                      <w:divsChild>
                        <w:div w:id="212993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88879">
      <w:bodyDiv w:val="1"/>
      <w:marLeft w:val="0"/>
      <w:marRight w:val="0"/>
      <w:marTop w:val="0"/>
      <w:marBottom w:val="0"/>
      <w:divBdr>
        <w:top w:val="none" w:sz="0" w:space="0" w:color="auto"/>
        <w:left w:val="none" w:sz="0" w:space="0" w:color="auto"/>
        <w:bottom w:val="none" w:sz="0" w:space="0" w:color="auto"/>
        <w:right w:val="none" w:sz="0" w:space="0" w:color="auto"/>
      </w:divBdr>
    </w:div>
    <w:div w:id="1174681624">
      <w:bodyDiv w:val="1"/>
      <w:marLeft w:val="0"/>
      <w:marRight w:val="0"/>
      <w:marTop w:val="0"/>
      <w:marBottom w:val="0"/>
      <w:divBdr>
        <w:top w:val="none" w:sz="0" w:space="0" w:color="auto"/>
        <w:left w:val="none" w:sz="0" w:space="0" w:color="auto"/>
        <w:bottom w:val="none" w:sz="0" w:space="0" w:color="auto"/>
        <w:right w:val="none" w:sz="0" w:space="0" w:color="auto"/>
      </w:divBdr>
    </w:div>
    <w:div w:id="1337920095">
      <w:bodyDiv w:val="1"/>
      <w:marLeft w:val="0"/>
      <w:marRight w:val="0"/>
      <w:marTop w:val="0"/>
      <w:marBottom w:val="0"/>
      <w:divBdr>
        <w:top w:val="none" w:sz="0" w:space="0" w:color="auto"/>
        <w:left w:val="none" w:sz="0" w:space="0" w:color="auto"/>
        <w:bottom w:val="none" w:sz="0" w:space="0" w:color="auto"/>
        <w:right w:val="none" w:sz="0" w:space="0" w:color="auto"/>
      </w:divBdr>
    </w:div>
    <w:div w:id="1469125175">
      <w:bodyDiv w:val="1"/>
      <w:marLeft w:val="0"/>
      <w:marRight w:val="0"/>
      <w:marTop w:val="0"/>
      <w:marBottom w:val="0"/>
      <w:divBdr>
        <w:top w:val="none" w:sz="0" w:space="0" w:color="auto"/>
        <w:left w:val="none" w:sz="0" w:space="0" w:color="auto"/>
        <w:bottom w:val="none" w:sz="0" w:space="0" w:color="auto"/>
        <w:right w:val="none" w:sz="0" w:space="0" w:color="auto"/>
      </w:divBdr>
    </w:div>
    <w:div w:id="1677264405">
      <w:bodyDiv w:val="1"/>
      <w:marLeft w:val="0"/>
      <w:marRight w:val="0"/>
      <w:marTop w:val="0"/>
      <w:marBottom w:val="0"/>
      <w:divBdr>
        <w:top w:val="none" w:sz="0" w:space="0" w:color="auto"/>
        <w:left w:val="none" w:sz="0" w:space="0" w:color="auto"/>
        <w:bottom w:val="none" w:sz="0" w:space="0" w:color="auto"/>
        <w:right w:val="none" w:sz="0" w:space="0" w:color="auto"/>
      </w:divBdr>
      <w:divsChild>
        <w:div w:id="1676880635">
          <w:marLeft w:val="0"/>
          <w:marRight w:val="0"/>
          <w:marTop w:val="0"/>
          <w:marBottom w:val="0"/>
          <w:divBdr>
            <w:top w:val="none" w:sz="0" w:space="0" w:color="auto"/>
            <w:left w:val="none" w:sz="0" w:space="0" w:color="auto"/>
            <w:bottom w:val="none" w:sz="0" w:space="0" w:color="auto"/>
            <w:right w:val="none" w:sz="0" w:space="0" w:color="auto"/>
          </w:divBdr>
          <w:divsChild>
            <w:div w:id="1176770397">
              <w:marLeft w:val="0"/>
              <w:marRight w:val="0"/>
              <w:marTop w:val="0"/>
              <w:marBottom w:val="0"/>
              <w:divBdr>
                <w:top w:val="none" w:sz="0" w:space="0" w:color="auto"/>
                <w:left w:val="none" w:sz="0" w:space="0" w:color="auto"/>
                <w:bottom w:val="none" w:sz="0" w:space="0" w:color="auto"/>
                <w:right w:val="none" w:sz="0" w:space="0" w:color="auto"/>
              </w:divBdr>
              <w:divsChild>
                <w:div w:id="1739864724">
                  <w:marLeft w:val="0"/>
                  <w:marRight w:val="0"/>
                  <w:marTop w:val="0"/>
                  <w:marBottom w:val="0"/>
                  <w:divBdr>
                    <w:top w:val="none" w:sz="0" w:space="0" w:color="auto"/>
                    <w:left w:val="none" w:sz="0" w:space="0" w:color="auto"/>
                    <w:bottom w:val="none" w:sz="0" w:space="0" w:color="auto"/>
                    <w:right w:val="none" w:sz="0" w:space="0" w:color="auto"/>
                  </w:divBdr>
                  <w:divsChild>
                    <w:div w:id="121309674">
                      <w:marLeft w:val="0"/>
                      <w:marRight w:val="0"/>
                      <w:marTop w:val="0"/>
                      <w:marBottom w:val="0"/>
                      <w:divBdr>
                        <w:top w:val="none" w:sz="0" w:space="0" w:color="auto"/>
                        <w:left w:val="none" w:sz="0" w:space="0" w:color="auto"/>
                        <w:bottom w:val="none" w:sz="0" w:space="0" w:color="auto"/>
                        <w:right w:val="none" w:sz="0" w:space="0" w:color="auto"/>
                      </w:divBdr>
                      <w:divsChild>
                        <w:div w:id="20524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022791">
      <w:bodyDiv w:val="1"/>
      <w:marLeft w:val="0"/>
      <w:marRight w:val="0"/>
      <w:marTop w:val="0"/>
      <w:marBottom w:val="0"/>
      <w:divBdr>
        <w:top w:val="none" w:sz="0" w:space="0" w:color="auto"/>
        <w:left w:val="none" w:sz="0" w:space="0" w:color="auto"/>
        <w:bottom w:val="none" w:sz="0" w:space="0" w:color="auto"/>
        <w:right w:val="none" w:sz="0" w:space="0" w:color="auto"/>
      </w:divBdr>
    </w:div>
    <w:div w:id="1881353314">
      <w:bodyDiv w:val="1"/>
      <w:marLeft w:val="0"/>
      <w:marRight w:val="0"/>
      <w:marTop w:val="0"/>
      <w:marBottom w:val="0"/>
      <w:divBdr>
        <w:top w:val="none" w:sz="0" w:space="0" w:color="auto"/>
        <w:left w:val="none" w:sz="0" w:space="0" w:color="auto"/>
        <w:bottom w:val="none" w:sz="0" w:space="0" w:color="auto"/>
        <w:right w:val="none" w:sz="0" w:space="0" w:color="auto"/>
      </w:divBdr>
      <w:divsChild>
        <w:div w:id="1865089280">
          <w:marLeft w:val="0"/>
          <w:marRight w:val="0"/>
          <w:marTop w:val="0"/>
          <w:marBottom w:val="0"/>
          <w:divBdr>
            <w:top w:val="none" w:sz="0" w:space="0" w:color="auto"/>
            <w:left w:val="none" w:sz="0" w:space="0" w:color="auto"/>
            <w:bottom w:val="none" w:sz="0" w:space="0" w:color="auto"/>
            <w:right w:val="none" w:sz="0" w:space="0" w:color="auto"/>
          </w:divBdr>
          <w:divsChild>
            <w:div w:id="593322557">
              <w:marLeft w:val="0"/>
              <w:marRight w:val="0"/>
              <w:marTop w:val="0"/>
              <w:marBottom w:val="0"/>
              <w:divBdr>
                <w:top w:val="none" w:sz="0" w:space="0" w:color="auto"/>
                <w:left w:val="none" w:sz="0" w:space="0" w:color="auto"/>
                <w:bottom w:val="none" w:sz="0" w:space="0" w:color="auto"/>
                <w:right w:val="none" w:sz="0" w:space="0" w:color="auto"/>
              </w:divBdr>
              <w:divsChild>
                <w:div w:id="977295630">
                  <w:marLeft w:val="0"/>
                  <w:marRight w:val="0"/>
                  <w:marTop w:val="0"/>
                  <w:marBottom w:val="0"/>
                  <w:divBdr>
                    <w:top w:val="none" w:sz="0" w:space="0" w:color="auto"/>
                    <w:left w:val="none" w:sz="0" w:space="0" w:color="auto"/>
                    <w:bottom w:val="none" w:sz="0" w:space="0" w:color="auto"/>
                    <w:right w:val="none" w:sz="0" w:space="0" w:color="auto"/>
                  </w:divBdr>
                  <w:divsChild>
                    <w:div w:id="605308804">
                      <w:marLeft w:val="0"/>
                      <w:marRight w:val="0"/>
                      <w:marTop w:val="0"/>
                      <w:marBottom w:val="0"/>
                      <w:divBdr>
                        <w:top w:val="none" w:sz="0" w:space="0" w:color="auto"/>
                        <w:left w:val="none" w:sz="0" w:space="0" w:color="auto"/>
                        <w:bottom w:val="none" w:sz="0" w:space="0" w:color="auto"/>
                        <w:right w:val="none" w:sz="0" w:space="0" w:color="auto"/>
                      </w:divBdr>
                      <w:divsChild>
                        <w:div w:id="996689282">
                          <w:marLeft w:val="0"/>
                          <w:marRight w:val="0"/>
                          <w:marTop w:val="0"/>
                          <w:marBottom w:val="0"/>
                          <w:divBdr>
                            <w:top w:val="none" w:sz="0" w:space="0" w:color="auto"/>
                            <w:left w:val="none" w:sz="0" w:space="0" w:color="auto"/>
                            <w:bottom w:val="none" w:sz="0" w:space="0" w:color="auto"/>
                            <w:right w:val="none" w:sz="0" w:space="0" w:color="auto"/>
                          </w:divBdr>
                        </w:div>
                        <w:div w:id="1104767165">
                          <w:marLeft w:val="0"/>
                          <w:marRight w:val="0"/>
                          <w:marTop w:val="0"/>
                          <w:marBottom w:val="0"/>
                          <w:divBdr>
                            <w:top w:val="none" w:sz="0" w:space="0" w:color="auto"/>
                            <w:left w:val="none" w:sz="0" w:space="0" w:color="auto"/>
                            <w:bottom w:val="none" w:sz="0" w:space="0" w:color="auto"/>
                            <w:right w:val="none" w:sz="0" w:space="0" w:color="auto"/>
                          </w:divBdr>
                          <w:divsChild>
                            <w:div w:id="253251845">
                              <w:marLeft w:val="0"/>
                              <w:marRight w:val="0"/>
                              <w:marTop w:val="0"/>
                              <w:marBottom w:val="0"/>
                              <w:divBdr>
                                <w:top w:val="none" w:sz="0" w:space="0" w:color="auto"/>
                                <w:left w:val="none" w:sz="0" w:space="0" w:color="auto"/>
                                <w:bottom w:val="none" w:sz="0" w:space="0" w:color="auto"/>
                                <w:right w:val="none" w:sz="0" w:space="0" w:color="auto"/>
                              </w:divBdr>
                            </w:div>
                          </w:divsChild>
                        </w:div>
                        <w:div w:id="12388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0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swider@wayne.edu" TargetMode="External"/><Relationship Id="rId13" Type="http://schemas.openxmlformats.org/officeDocument/2006/relationships/hyperlink" Target="http://www.doso.wayne.edu/judicial/academic-integrity.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diana.edu/~wts/wts/plagiarism.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wl.english.purdue.edu/handouts/research/r_plagiar.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oso.wayne.edu/judicial/index.htm" TargetMode="External"/><Relationship Id="rId4" Type="http://schemas.openxmlformats.org/officeDocument/2006/relationships/settings" Target="settings.xml"/><Relationship Id="rId9" Type="http://schemas.openxmlformats.org/officeDocument/2006/relationships/hyperlink" Target="https://study.sagepub.com/patton4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5676C-4A37-4E5A-AEED-B7A87D23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2311</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COURSE: BASIC SOCIOLOGICAL THEORY</vt:lpstr>
    </vt:vector>
  </TitlesOfParts>
  <Company>The University of Akron</Company>
  <LinksUpToDate>false</LinksUpToDate>
  <CharactersWithSpaces>15454</CharactersWithSpaces>
  <SharedDoc>false</SharedDoc>
  <HLinks>
    <vt:vector size="36" baseType="variant">
      <vt:variant>
        <vt:i4>1507331</vt:i4>
      </vt:variant>
      <vt:variant>
        <vt:i4>15</vt:i4>
      </vt:variant>
      <vt:variant>
        <vt:i4>0</vt:i4>
      </vt:variant>
      <vt:variant>
        <vt:i4>5</vt:i4>
      </vt:variant>
      <vt:variant>
        <vt:lpwstr>http://www.doso.wayne.edu/judicial/academic-integrity.htm</vt:lpwstr>
      </vt:variant>
      <vt:variant>
        <vt:lpwstr/>
      </vt:variant>
      <vt:variant>
        <vt:i4>2293887</vt:i4>
      </vt:variant>
      <vt:variant>
        <vt:i4>12</vt:i4>
      </vt:variant>
      <vt:variant>
        <vt:i4>0</vt:i4>
      </vt:variant>
      <vt:variant>
        <vt:i4>5</vt:i4>
      </vt:variant>
      <vt:variant>
        <vt:lpwstr>http://www.indiana.edu/~wts/wts/plagiarism.html</vt:lpwstr>
      </vt:variant>
      <vt:variant>
        <vt:lpwstr/>
      </vt:variant>
      <vt:variant>
        <vt:i4>1376318</vt:i4>
      </vt:variant>
      <vt:variant>
        <vt:i4>9</vt:i4>
      </vt:variant>
      <vt:variant>
        <vt:i4>0</vt:i4>
      </vt:variant>
      <vt:variant>
        <vt:i4>5</vt:i4>
      </vt:variant>
      <vt:variant>
        <vt:lpwstr>http://owl.english.purdue.edu/handouts/research/r_plagiar.html</vt:lpwstr>
      </vt:variant>
      <vt:variant>
        <vt:lpwstr/>
      </vt:variant>
      <vt:variant>
        <vt:i4>1114201</vt:i4>
      </vt:variant>
      <vt:variant>
        <vt:i4>6</vt:i4>
      </vt:variant>
      <vt:variant>
        <vt:i4>0</vt:i4>
      </vt:variant>
      <vt:variant>
        <vt:i4>5</vt:i4>
      </vt:variant>
      <vt:variant>
        <vt:lpwstr>http://www.doso.wayne.edu/judicial/index.htm</vt:lpwstr>
      </vt:variant>
      <vt:variant>
        <vt:lpwstr/>
      </vt:variant>
      <vt:variant>
        <vt:i4>3014760</vt:i4>
      </vt:variant>
      <vt:variant>
        <vt:i4>3</vt:i4>
      </vt:variant>
      <vt:variant>
        <vt:i4>0</vt:i4>
      </vt:variant>
      <vt:variant>
        <vt:i4>5</vt:i4>
      </vt:variant>
      <vt:variant>
        <vt:lpwstr>https://study.sagepub.com/patton4e</vt:lpwstr>
      </vt:variant>
      <vt:variant>
        <vt:lpwstr/>
      </vt:variant>
      <vt:variant>
        <vt:i4>720944</vt:i4>
      </vt:variant>
      <vt:variant>
        <vt:i4>0</vt:i4>
      </vt:variant>
      <vt:variant>
        <vt:i4>0</vt:i4>
      </vt:variant>
      <vt:variant>
        <vt:i4>5</vt:i4>
      </vt:variant>
      <vt:variant>
        <vt:lpwstr>mailto:sswider@wayne.edu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BASIC SOCIOLOGICAL THEORY</dc:title>
  <dc:subject/>
  <dc:creator>scs47</dc:creator>
  <cp:keywords/>
  <dc:description/>
  <cp:lastModifiedBy>Sarah Swider</cp:lastModifiedBy>
  <cp:revision>3</cp:revision>
  <cp:lastPrinted>2015-01-21T21:35:00Z</cp:lastPrinted>
  <dcterms:created xsi:type="dcterms:W3CDTF">2017-01-13T21:39:00Z</dcterms:created>
  <dcterms:modified xsi:type="dcterms:W3CDTF">2017-01-13T21:39:00Z</dcterms:modified>
</cp:coreProperties>
</file>