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D3979" w14:textId="77777777" w:rsidR="0022558A" w:rsidRPr="00A02504" w:rsidRDefault="0022558A" w:rsidP="00A85669">
      <w:pPr>
        <w:pStyle w:val="NormalWeb"/>
        <w:spacing w:before="0" w:beforeAutospacing="0" w:after="0" w:afterAutospacing="0"/>
        <w:ind w:right="540"/>
        <w:jc w:val="center"/>
        <w:rPr>
          <w:b/>
          <w:bCs/>
        </w:rPr>
      </w:pPr>
      <w:bookmarkStart w:id="0" w:name="_GoBack"/>
      <w:bookmarkEnd w:id="0"/>
      <w:r w:rsidRPr="00A02504">
        <w:rPr>
          <w:b/>
          <w:bCs/>
        </w:rPr>
        <w:t>SYLLABUS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6957"/>
      </w:tblGrid>
      <w:tr w:rsidR="0022558A" w:rsidRPr="00A02504" w14:paraId="7B059DF9" w14:textId="77777777" w:rsidTr="00884A32">
        <w:tc>
          <w:tcPr>
            <w:tcW w:w="8856" w:type="dxa"/>
            <w:gridSpan w:val="2"/>
          </w:tcPr>
          <w:p w14:paraId="00A2B8C3" w14:textId="77777777" w:rsidR="00F12303" w:rsidRDefault="00FB5796" w:rsidP="00FB5796">
            <w:pPr>
              <w:jc w:val="center"/>
              <w:rPr>
                <w:b/>
                <w:bCs/>
              </w:rPr>
            </w:pPr>
            <w:r>
              <w:rPr>
                <w:b/>
                <w:bCs/>
              </w:rPr>
              <w:t>LAS</w:t>
            </w:r>
            <w:r w:rsidR="0022558A" w:rsidRPr="00A02504">
              <w:rPr>
                <w:b/>
                <w:bCs/>
              </w:rPr>
              <w:t xml:space="preserve">/SOC 3710  </w:t>
            </w:r>
          </w:p>
          <w:p w14:paraId="7D96BE2B" w14:textId="77777777" w:rsidR="0022558A" w:rsidRDefault="0022558A" w:rsidP="00FB5796">
            <w:pPr>
              <w:jc w:val="center"/>
              <w:rPr>
                <w:b/>
                <w:bCs/>
              </w:rPr>
            </w:pPr>
            <w:r w:rsidRPr="00A02504">
              <w:rPr>
                <w:b/>
                <w:bCs/>
              </w:rPr>
              <w:t xml:space="preserve">Learning About Your Community Through Research </w:t>
            </w:r>
          </w:p>
          <w:p w14:paraId="1B0A73B5" w14:textId="77777777" w:rsidR="00F12303" w:rsidRPr="00F12303" w:rsidRDefault="00F12303" w:rsidP="00FB5796">
            <w:pPr>
              <w:jc w:val="center"/>
              <w:rPr>
                <w:bCs/>
                <w:sz w:val="16"/>
                <w:szCs w:val="16"/>
              </w:rPr>
            </w:pPr>
          </w:p>
        </w:tc>
      </w:tr>
      <w:tr w:rsidR="0022558A" w:rsidRPr="00A02504" w14:paraId="255000E5" w14:textId="77777777" w:rsidTr="00884A32">
        <w:tc>
          <w:tcPr>
            <w:tcW w:w="1899" w:type="dxa"/>
          </w:tcPr>
          <w:p w14:paraId="218A54A4" w14:textId="77777777" w:rsidR="0022558A" w:rsidRPr="00A02504" w:rsidRDefault="0022558A" w:rsidP="003C66FA">
            <w:r w:rsidRPr="00A02504">
              <w:rPr>
                <w:bCs/>
              </w:rPr>
              <w:t>Term:</w:t>
            </w:r>
          </w:p>
        </w:tc>
        <w:tc>
          <w:tcPr>
            <w:tcW w:w="6957" w:type="dxa"/>
          </w:tcPr>
          <w:p w14:paraId="52DDE2BB" w14:textId="77777777" w:rsidR="0022558A" w:rsidRPr="00A02504" w:rsidRDefault="0022558A" w:rsidP="003C66FA">
            <w:pPr>
              <w:rPr>
                <w:i/>
                <w:iCs/>
              </w:rPr>
            </w:pPr>
            <w:r w:rsidRPr="00A02504">
              <w:rPr>
                <w:bCs/>
              </w:rPr>
              <w:t>Winter 201</w:t>
            </w:r>
            <w:r w:rsidR="001B5E65">
              <w:rPr>
                <w:bCs/>
              </w:rPr>
              <w:t>5</w:t>
            </w:r>
          </w:p>
        </w:tc>
      </w:tr>
      <w:tr w:rsidR="0022558A" w:rsidRPr="00A02504" w14:paraId="658DCF66" w14:textId="77777777" w:rsidTr="00884A32">
        <w:tc>
          <w:tcPr>
            <w:tcW w:w="1899" w:type="dxa"/>
          </w:tcPr>
          <w:p w14:paraId="093F0652" w14:textId="77777777" w:rsidR="0022558A" w:rsidRPr="00A02504" w:rsidRDefault="0022558A" w:rsidP="003C66FA">
            <w:r w:rsidRPr="00A02504">
              <w:t>Meeting Time:</w:t>
            </w:r>
          </w:p>
        </w:tc>
        <w:tc>
          <w:tcPr>
            <w:tcW w:w="6957" w:type="dxa"/>
          </w:tcPr>
          <w:p w14:paraId="51E222F2" w14:textId="77777777" w:rsidR="0022558A" w:rsidRPr="00A02504" w:rsidRDefault="0022558A" w:rsidP="001A4B50">
            <w:pPr>
              <w:numPr>
                <w:ilvl w:val="0"/>
                <w:numId w:val="5"/>
              </w:numPr>
              <w:rPr>
                <w:iCs/>
              </w:rPr>
            </w:pPr>
            <w:r w:rsidRPr="00A02504">
              <w:rPr>
                <w:bCs/>
              </w:rPr>
              <w:t>Site: Determine weekly schedule with your site supervisor</w:t>
            </w:r>
          </w:p>
          <w:p w14:paraId="6B638FBA" w14:textId="77777777" w:rsidR="0022558A" w:rsidRPr="00A02504" w:rsidRDefault="0022558A" w:rsidP="001A4B50">
            <w:pPr>
              <w:numPr>
                <w:ilvl w:val="0"/>
                <w:numId w:val="5"/>
              </w:numPr>
              <w:rPr>
                <w:iCs/>
              </w:rPr>
            </w:pPr>
            <w:r w:rsidRPr="00A02504">
              <w:rPr>
                <w:iCs/>
              </w:rPr>
              <w:t xml:space="preserve">Classroom: </w:t>
            </w:r>
            <w:r w:rsidR="001B5E65">
              <w:rPr>
                <w:b/>
                <w:iCs/>
              </w:rPr>
              <w:t>Wednesdays</w:t>
            </w:r>
            <w:r w:rsidRPr="00A02504">
              <w:rPr>
                <w:b/>
                <w:iCs/>
              </w:rPr>
              <w:t xml:space="preserve">, </w:t>
            </w:r>
            <w:r w:rsidRPr="004C42D1">
              <w:rPr>
                <w:rStyle w:val="style4"/>
                <w:b/>
              </w:rPr>
              <w:t>11:</w:t>
            </w:r>
            <w:r w:rsidR="00F12303">
              <w:rPr>
                <w:rStyle w:val="style4"/>
                <w:b/>
              </w:rPr>
              <w:t>4</w:t>
            </w:r>
            <w:r w:rsidRPr="004C42D1">
              <w:rPr>
                <w:rStyle w:val="style4"/>
                <w:b/>
              </w:rPr>
              <w:t>5</w:t>
            </w:r>
            <w:r>
              <w:rPr>
                <w:rStyle w:val="style4"/>
                <w:b/>
              </w:rPr>
              <w:t xml:space="preserve"> am</w:t>
            </w:r>
            <w:r w:rsidRPr="004C42D1">
              <w:rPr>
                <w:b/>
              </w:rPr>
              <w:t xml:space="preserve"> - </w:t>
            </w:r>
            <w:r w:rsidR="00F12303">
              <w:rPr>
                <w:rStyle w:val="style4"/>
                <w:b/>
              </w:rPr>
              <w:t>3</w:t>
            </w:r>
            <w:r w:rsidRPr="004C42D1">
              <w:rPr>
                <w:rStyle w:val="style4"/>
                <w:b/>
              </w:rPr>
              <w:t>:</w:t>
            </w:r>
            <w:r w:rsidR="00F12303">
              <w:rPr>
                <w:rStyle w:val="style4"/>
                <w:b/>
              </w:rPr>
              <w:t>25</w:t>
            </w:r>
            <w:r>
              <w:rPr>
                <w:rStyle w:val="style4"/>
                <w:b/>
              </w:rPr>
              <w:t xml:space="preserve"> pm</w:t>
            </w:r>
            <w:r w:rsidRPr="00A02504">
              <w:rPr>
                <w:b/>
                <w:iCs/>
              </w:rPr>
              <w:t xml:space="preserve"> </w:t>
            </w:r>
          </w:p>
        </w:tc>
      </w:tr>
      <w:tr w:rsidR="0022558A" w:rsidRPr="00A02504" w14:paraId="67F1C41F" w14:textId="77777777" w:rsidTr="00884A32">
        <w:tc>
          <w:tcPr>
            <w:tcW w:w="1899" w:type="dxa"/>
          </w:tcPr>
          <w:p w14:paraId="0C5A6D93" w14:textId="77777777" w:rsidR="0022558A" w:rsidRPr="00A02504" w:rsidRDefault="0022558A" w:rsidP="003C66FA">
            <w:r w:rsidRPr="00A02504">
              <w:t>Location:</w:t>
            </w:r>
          </w:p>
        </w:tc>
        <w:tc>
          <w:tcPr>
            <w:tcW w:w="6957" w:type="dxa"/>
          </w:tcPr>
          <w:p w14:paraId="042A5B00" w14:textId="77777777" w:rsidR="0022558A" w:rsidRPr="00A02504" w:rsidRDefault="001B5E65" w:rsidP="001B5E65">
            <w:r>
              <w:t>37</w:t>
            </w:r>
            <w:r w:rsidR="00F12303">
              <w:t xml:space="preserve"> </w:t>
            </w:r>
            <w:r>
              <w:t>State</w:t>
            </w:r>
            <w:r w:rsidR="0022558A" w:rsidRPr="00A02504">
              <w:t xml:space="preserve"> Hall</w:t>
            </w:r>
          </w:p>
        </w:tc>
      </w:tr>
      <w:tr w:rsidR="0022558A" w:rsidRPr="00E72759" w14:paraId="08F23C73" w14:textId="77777777" w:rsidTr="00884A32">
        <w:tc>
          <w:tcPr>
            <w:tcW w:w="1899" w:type="dxa"/>
          </w:tcPr>
          <w:p w14:paraId="40FDD126" w14:textId="77777777" w:rsidR="0022558A" w:rsidRPr="00A02504" w:rsidRDefault="0022558A" w:rsidP="003C66FA">
            <w:r w:rsidRPr="00A02504">
              <w:rPr>
                <w:bCs/>
                <w:lang w:val="es-ES"/>
              </w:rPr>
              <w:t>Instructor:</w:t>
            </w:r>
          </w:p>
        </w:tc>
        <w:tc>
          <w:tcPr>
            <w:tcW w:w="6957" w:type="dxa"/>
          </w:tcPr>
          <w:p w14:paraId="644D6A41" w14:textId="77777777" w:rsidR="0022558A" w:rsidRPr="00A02504" w:rsidRDefault="0022558A" w:rsidP="00884A32">
            <w:pPr>
              <w:pStyle w:val="NormalWeb"/>
              <w:spacing w:before="0" w:beforeAutospacing="0" w:after="0" w:afterAutospacing="0"/>
              <w:rPr>
                <w:b/>
                <w:bCs/>
                <w:lang w:val="es-ES"/>
              </w:rPr>
            </w:pPr>
            <w:r w:rsidRPr="00A02504">
              <w:rPr>
                <w:lang w:val="es-ES"/>
              </w:rPr>
              <w:t>Nicole Trujillo-Pagán, Ph.D.</w:t>
            </w:r>
          </w:p>
        </w:tc>
      </w:tr>
      <w:tr w:rsidR="0022558A" w:rsidRPr="00A02504" w14:paraId="159CA990" w14:textId="77777777" w:rsidTr="00884A32">
        <w:tc>
          <w:tcPr>
            <w:tcW w:w="1899" w:type="dxa"/>
          </w:tcPr>
          <w:p w14:paraId="5005AC6B" w14:textId="77777777" w:rsidR="0022558A" w:rsidRPr="00A02504" w:rsidRDefault="0022558A" w:rsidP="003C66FA">
            <w:r w:rsidRPr="00A02504">
              <w:t>Email:</w:t>
            </w:r>
            <w:r w:rsidRPr="00A02504">
              <w:tab/>
            </w:r>
          </w:p>
        </w:tc>
        <w:tc>
          <w:tcPr>
            <w:tcW w:w="6957" w:type="dxa"/>
          </w:tcPr>
          <w:p w14:paraId="04B457E5" w14:textId="77777777" w:rsidR="0022558A" w:rsidRPr="00A02504" w:rsidRDefault="00205799" w:rsidP="003C66FA">
            <w:hyperlink r:id="rId8" w:history="1">
              <w:r w:rsidR="0022558A" w:rsidRPr="00A02504">
                <w:rPr>
                  <w:rStyle w:val="Hyperlink"/>
                </w:rPr>
                <w:t>Bb3729@wayne.edu</w:t>
              </w:r>
            </w:hyperlink>
          </w:p>
        </w:tc>
      </w:tr>
      <w:tr w:rsidR="0022558A" w:rsidRPr="00A02504" w14:paraId="70444CB4" w14:textId="77777777" w:rsidTr="00884A32">
        <w:tc>
          <w:tcPr>
            <w:tcW w:w="1899" w:type="dxa"/>
          </w:tcPr>
          <w:p w14:paraId="3621A3B9" w14:textId="77777777" w:rsidR="0022558A" w:rsidRPr="00A02504" w:rsidRDefault="0022558A" w:rsidP="003C66FA">
            <w:r w:rsidRPr="00A02504">
              <w:t>Office Hours:</w:t>
            </w:r>
          </w:p>
        </w:tc>
        <w:tc>
          <w:tcPr>
            <w:tcW w:w="6957" w:type="dxa"/>
          </w:tcPr>
          <w:p w14:paraId="4392C2B4" w14:textId="77777777" w:rsidR="0022558A" w:rsidRPr="00A02504" w:rsidRDefault="001B5E65" w:rsidP="006A6B53">
            <w:pPr>
              <w:rPr>
                <w:iCs/>
              </w:rPr>
            </w:pPr>
            <w:r>
              <w:rPr>
                <w:iCs/>
              </w:rPr>
              <w:t>Mondays</w:t>
            </w:r>
            <w:r w:rsidR="006A6B53">
              <w:rPr>
                <w:iCs/>
              </w:rPr>
              <w:t>, 1</w:t>
            </w:r>
            <w:r w:rsidR="0022558A">
              <w:rPr>
                <w:iCs/>
              </w:rPr>
              <w:t>-4</w:t>
            </w:r>
            <w:r w:rsidR="006A6B53">
              <w:rPr>
                <w:iCs/>
              </w:rPr>
              <w:t xml:space="preserve"> </w:t>
            </w:r>
            <w:r w:rsidR="0022558A">
              <w:rPr>
                <w:iCs/>
              </w:rPr>
              <w:t>pm or by appointment</w:t>
            </w:r>
          </w:p>
        </w:tc>
      </w:tr>
      <w:tr w:rsidR="0022558A" w:rsidRPr="00A02504" w14:paraId="38668434" w14:textId="77777777" w:rsidTr="00884A32">
        <w:tc>
          <w:tcPr>
            <w:tcW w:w="1899" w:type="dxa"/>
          </w:tcPr>
          <w:p w14:paraId="073F8304" w14:textId="77777777" w:rsidR="0022558A" w:rsidRPr="00A02504" w:rsidRDefault="0022558A" w:rsidP="003C66FA">
            <w:r w:rsidRPr="00A02504">
              <w:t>Office Location:</w:t>
            </w:r>
          </w:p>
        </w:tc>
        <w:tc>
          <w:tcPr>
            <w:tcW w:w="6957" w:type="dxa"/>
          </w:tcPr>
          <w:p w14:paraId="2A91DA0A" w14:textId="77777777" w:rsidR="0022558A" w:rsidRPr="00A02504" w:rsidRDefault="0022558A" w:rsidP="003C66FA">
            <w:pPr>
              <w:rPr>
                <w:iCs/>
              </w:rPr>
            </w:pPr>
            <w:r w:rsidRPr="00A02504">
              <w:rPr>
                <w:iCs/>
              </w:rPr>
              <w:t>3315 FAB</w:t>
            </w:r>
          </w:p>
        </w:tc>
      </w:tr>
    </w:tbl>
    <w:p w14:paraId="4FEA9F2C" w14:textId="77777777" w:rsidR="0022558A" w:rsidRDefault="0022558A" w:rsidP="004C42D1">
      <w:pPr>
        <w:pStyle w:val="NormalWeb"/>
        <w:spacing w:before="0" w:beforeAutospacing="0" w:after="0" w:afterAutospacing="0"/>
        <w:rPr>
          <w:b/>
          <w:bCs/>
        </w:rPr>
      </w:pPr>
    </w:p>
    <w:p w14:paraId="76E9447B" w14:textId="77777777" w:rsidR="0022558A" w:rsidRDefault="0022558A" w:rsidP="004C42D1">
      <w:pPr>
        <w:pStyle w:val="NormalWeb"/>
        <w:spacing w:before="0" w:beforeAutospacing="0" w:after="0" w:afterAutospacing="0"/>
        <w:rPr>
          <w:b/>
          <w:bCs/>
        </w:rPr>
      </w:pPr>
      <w:r w:rsidRPr="00A02504">
        <w:rPr>
          <w:b/>
          <w:bCs/>
        </w:rPr>
        <w:t>Purpose:</w:t>
      </w:r>
    </w:p>
    <w:p w14:paraId="6DF5194B" w14:textId="77777777" w:rsidR="0022558A" w:rsidRPr="004C42D1" w:rsidRDefault="0022558A" w:rsidP="004C42D1">
      <w:pPr>
        <w:pStyle w:val="NormalWeb"/>
        <w:spacing w:before="0" w:beforeAutospacing="0" w:after="0" w:afterAutospacing="0"/>
        <w:rPr>
          <w:b/>
          <w:bCs/>
        </w:rPr>
      </w:pPr>
      <w:r w:rsidRPr="00A02504">
        <w:t xml:space="preserve">This course represents the capstone course for the CBS Scholars Program. </w:t>
      </w:r>
      <w:r>
        <w:t>I</w:t>
      </w:r>
      <w:r w:rsidRPr="00A02504">
        <w:t>t enhances students’ knowledge, facilitates their application of theory to practice, and promotes their active participation in creating new knowledge through community-based research.</w:t>
      </w:r>
    </w:p>
    <w:p w14:paraId="6ED840C3" w14:textId="77777777" w:rsidR="0022558A" w:rsidRDefault="0022558A" w:rsidP="004C42D1">
      <w:pPr>
        <w:pStyle w:val="NormalWeb"/>
        <w:spacing w:before="0" w:beforeAutospacing="0" w:after="0" w:afterAutospacing="0"/>
        <w:rPr>
          <w:b/>
          <w:bCs/>
        </w:rPr>
      </w:pPr>
    </w:p>
    <w:p w14:paraId="7939760B" w14:textId="77777777" w:rsidR="0022558A" w:rsidRPr="00A02504" w:rsidRDefault="0022558A" w:rsidP="004C42D1">
      <w:pPr>
        <w:pStyle w:val="NormalWeb"/>
        <w:spacing w:before="0" w:beforeAutospacing="0" w:after="0" w:afterAutospacing="0"/>
        <w:rPr>
          <w:b/>
          <w:bCs/>
        </w:rPr>
      </w:pPr>
      <w:r w:rsidRPr="00A02504">
        <w:rPr>
          <w:b/>
          <w:bCs/>
        </w:rPr>
        <w:t>Description:</w:t>
      </w:r>
    </w:p>
    <w:p w14:paraId="2C7271EB" w14:textId="77777777" w:rsidR="0022558A" w:rsidRPr="00A02504" w:rsidRDefault="0022558A" w:rsidP="004C42D1">
      <w:pPr>
        <w:pStyle w:val="NormalWeb"/>
        <w:spacing w:before="0" w:beforeAutospacing="0" w:after="0" w:afterAutospacing="0"/>
      </w:pPr>
      <w:r w:rsidRPr="00A02504">
        <w:t xml:space="preserve">In this course, students make a major and regular commitment in their schedule to a field placement where they will provide community service and undertake a research project using participatory research methods. For the purposes of this course, “participatory research” implies the student invites site participation in their project and actively reflects on </w:t>
      </w:r>
      <w:r w:rsidRPr="00A02504">
        <w:rPr>
          <w:i/>
        </w:rPr>
        <w:t>how</w:t>
      </w:r>
      <w:r w:rsidRPr="00A02504">
        <w:t xml:space="preserve"> her/his actions within the site can produce productive outcomes that support the site’s work and/or mission. Students will communicate with site supervisors at each stage of the project, including problem definition/issue selection, research design, conducting research, interpreting results, and determining how the results should be used for action. </w:t>
      </w:r>
    </w:p>
    <w:p w14:paraId="3D8909D5" w14:textId="77777777" w:rsidR="0022558A" w:rsidRDefault="0022558A" w:rsidP="004C42D1">
      <w:pPr>
        <w:pStyle w:val="NormalWeb"/>
        <w:spacing w:before="0" w:beforeAutospacing="0" w:after="0" w:afterAutospacing="0"/>
      </w:pPr>
    </w:p>
    <w:p w14:paraId="4D4AF277" w14:textId="77777777" w:rsidR="0022558A" w:rsidRPr="00A02504" w:rsidRDefault="0022558A" w:rsidP="004C42D1">
      <w:pPr>
        <w:pStyle w:val="NormalWeb"/>
        <w:spacing w:before="0" w:beforeAutospacing="0" w:after="0" w:afterAutospacing="0"/>
        <w:rPr>
          <w:b/>
          <w:bCs/>
        </w:rPr>
      </w:pPr>
      <w:r w:rsidRPr="00A02504">
        <w:rPr>
          <w:b/>
          <w:bCs/>
        </w:rPr>
        <w:t>Objectives:</w:t>
      </w:r>
    </w:p>
    <w:p w14:paraId="4F44A103" w14:textId="77777777" w:rsidR="0022558A" w:rsidRPr="00A02504" w:rsidRDefault="0022558A" w:rsidP="004C42D1">
      <w:pPr>
        <w:pStyle w:val="NormalWeb"/>
        <w:spacing w:before="0" w:beforeAutospacing="0" w:after="0" w:afterAutospacing="0"/>
      </w:pPr>
      <w:r w:rsidRPr="00A02504">
        <w:t>At the end of the course, students will be able to:</w:t>
      </w:r>
    </w:p>
    <w:p w14:paraId="16E1CB81" w14:textId="77777777" w:rsidR="0022558A" w:rsidRPr="00A02504" w:rsidRDefault="0022558A" w:rsidP="007B2AD6">
      <w:pPr>
        <w:pStyle w:val="NormalWeb"/>
        <w:numPr>
          <w:ilvl w:val="0"/>
          <w:numId w:val="2"/>
        </w:numPr>
        <w:spacing w:before="0" w:beforeAutospacing="0" w:after="0" w:afterAutospacing="0"/>
        <w:rPr>
          <w:b/>
          <w:bCs/>
        </w:rPr>
      </w:pPr>
      <w:r w:rsidRPr="00A02504">
        <w:t>Apply academic knowledge and use research skills developed through experiential learning, and</w:t>
      </w:r>
    </w:p>
    <w:p w14:paraId="6F48DE6A" w14:textId="77777777" w:rsidR="0022558A" w:rsidRPr="00A02504" w:rsidRDefault="0022558A" w:rsidP="007B2AD6">
      <w:pPr>
        <w:pStyle w:val="NormalWeb"/>
        <w:numPr>
          <w:ilvl w:val="0"/>
          <w:numId w:val="2"/>
        </w:numPr>
        <w:spacing w:before="0" w:beforeAutospacing="0" w:after="0" w:afterAutospacing="0"/>
      </w:pPr>
      <w:r w:rsidRPr="00A02504">
        <w:t>Use their experiences to contribute to policy, social, and/or programmatic change.</w:t>
      </w:r>
    </w:p>
    <w:p w14:paraId="59897E72" w14:textId="77777777" w:rsidR="0022558A" w:rsidRDefault="0022558A" w:rsidP="00DB524E">
      <w:pPr>
        <w:pStyle w:val="NormalWeb"/>
        <w:spacing w:before="0" w:beforeAutospacing="0" w:after="0" w:afterAutospacing="0"/>
        <w:rPr>
          <w:b/>
          <w:bCs/>
        </w:rPr>
      </w:pPr>
    </w:p>
    <w:p w14:paraId="0AC4B1A9" w14:textId="77777777" w:rsidR="0022558A" w:rsidRPr="00A02504" w:rsidRDefault="0022558A" w:rsidP="00DB524E">
      <w:pPr>
        <w:pStyle w:val="NormalWeb"/>
        <w:spacing w:before="0" w:beforeAutospacing="0" w:after="0" w:afterAutospacing="0"/>
        <w:rPr>
          <w:b/>
          <w:bCs/>
        </w:rPr>
      </w:pPr>
      <w:r w:rsidRPr="00A02504">
        <w:rPr>
          <w:b/>
          <w:bCs/>
        </w:rPr>
        <w:t>Course Policies</w:t>
      </w:r>
    </w:p>
    <w:p w14:paraId="36E0567E" w14:textId="77777777" w:rsidR="0022558A" w:rsidRPr="00A02504" w:rsidRDefault="0022558A" w:rsidP="00B17B7E">
      <w:pPr>
        <w:pStyle w:val="NormalWeb"/>
        <w:spacing w:before="0" w:beforeAutospacing="0" w:after="0" w:afterAutospacing="0"/>
        <w:ind w:firstLine="360"/>
        <w:rPr>
          <w:bCs/>
          <w:i/>
        </w:rPr>
      </w:pPr>
      <w:r w:rsidRPr="00A02504">
        <w:rPr>
          <w:bCs/>
          <w:i/>
        </w:rPr>
        <w:t>Site Placement Partnerships:</w:t>
      </w:r>
    </w:p>
    <w:p w14:paraId="5762FF28" w14:textId="77777777" w:rsidR="0022558A" w:rsidRPr="00A02504" w:rsidRDefault="0022558A" w:rsidP="00C36865">
      <w:pPr>
        <w:pStyle w:val="NormalWeb"/>
        <w:spacing w:before="0" w:beforeAutospacing="0" w:after="0" w:afterAutospacing="0"/>
        <w:ind w:left="360"/>
        <w:rPr>
          <w:bCs/>
          <w:i/>
        </w:rPr>
      </w:pPr>
      <w:r w:rsidRPr="00A02504">
        <w:t xml:space="preserve">Students must strive to nurture Wayne State University’s relationship to its surrounding communities for both their own benefit and that of students who will follow. Remember you are a representative of the university and endeavor to maintain an appropriate and professional demeanor and preserve relationships to site organizations at all times. </w:t>
      </w:r>
    </w:p>
    <w:p w14:paraId="0BE38424" w14:textId="77777777" w:rsidR="0022558A" w:rsidRPr="00A02504" w:rsidRDefault="0022558A" w:rsidP="00B17B7E">
      <w:p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b/>
          <w:i/>
        </w:rPr>
      </w:pPr>
    </w:p>
    <w:p w14:paraId="32510E0E" w14:textId="77777777" w:rsidR="0022558A" w:rsidRPr="00A02504" w:rsidRDefault="0022558A" w:rsidP="00B17B7E">
      <w:p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360"/>
        <w:jc w:val="both"/>
        <w:rPr>
          <w:i/>
        </w:rPr>
      </w:pPr>
      <w:r w:rsidRPr="00A02504">
        <w:rPr>
          <w:i/>
        </w:rPr>
        <w:t xml:space="preserve">The Syllabus and Course Outline: </w:t>
      </w:r>
    </w:p>
    <w:p w14:paraId="6A94F2AB" w14:textId="77777777" w:rsidR="0022558A" w:rsidRPr="00A02504" w:rsidRDefault="0022558A" w:rsidP="00337DAF">
      <w:p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pPr>
      <w:r>
        <w:t xml:space="preserve">The syllabus will guide the course. </w:t>
      </w:r>
    </w:p>
    <w:p w14:paraId="6F2E842D" w14:textId="77777777" w:rsidR="0022558A" w:rsidRPr="00A02504" w:rsidRDefault="0022558A" w:rsidP="00B17B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i/>
          <w:iCs/>
        </w:rPr>
      </w:pPr>
    </w:p>
    <w:p w14:paraId="6691AE6D" w14:textId="77777777" w:rsidR="00242553" w:rsidRDefault="0022558A" w:rsidP="00337DAF">
      <w:pPr>
        <w:pStyle w:val="NormalWeb"/>
        <w:spacing w:before="0" w:beforeAutospacing="0" w:after="0" w:afterAutospacing="0"/>
        <w:ind w:left="720"/>
        <w:rPr>
          <w:bCs/>
        </w:rPr>
      </w:pPr>
      <w:r w:rsidRPr="00A02504">
        <w:rPr>
          <w:bCs/>
        </w:rPr>
        <w:t xml:space="preserve">The nature of field placements and research requires flexibility in the course outline. </w:t>
      </w:r>
    </w:p>
    <w:p w14:paraId="7DDD8401" w14:textId="77777777" w:rsidR="00242553" w:rsidRDefault="00242553" w:rsidP="00337DAF">
      <w:pPr>
        <w:pStyle w:val="NormalWeb"/>
        <w:spacing w:before="0" w:beforeAutospacing="0" w:after="0" w:afterAutospacing="0"/>
        <w:ind w:left="720"/>
        <w:rPr>
          <w:bCs/>
        </w:rPr>
      </w:pPr>
    </w:p>
    <w:p w14:paraId="361E1698" w14:textId="77777777" w:rsidR="00242553" w:rsidRDefault="0022558A" w:rsidP="00337DAF">
      <w:pPr>
        <w:pStyle w:val="NormalWeb"/>
        <w:spacing w:before="0" w:beforeAutospacing="0" w:after="0" w:afterAutospacing="0"/>
        <w:ind w:left="720"/>
        <w:rPr>
          <w:bCs/>
          <w:iCs/>
        </w:rPr>
      </w:pPr>
      <w:r w:rsidRPr="00A02504">
        <w:rPr>
          <w:bCs/>
          <w:iCs/>
        </w:rPr>
        <w:lastRenderedPageBreak/>
        <w:t xml:space="preserve">THE SYLLABUS IS SUBJECT TO CHANGE. </w:t>
      </w:r>
      <w:r w:rsidR="00242553">
        <w:rPr>
          <w:bCs/>
          <w:iCs/>
        </w:rPr>
        <w:t xml:space="preserve">Students are advised to rely on the updated blackboard version of the syllabus rather than the initial paper version they </w:t>
      </w:r>
      <w:r w:rsidR="004358E1">
        <w:rPr>
          <w:bCs/>
          <w:iCs/>
        </w:rPr>
        <w:t>received</w:t>
      </w:r>
      <w:r w:rsidR="00242553">
        <w:rPr>
          <w:bCs/>
          <w:iCs/>
        </w:rPr>
        <w:t xml:space="preserve"> on the first day of class. </w:t>
      </w:r>
    </w:p>
    <w:p w14:paraId="3B55A55A" w14:textId="77777777" w:rsidR="004358E1" w:rsidRDefault="004358E1" w:rsidP="00337DAF">
      <w:pPr>
        <w:pStyle w:val="NormalWeb"/>
        <w:spacing w:before="0" w:beforeAutospacing="0" w:after="0" w:afterAutospacing="0"/>
        <w:ind w:left="720"/>
      </w:pPr>
    </w:p>
    <w:p w14:paraId="5FB54942" w14:textId="77777777" w:rsidR="0022558A" w:rsidRPr="00A02504" w:rsidRDefault="0022558A" w:rsidP="00337DAF">
      <w:pPr>
        <w:pStyle w:val="NormalWeb"/>
        <w:spacing w:before="0" w:beforeAutospacing="0" w:after="0" w:afterAutospacing="0"/>
        <w:ind w:left="720"/>
        <w:rPr>
          <w:bCs/>
        </w:rPr>
      </w:pPr>
      <w:r w:rsidRPr="00A02504">
        <w:rPr>
          <w:bCs/>
        </w:rPr>
        <w:t>Students are expected to be familiar with blackboard and review any posted</w:t>
      </w:r>
      <w:r>
        <w:rPr>
          <w:bCs/>
        </w:rPr>
        <w:t xml:space="preserve"> revisions to the syllabus, course outline and/or journal exercises</w:t>
      </w:r>
      <w:r w:rsidRPr="00A02504">
        <w:rPr>
          <w:bCs/>
        </w:rPr>
        <w:t>.</w:t>
      </w:r>
    </w:p>
    <w:p w14:paraId="48C84177" w14:textId="77777777" w:rsidR="0022558A" w:rsidRPr="00A02504" w:rsidRDefault="0022558A" w:rsidP="00B17B7E">
      <w:pPr>
        <w:ind w:left="720"/>
        <w:rPr>
          <w:bCs/>
          <w:i/>
          <w:iCs/>
        </w:rPr>
      </w:pPr>
    </w:p>
    <w:p w14:paraId="45845FED" w14:textId="77777777" w:rsidR="0022558A" w:rsidRPr="00A02504" w:rsidRDefault="0022558A" w:rsidP="00B17B7E">
      <w:pPr>
        <w:ind w:left="720" w:hanging="360"/>
      </w:pPr>
      <w:r>
        <w:rPr>
          <w:i/>
        </w:rPr>
        <w:t xml:space="preserve">Communication and </w:t>
      </w:r>
      <w:r w:rsidRPr="00337DAF">
        <w:rPr>
          <w:i/>
        </w:rPr>
        <w:t>Blackboard</w:t>
      </w:r>
      <w:r w:rsidRPr="00A02504">
        <w:t xml:space="preserve">: </w:t>
      </w:r>
    </w:p>
    <w:p w14:paraId="0260DDF2" w14:textId="77777777" w:rsidR="0022558A" w:rsidRDefault="0022558A" w:rsidP="00C36865">
      <w:pPr>
        <w:ind w:left="360"/>
      </w:pPr>
      <w:r w:rsidRPr="00A02504">
        <w:t xml:space="preserve">All course information will be posted on Blackboard. </w:t>
      </w:r>
    </w:p>
    <w:p w14:paraId="592F2E08" w14:textId="77777777" w:rsidR="0022558A" w:rsidRDefault="0022558A" w:rsidP="00C36865">
      <w:pPr>
        <w:ind w:left="360"/>
      </w:pPr>
    </w:p>
    <w:p w14:paraId="0205CDB1" w14:textId="77777777" w:rsidR="0022558A" w:rsidRDefault="0022558A" w:rsidP="006C6438">
      <w:pPr>
        <w:ind w:left="720"/>
      </w:pPr>
      <w:r>
        <w:t xml:space="preserve">Students are advised to check blackboard weekly for announcements and/or updates to the syllabus or journal exercises. </w:t>
      </w:r>
      <w:r w:rsidR="004358E1">
        <w:t>S</w:t>
      </w:r>
      <w:r>
        <w:t xml:space="preserve">tudents should </w:t>
      </w:r>
      <w:r w:rsidR="004358E1">
        <w:t xml:space="preserve">also </w:t>
      </w:r>
      <w:r>
        <w:t xml:space="preserve">check blackboard before class for any </w:t>
      </w:r>
      <w:r w:rsidR="004358E1">
        <w:t>last-minute announcements.</w:t>
      </w:r>
    </w:p>
    <w:p w14:paraId="33B0AF2E" w14:textId="77777777" w:rsidR="001B5E65" w:rsidRDefault="001B5E65" w:rsidP="006C6438">
      <w:pPr>
        <w:ind w:left="720"/>
      </w:pPr>
    </w:p>
    <w:p w14:paraId="1C3D542D" w14:textId="77777777" w:rsidR="0022558A" w:rsidRDefault="0022558A" w:rsidP="006C6438">
      <w:pPr>
        <w:ind w:left="720"/>
      </w:pPr>
      <w:r>
        <w:t xml:space="preserve">Please direct any questions about blackboard, access, and/or connectivity to Computing and Information Technology (C&amp;IT) at (313) 577-4778 or by email to </w:t>
      </w:r>
      <w:hyperlink r:id="rId9" w:history="1">
        <w:r>
          <w:rPr>
            <w:rStyle w:val="Hyperlink"/>
          </w:rPr>
          <w:t>helpdesk@wayne.edu</w:t>
        </w:r>
      </w:hyperlink>
      <w:r>
        <w:t>.</w:t>
      </w:r>
    </w:p>
    <w:p w14:paraId="77D3125E" w14:textId="77777777" w:rsidR="0022558A" w:rsidRDefault="0022558A" w:rsidP="00337DAF">
      <w:pPr>
        <w:ind w:left="720"/>
      </w:pPr>
    </w:p>
    <w:p w14:paraId="7774A00C" w14:textId="77777777" w:rsidR="0022558A" w:rsidRDefault="0022558A" w:rsidP="00337DAF">
      <w:pPr>
        <w:ind w:left="720"/>
      </w:pPr>
      <w:r>
        <w:t xml:space="preserve">Electronic communication with students is coordinated through blackboard. </w:t>
      </w:r>
      <w:r w:rsidRPr="00A02504">
        <w:t xml:space="preserve">If you use a non-WSU email account, be sure you figure out how to forward any email to that account.  </w:t>
      </w:r>
    </w:p>
    <w:p w14:paraId="502CEEF5" w14:textId="77777777" w:rsidR="0022558A" w:rsidRDefault="0022558A">
      <w:pPr>
        <w:rPr>
          <w:i/>
          <w:iCs/>
        </w:rPr>
      </w:pPr>
    </w:p>
    <w:p w14:paraId="66D81DEB" w14:textId="77777777" w:rsidR="0022558A" w:rsidRPr="00A02504" w:rsidRDefault="0022558A" w:rsidP="00B17B7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i/>
          <w:iCs/>
        </w:rPr>
      </w:pPr>
      <w:r>
        <w:rPr>
          <w:i/>
          <w:iCs/>
        </w:rPr>
        <w:tab/>
      </w:r>
      <w:r w:rsidRPr="00A02504">
        <w:rPr>
          <w:i/>
          <w:iCs/>
        </w:rPr>
        <w:t>Differently-Abled Students</w:t>
      </w:r>
    </w:p>
    <w:p w14:paraId="0C00B650" w14:textId="77777777" w:rsidR="0022558A" w:rsidRPr="00A02504" w:rsidRDefault="0022558A" w:rsidP="00C36865">
      <w:pPr>
        <w:ind w:left="360"/>
      </w:pPr>
      <w:r w:rsidRPr="00A02504">
        <w:t>If you have a documented disability that requires accommodations, you will need to register with Student Disability Services for coordination of your academic accommodations. The Student Disability Services (SDS) office is located at 1600 David Adamany Undergraduate Library in the Student Academic Success Services department. SDS telephone number is 313-577-1851 or 313-577-3365 (TTY: telecommunication device for the deaf; phone for hearing impaired students only). Once you have your accommodations in place, you or SDS should contact me via email to discuss your needs. Student Disability Services' mission is to assist the university in creating an accessible community where students with disabilities have an equal opportunity to fully participate in their educational experience at Wayne State University.</w:t>
      </w:r>
    </w:p>
    <w:p w14:paraId="125ECACC" w14:textId="77777777" w:rsidR="0022558A" w:rsidRPr="00A02504" w:rsidRDefault="0022558A" w:rsidP="00B17B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p>
    <w:p w14:paraId="59969C45" w14:textId="77777777" w:rsidR="001B5E65" w:rsidRDefault="001B5E65" w:rsidP="001B5E65">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360"/>
        <w:rPr>
          <w:i/>
        </w:rPr>
      </w:pPr>
      <w:r>
        <w:rPr>
          <w:i/>
        </w:rPr>
        <w:tab/>
        <w:t>Assignments</w:t>
      </w:r>
    </w:p>
    <w:p w14:paraId="01F5EAB2" w14:textId="77777777" w:rsidR="001B5E65" w:rsidRDefault="001B5E65" w:rsidP="001B5E6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pPr>
    </w:p>
    <w:p w14:paraId="52396A28" w14:textId="77777777" w:rsidR="001B5E65" w:rsidRPr="009806B8" w:rsidRDefault="001B5E65" w:rsidP="001B5E65">
      <w:pPr>
        <w:pStyle w:val="NormalWeb"/>
        <w:spacing w:before="0" w:beforeAutospacing="0" w:after="0" w:afterAutospacing="0"/>
        <w:ind w:left="360" w:right="-360" w:firstLine="360"/>
        <w:rPr>
          <w:i/>
        </w:rPr>
      </w:pPr>
      <w:r w:rsidRPr="009806B8">
        <w:rPr>
          <w:i/>
        </w:rPr>
        <w:t>Written Assignments</w:t>
      </w:r>
    </w:p>
    <w:p w14:paraId="7FAA62E9" w14:textId="77777777" w:rsidR="001B5E65" w:rsidRPr="009806B8" w:rsidRDefault="001B5E65" w:rsidP="001B5E65">
      <w:pPr>
        <w:pStyle w:val="NormalWeb"/>
        <w:spacing w:before="0" w:beforeAutospacing="0" w:after="0" w:afterAutospacing="0"/>
        <w:ind w:left="720" w:right="-360" w:hanging="360"/>
        <w:rPr>
          <w:i/>
        </w:rPr>
      </w:pPr>
      <w:r w:rsidRPr="009806B8">
        <w:rPr>
          <w:i/>
        </w:rPr>
        <w:t xml:space="preserve"> </w:t>
      </w:r>
      <w:r w:rsidRPr="009806B8">
        <w:rPr>
          <w:i/>
        </w:rPr>
        <w:tab/>
      </w:r>
      <w:r w:rsidRPr="009806B8">
        <w:rPr>
          <w:b/>
        </w:rPr>
        <w:t>No assignments will be accepted by email</w:t>
      </w:r>
      <w:r>
        <w:rPr>
          <w:b/>
        </w:rPr>
        <w:t xml:space="preserve"> or in person</w:t>
      </w:r>
      <w:r w:rsidRPr="009806B8">
        <w:rPr>
          <w:b/>
        </w:rPr>
        <w:t>.</w:t>
      </w:r>
      <w:r>
        <w:rPr>
          <w:b/>
        </w:rPr>
        <w:t xml:space="preserve"> </w:t>
      </w:r>
      <w:r w:rsidRPr="009806B8">
        <w:t xml:space="preserve">Students must submit written assignments on blackboard using the dropbox feature. </w:t>
      </w:r>
      <w:r w:rsidRPr="009806B8">
        <w:rPr>
          <w:i/>
        </w:rPr>
        <w:t xml:space="preserve">DO NOT send an email to the instructor duplicating a blackboard submission. </w:t>
      </w:r>
    </w:p>
    <w:p w14:paraId="46A18871" w14:textId="77777777" w:rsidR="001B5E65" w:rsidRPr="009806B8" w:rsidRDefault="001B5E65" w:rsidP="001B5E65">
      <w:pPr>
        <w:pStyle w:val="NormalWeb"/>
        <w:spacing w:before="0" w:beforeAutospacing="0" w:after="0" w:afterAutospacing="0"/>
        <w:ind w:right="-360" w:firstLine="720"/>
      </w:pPr>
    </w:p>
    <w:p w14:paraId="3DFC445F" w14:textId="77777777" w:rsidR="001B5E65" w:rsidRPr="009806B8" w:rsidRDefault="001B5E65" w:rsidP="001B5E65">
      <w:pPr>
        <w:pStyle w:val="NormalWeb"/>
        <w:spacing w:before="0" w:beforeAutospacing="0" w:after="0" w:afterAutospacing="0"/>
        <w:ind w:left="720" w:right="-360"/>
      </w:pPr>
      <w:r w:rsidRPr="009806B8">
        <w:t>If there is a problem with your file</w:t>
      </w:r>
      <w:r w:rsidR="00410D8A">
        <w:t xml:space="preserve"> submission</w:t>
      </w:r>
      <w:r w:rsidRPr="009806B8">
        <w:t xml:space="preserve">, the instructor will post a note in blackboard. </w:t>
      </w:r>
      <w:r w:rsidR="00410D8A" w:rsidRPr="00410D8A">
        <w:rPr>
          <w:b/>
        </w:rPr>
        <w:t>Y</w:t>
      </w:r>
      <w:r w:rsidRPr="009806B8">
        <w:rPr>
          <w:b/>
        </w:rPr>
        <w:t xml:space="preserve">ou are responsible for checking your grades and resubmitting </w:t>
      </w:r>
      <w:r>
        <w:rPr>
          <w:b/>
        </w:rPr>
        <w:t>a compatible</w:t>
      </w:r>
      <w:r w:rsidRPr="009806B8">
        <w:rPr>
          <w:b/>
        </w:rPr>
        <w:t xml:space="preserve"> file within one week of your original submission.</w:t>
      </w:r>
      <w:r w:rsidRPr="009806B8">
        <w:t xml:space="preserve"> If necessary, you should work with C</w:t>
      </w:r>
      <w:r>
        <w:t>&amp;</w:t>
      </w:r>
      <w:r w:rsidRPr="009806B8">
        <w:t xml:space="preserve">IT to prevent a recurrence of corrupt or incompatible submissions. </w:t>
      </w:r>
    </w:p>
    <w:p w14:paraId="11D7CAE1" w14:textId="77777777" w:rsidR="001B5E65" w:rsidRPr="009806B8" w:rsidRDefault="001B5E65" w:rsidP="001B5E65">
      <w:pPr>
        <w:pStyle w:val="NormalWeb"/>
        <w:spacing w:before="0" w:beforeAutospacing="0" w:after="0" w:afterAutospacing="0"/>
        <w:ind w:left="720" w:right="-360"/>
      </w:pPr>
    </w:p>
    <w:p w14:paraId="1E8ECF77" w14:textId="77777777" w:rsidR="001B5E65" w:rsidRPr="009806B8" w:rsidRDefault="001B5E65" w:rsidP="001B5E65">
      <w:pPr>
        <w:pStyle w:val="NormalWeb"/>
        <w:spacing w:before="0" w:beforeAutospacing="0" w:after="0" w:afterAutospacing="0"/>
        <w:ind w:right="-360" w:firstLine="720"/>
      </w:pPr>
      <w:r w:rsidRPr="009806B8">
        <w:lastRenderedPageBreak/>
        <w:t xml:space="preserve">You will </w:t>
      </w:r>
      <w:r w:rsidRPr="009806B8">
        <w:rPr>
          <w:i/>
        </w:rPr>
        <w:t>not</w:t>
      </w:r>
      <w:r w:rsidRPr="009806B8">
        <w:t xml:space="preserve"> have the opportunity to resubmit a written assignment for a revised grade.</w:t>
      </w:r>
    </w:p>
    <w:p w14:paraId="67B9C4C5" w14:textId="77777777" w:rsidR="001B5E65" w:rsidRDefault="001B5E65" w:rsidP="001B5E65">
      <w:pPr>
        <w:pStyle w:val="NormalWeb"/>
        <w:spacing w:before="0" w:beforeAutospacing="0" w:after="0" w:afterAutospacing="0"/>
        <w:ind w:right="-360"/>
      </w:pPr>
    </w:p>
    <w:p w14:paraId="5CBEB0C7" w14:textId="77777777" w:rsidR="001B5E65" w:rsidRPr="009806B8" w:rsidRDefault="001B5E65" w:rsidP="001B5E65">
      <w:pPr>
        <w:pStyle w:val="NormalWeb"/>
        <w:spacing w:before="0" w:beforeAutospacing="0" w:after="0" w:afterAutospacing="0"/>
        <w:ind w:right="-360" w:firstLine="360"/>
      </w:pPr>
      <w:r w:rsidRPr="009806B8">
        <w:rPr>
          <w:i/>
          <w:iCs/>
        </w:rPr>
        <w:t>Due Dates</w:t>
      </w:r>
      <w:r>
        <w:rPr>
          <w:i/>
          <w:iCs/>
        </w:rPr>
        <w:t>/Times</w:t>
      </w:r>
    </w:p>
    <w:p w14:paraId="1A909BC3" w14:textId="77777777" w:rsidR="001B5E65" w:rsidRDefault="001B5E65" w:rsidP="001B5E65">
      <w:pPr>
        <w:ind w:left="720" w:right="-360"/>
      </w:pPr>
      <w:r>
        <w:t xml:space="preserve">Late assignments will be penalized by three (3) points for every week they are late. This policy applies irrespective of whether a written assignment is submitted 15 minutes or 6.5 days after it is due. </w:t>
      </w:r>
    </w:p>
    <w:p w14:paraId="38B436AC" w14:textId="77777777" w:rsidR="001B5E65" w:rsidRDefault="001B5E65" w:rsidP="001B5E65">
      <w:pPr>
        <w:ind w:left="720" w:right="-360"/>
      </w:pPr>
    </w:p>
    <w:p w14:paraId="74A22C1D" w14:textId="77777777" w:rsidR="001B5E65" w:rsidRPr="00521AA5" w:rsidRDefault="001B5E65" w:rsidP="001B5E65">
      <w:pPr>
        <w:ind w:left="720" w:right="-360"/>
      </w:pPr>
      <w:r>
        <w:t xml:space="preserve">You may avoid late penalties with </w:t>
      </w:r>
      <w:r w:rsidRPr="009806B8">
        <w:t xml:space="preserve">a signed and dated doctor’s note indicating your </w:t>
      </w:r>
      <w:r w:rsidRPr="009806B8">
        <w:rPr>
          <w:u w:val="single"/>
        </w:rPr>
        <w:t>lack of availability to submit the assignment on its due date</w:t>
      </w:r>
      <w:r w:rsidRPr="00521AA5">
        <w:t>.</w:t>
      </w:r>
      <w:r w:rsidRPr="009806B8">
        <w:rPr>
          <w:b/>
        </w:rPr>
        <w:t xml:space="preserve"> </w:t>
      </w:r>
      <w:r w:rsidRPr="00D54354">
        <w:t>In other</w:t>
      </w:r>
      <w:r>
        <w:rPr>
          <w:b/>
        </w:rPr>
        <w:t xml:space="preserve"> </w:t>
      </w:r>
      <w:r w:rsidRPr="00D54354">
        <w:t>words,</w:t>
      </w:r>
      <w:r>
        <w:t xml:space="preserve"> if you were sick on the week an assignment is due, your doctor’s note must cover (indicate you were not able to attend class</w:t>
      </w:r>
      <w:r w:rsidRPr="00D54354">
        <w:t xml:space="preserve"> </w:t>
      </w:r>
      <w:r>
        <w:t xml:space="preserve">on) the due date of the assignment. Where you have a week to complete an assignment, the doctor’s note must cover the entire week. </w:t>
      </w:r>
      <w:r w:rsidRPr="009806B8">
        <w:t xml:space="preserve">You have </w:t>
      </w:r>
      <w:r w:rsidRPr="009806B8">
        <w:rPr>
          <w:u w:val="single"/>
        </w:rPr>
        <w:t>one week from the due date</w:t>
      </w:r>
      <w:r w:rsidRPr="009806B8">
        <w:t xml:space="preserve"> of the assignment to contact and provide documentation to the instructor.</w:t>
      </w:r>
    </w:p>
    <w:p w14:paraId="0C834741" w14:textId="77777777" w:rsidR="001B5E65" w:rsidRDefault="001B5E65" w:rsidP="001B5E65">
      <w:pPr>
        <w:ind w:right="-360"/>
      </w:pPr>
    </w:p>
    <w:p w14:paraId="23513FB0" w14:textId="77777777" w:rsidR="001B5E65" w:rsidRPr="009806B8" w:rsidRDefault="001B5E65" w:rsidP="001B5E65">
      <w:pPr>
        <w:tabs>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360"/>
        <w:jc w:val="both"/>
        <w:rPr>
          <w:i/>
          <w:iCs/>
        </w:rPr>
      </w:pPr>
      <w:r>
        <w:rPr>
          <w:i/>
          <w:iCs/>
        </w:rPr>
        <w:tab/>
      </w:r>
      <w:r w:rsidRPr="009806B8">
        <w:rPr>
          <w:i/>
          <w:iCs/>
        </w:rPr>
        <w:t>Academic Protocol:</w:t>
      </w:r>
    </w:p>
    <w:p w14:paraId="7F0509D1" w14:textId="77777777" w:rsidR="001B5E65" w:rsidRDefault="001B5E65" w:rsidP="001B5E6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pPr>
      <w:r w:rsidRPr="009806B8">
        <w:t xml:space="preserve">Wayne State University </w:t>
      </w:r>
      <w:r w:rsidRPr="009806B8">
        <w:rPr>
          <w:b/>
          <w:u w:val="single"/>
        </w:rPr>
        <w:t>severely penalizes</w:t>
      </w:r>
      <w:r w:rsidRPr="009806B8">
        <w:rPr>
          <w:b/>
        </w:rPr>
        <w:t xml:space="preserve"> </w:t>
      </w:r>
      <w:r>
        <w:rPr>
          <w:b/>
        </w:rPr>
        <w:t xml:space="preserve">plagiarism, </w:t>
      </w:r>
      <w:r w:rsidRPr="009806B8">
        <w:rPr>
          <w:b/>
        </w:rPr>
        <w:t xml:space="preserve">cheating, making up false information for papers, and copying from other students.  </w:t>
      </w:r>
      <w:r w:rsidRPr="009806B8">
        <w:t xml:space="preserve">If you are caught doing any of these, you may fail the specific assignment, fail the class, </w:t>
      </w:r>
      <w:r>
        <w:t xml:space="preserve">referred to the University administration for further academic discipline including, but not limited to, </w:t>
      </w:r>
      <w:r w:rsidRPr="009806B8">
        <w:t>los</w:t>
      </w:r>
      <w:r>
        <w:t>ing</w:t>
      </w:r>
      <w:r w:rsidRPr="009806B8">
        <w:t xml:space="preserve"> your eligibility for </w:t>
      </w:r>
      <w:r>
        <w:t>scholarships</w:t>
      </w:r>
      <w:r w:rsidRPr="009806B8">
        <w:t>, be</w:t>
      </w:r>
      <w:r>
        <w:t>ing</w:t>
      </w:r>
      <w:r w:rsidRPr="009806B8">
        <w:t xml:space="preserve"> dropped from </w:t>
      </w:r>
      <w:r>
        <w:t>special programs at the University</w:t>
      </w:r>
      <w:r w:rsidRPr="009806B8">
        <w:t xml:space="preserve">, </w:t>
      </w:r>
      <w:r>
        <w:t xml:space="preserve">and/or being </w:t>
      </w:r>
      <w:r w:rsidRPr="009806B8">
        <w:t xml:space="preserve">expelled from the University. </w:t>
      </w:r>
    </w:p>
    <w:p w14:paraId="7F5690AE" w14:textId="77777777" w:rsidR="001B5E65" w:rsidRDefault="001B5E65" w:rsidP="001B5E6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pPr>
    </w:p>
    <w:p w14:paraId="36F969DC" w14:textId="77777777" w:rsidR="001B5E65" w:rsidRDefault="001B5E65" w:rsidP="001B5E6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pPr>
      <w:r>
        <w:t xml:space="preserve">You should assume the instructor acts as a form of “safeassign” without using the software. </w:t>
      </w:r>
      <w:r w:rsidRPr="009806B8">
        <w:t xml:space="preserve">Avoid plagiarism [misrepresenting the words, ideas or work of others as your own], cheating [copying from another student's term papers and exams, </w:t>
      </w:r>
      <w:r w:rsidRPr="00335DA1">
        <w:rPr>
          <w:b/>
        </w:rPr>
        <w:t>knowingly sharing information or answers of exams and papers to be turned in for evaluation and grading,</w:t>
      </w:r>
      <w:r w:rsidRPr="009806B8">
        <w:t xml:space="preserve"> taking an exam for another student, using unauthorized notes during exams, etc.], and fabrication [making up false information for papers, citing work you never actually read, etc.]. </w:t>
      </w:r>
      <w:r>
        <w:t>Cutting and pasting a sentence and/or paraphrasing the content from books, journals and/or the internet without appropriate in-text citation and bibliography represent forms of plagiarism.</w:t>
      </w:r>
    </w:p>
    <w:p w14:paraId="195EE023" w14:textId="77777777" w:rsidR="001B5E65" w:rsidRDefault="001B5E65" w:rsidP="001B5E6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pPr>
    </w:p>
    <w:p w14:paraId="67C94F91" w14:textId="77777777" w:rsidR="001B5E65" w:rsidRDefault="001B5E65" w:rsidP="001B5E6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pPr>
      <w:r>
        <w:t>Paraphrasing and/or cutting and pasting more than 15% of a paper’s content, even with appropriate citation, is not acceptable in this course.</w:t>
      </w:r>
    </w:p>
    <w:p w14:paraId="30FE5800" w14:textId="77777777" w:rsidR="004358E1" w:rsidRDefault="004358E1" w:rsidP="001B5E65">
      <w:pPr>
        <w:pStyle w:val="NormalWeb"/>
        <w:spacing w:before="0" w:beforeAutospacing="0" w:after="0" w:afterAutospacing="0"/>
      </w:pPr>
    </w:p>
    <w:p w14:paraId="2882C82D" w14:textId="77777777" w:rsidR="0022558A" w:rsidRPr="00A02504" w:rsidRDefault="0022558A" w:rsidP="008F7E51">
      <w:pPr>
        <w:pStyle w:val="NormalWeb"/>
        <w:spacing w:before="0" w:beforeAutospacing="0" w:after="0" w:afterAutospacing="0"/>
        <w:rPr>
          <w:b/>
          <w:bCs/>
        </w:rPr>
      </w:pPr>
      <w:r w:rsidRPr="00A02504">
        <w:rPr>
          <w:b/>
          <w:bCs/>
        </w:rPr>
        <w:t>Course Overview:</w:t>
      </w:r>
    </w:p>
    <w:p w14:paraId="3C462776" w14:textId="77777777" w:rsidR="0022558A" w:rsidRPr="00A02504" w:rsidRDefault="0022558A" w:rsidP="008F7E51">
      <w:pPr>
        <w:pStyle w:val="NormalWeb"/>
        <w:spacing w:before="0" w:beforeAutospacing="0" w:after="0" w:afterAutospacing="0"/>
      </w:pPr>
    </w:p>
    <w:p w14:paraId="6A64ADC9" w14:textId="77777777" w:rsidR="0022558A" w:rsidRPr="00A02504" w:rsidRDefault="0022558A" w:rsidP="00B17B7E">
      <w:pPr>
        <w:pStyle w:val="NormalWeb"/>
        <w:spacing w:before="0" w:beforeAutospacing="0" w:after="0" w:afterAutospacing="0"/>
        <w:ind w:firstLine="360"/>
        <w:rPr>
          <w:i/>
        </w:rPr>
      </w:pPr>
      <w:r w:rsidRPr="00A02504">
        <w:rPr>
          <w:i/>
        </w:rPr>
        <w:t xml:space="preserve">On site </w:t>
      </w:r>
    </w:p>
    <w:p w14:paraId="336BE2A5" w14:textId="77777777" w:rsidR="0022558A" w:rsidRPr="00A02504" w:rsidRDefault="0022558A" w:rsidP="00B17B7E">
      <w:pPr>
        <w:pStyle w:val="NormalWeb"/>
        <w:spacing w:before="0" w:beforeAutospacing="0" w:after="0" w:afterAutospacing="0"/>
        <w:ind w:left="720"/>
      </w:pPr>
      <w:r w:rsidRPr="00A02504">
        <w:t xml:space="preserve">Students are expected to be actively involved with their site for at least six (6) hours per week. </w:t>
      </w:r>
    </w:p>
    <w:p w14:paraId="4CE299A0" w14:textId="77777777" w:rsidR="0022558A" w:rsidRPr="00A02504" w:rsidRDefault="0022558A" w:rsidP="002D6402">
      <w:pPr>
        <w:pStyle w:val="NormalWeb"/>
        <w:spacing w:before="0" w:beforeAutospacing="0" w:after="0" w:afterAutospacing="0"/>
        <w:ind w:firstLine="720"/>
        <w:rPr>
          <w:i/>
        </w:rPr>
      </w:pPr>
    </w:p>
    <w:p w14:paraId="2C2C661E" w14:textId="77777777" w:rsidR="0022558A" w:rsidRPr="00A02504" w:rsidRDefault="0022558A" w:rsidP="009962AF">
      <w:pPr>
        <w:pStyle w:val="NormalWeb"/>
        <w:spacing w:before="0" w:beforeAutospacing="0" w:after="0" w:afterAutospacing="0"/>
        <w:ind w:firstLine="360"/>
        <w:rPr>
          <w:i/>
        </w:rPr>
      </w:pPr>
      <w:r w:rsidRPr="00A02504">
        <w:rPr>
          <w:i/>
        </w:rPr>
        <w:t xml:space="preserve">Off site </w:t>
      </w:r>
    </w:p>
    <w:p w14:paraId="3E566251" w14:textId="77777777" w:rsidR="0022558A" w:rsidRPr="00A02504" w:rsidRDefault="0022558A" w:rsidP="00B17B7E">
      <w:pPr>
        <w:pStyle w:val="NormalWeb"/>
        <w:spacing w:before="0" w:beforeAutospacing="0" w:after="0" w:afterAutospacing="0"/>
        <w:ind w:left="720"/>
      </w:pPr>
      <w:r w:rsidRPr="00A02504">
        <w:t xml:space="preserve">Coursework consists of required reading, attendance at classroom sessions, and completion of evaluated assignments. Through coursework, students will analyze onsite experiences, apply analytic methods </w:t>
      </w:r>
      <w:r>
        <w:t>to these experiences</w:t>
      </w:r>
      <w:r w:rsidRPr="00A02504">
        <w:t xml:space="preserve">, and address questions related to their ongoing research projects. </w:t>
      </w:r>
    </w:p>
    <w:p w14:paraId="130699F7" w14:textId="77777777" w:rsidR="0022558A" w:rsidRPr="00A02504" w:rsidRDefault="0022558A" w:rsidP="00B17B7E">
      <w:pPr>
        <w:pStyle w:val="NormalWeb"/>
        <w:spacing w:before="0" w:beforeAutospacing="0" w:after="0" w:afterAutospacing="0"/>
        <w:ind w:left="720"/>
      </w:pPr>
    </w:p>
    <w:p w14:paraId="7F4D58B7" w14:textId="77777777" w:rsidR="0022558A" w:rsidRPr="00A02504" w:rsidRDefault="0022558A" w:rsidP="006C6438">
      <w:pPr>
        <w:rPr>
          <w:b/>
          <w:bCs/>
        </w:rPr>
      </w:pPr>
      <w:r w:rsidRPr="00A02504">
        <w:rPr>
          <w:b/>
          <w:bCs/>
        </w:rPr>
        <w:lastRenderedPageBreak/>
        <w:t>Grading Criteria:</w:t>
      </w:r>
    </w:p>
    <w:p w14:paraId="55516954" w14:textId="77777777" w:rsidR="0022558A" w:rsidRPr="00A02504" w:rsidRDefault="0022558A" w:rsidP="00B17B7E">
      <w:pPr>
        <w:pStyle w:val="NormalWeb"/>
        <w:spacing w:before="0" w:beforeAutospacing="0" w:after="0" w:afterAutospacing="0"/>
        <w:ind w:left="720"/>
      </w:pPr>
      <w:r w:rsidRPr="00A02504">
        <w:br/>
        <w:t>Grades for the course will be determined through attendance</w:t>
      </w:r>
      <w:r w:rsidR="0063438A">
        <w:t>, activities that help students develop a research project, and</w:t>
      </w:r>
      <w:r w:rsidRPr="00A02504">
        <w:t xml:space="preserve"> </w:t>
      </w:r>
      <w:r w:rsidR="0063438A">
        <w:t xml:space="preserve">an individual poster </w:t>
      </w:r>
      <w:r>
        <w:t>presentation</w:t>
      </w:r>
      <w:r w:rsidR="0063438A">
        <w:t xml:space="preserve"> of that project</w:t>
      </w:r>
      <w:r w:rsidRPr="00A02504">
        <w:t xml:space="preserve">. These requirements </w:t>
      </w:r>
      <w:r w:rsidR="0063438A">
        <w:t xml:space="preserve">are detailed in the course outline and their weight toward the final grade </w:t>
      </w:r>
      <w:r w:rsidRPr="00A02504">
        <w:t xml:space="preserve">will be </w:t>
      </w:r>
      <w:r w:rsidR="0063438A">
        <w:t xml:space="preserve">calculated </w:t>
      </w:r>
      <w:r w:rsidRPr="00A02504">
        <w:t>as follows:</w:t>
      </w:r>
    </w:p>
    <w:p w14:paraId="2F42974E" w14:textId="2E9BB616" w:rsidR="002E16ED" w:rsidRDefault="002E16ED" w:rsidP="0070376C">
      <w:pPr>
        <w:pStyle w:val="NormalWeb"/>
        <w:spacing w:before="0" w:beforeAutospacing="0" w:after="0" w:afterAutospacing="0"/>
        <w:ind w:left="1080"/>
      </w:pPr>
    </w:p>
    <w:tbl>
      <w:tblPr>
        <w:tblStyle w:val="TableGrid"/>
        <w:tblW w:w="0" w:type="auto"/>
        <w:tblInd w:w="805" w:type="dxa"/>
        <w:tblLayout w:type="fixed"/>
        <w:tblLook w:val="04A0" w:firstRow="1" w:lastRow="0" w:firstColumn="1" w:lastColumn="0" w:noHBand="0" w:noVBand="1"/>
      </w:tblPr>
      <w:tblGrid>
        <w:gridCol w:w="1440"/>
        <w:gridCol w:w="3780"/>
        <w:gridCol w:w="990"/>
      </w:tblGrid>
      <w:tr w:rsidR="005C485A" w14:paraId="0CFDBA97" w14:textId="77777777" w:rsidTr="005C485A">
        <w:tc>
          <w:tcPr>
            <w:tcW w:w="1440" w:type="dxa"/>
          </w:tcPr>
          <w:p w14:paraId="28B3525F" w14:textId="77777777" w:rsidR="005C485A" w:rsidRDefault="005C485A" w:rsidP="0063438A">
            <w:pPr>
              <w:pStyle w:val="NormalWeb"/>
              <w:spacing w:before="0" w:beforeAutospacing="0" w:after="0" w:afterAutospacing="0"/>
            </w:pPr>
            <w:r>
              <w:t>Week</w:t>
            </w:r>
          </w:p>
        </w:tc>
        <w:tc>
          <w:tcPr>
            <w:tcW w:w="3780" w:type="dxa"/>
          </w:tcPr>
          <w:p w14:paraId="026BC17C" w14:textId="77777777" w:rsidR="005C485A" w:rsidRDefault="005C485A" w:rsidP="0063438A">
            <w:pPr>
              <w:pStyle w:val="NormalWeb"/>
              <w:spacing w:before="0" w:beforeAutospacing="0" w:after="0" w:afterAutospacing="0"/>
            </w:pPr>
            <w:r>
              <w:t>Assignment</w:t>
            </w:r>
          </w:p>
        </w:tc>
        <w:tc>
          <w:tcPr>
            <w:tcW w:w="990" w:type="dxa"/>
          </w:tcPr>
          <w:p w14:paraId="7AEA63A5" w14:textId="77777777" w:rsidR="005C485A" w:rsidRDefault="005C485A" w:rsidP="0063438A">
            <w:pPr>
              <w:pStyle w:val="NormalWeb"/>
              <w:spacing w:before="0" w:beforeAutospacing="0" w:after="0" w:afterAutospacing="0"/>
            </w:pPr>
            <w:r>
              <w:t>Weight</w:t>
            </w:r>
          </w:p>
        </w:tc>
      </w:tr>
      <w:tr w:rsidR="005C485A" w14:paraId="348BBF64" w14:textId="77777777" w:rsidTr="005C485A">
        <w:tc>
          <w:tcPr>
            <w:tcW w:w="1440" w:type="dxa"/>
          </w:tcPr>
          <w:p w14:paraId="7CEBF0D1" w14:textId="77777777" w:rsidR="005C485A" w:rsidRDefault="005C485A" w:rsidP="0063438A">
            <w:pPr>
              <w:pStyle w:val="NormalWeb"/>
              <w:spacing w:before="0" w:beforeAutospacing="0" w:after="0" w:afterAutospacing="0"/>
            </w:pPr>
            <w:r>
              <w:t>cumulative</w:t>
            </w:r>
          </w:p>
        </w:tc>
        <w:tc>
          <w:tcPr>
            <w:tcW w:w="3780" w:type="dxa"/>
          </w:tcPr>
          <w:p w14:paraId="02828A73" w14:textId="77777777" w:rsidR="005C485A" w:rsidRDefault="005C485A" w:rsidP="0063438A">
            <w:pPr>
              <w:pStyle w:val="NormalWeb"/>
              <w:spacing w:before="0" w:beforeAutospacing="0" w:after="0" w:afterAutospacing="0"/>
            </w:pPr>
            <w:r>
              <w:t>attendance</w:t>
            </w:r>
          </w:p>
        </w:tc>
        <w:tc>
          <w:tcPr>
            <w:tcW w:w="990" w:type="dxa"/>
          </w:tcPr>
          <w:p w14:paraId="65060F74" w14:textId="77777777" w:rsidR="005C485A" w:rsidRDefault="005C485A" w:rsidP="0063438A">
            <w:pPr>
              <w:pStyle w:val="NormalWeb"/>
              <w:spacing w:before="0" w:beforeAutospacing="0" w:after="0" w:afterAutospacing="0"/>
            </w:pPr>
            <w:r>
              <w:t>10%</w:t>
            </w:r>
          </w:p>
        </w:tc>
      </w:tr>
      <w:tr w:rsidR="005C485A" w14:paraId="3EC4728C" w14:textId="77777777" w:rsidTr="005C485A">
        <w:tc>
          <w:tcPr>
            <w:tcW w:w="1440" w:type="dxa"/>
          </w:tcPr>
          <w:p w14:paraId="703A3F89" w14:textId="77777777" w:rsidR="005C485A" w:rsidRDefault="005C485A" w:rsidP="0063438A">
            <w:pPr>
              <w:pStyle w:val="NormalWeb"/>
              <w:spacing w:before="0" w:beforeAutospacing="0" w:after="0" w:afterAutospacing="0"/>
            </w:pPr>
            <w:r>
              <w:t>2</w:t>
            </w:r>
          </w:p>
        </w:tc>
        <w:tc>
          <w:tcPr>
            <w:tcW w:w="3780" w:type="dxa"/>
          </w:tcPr>
          <w:p w14:paraId="05A44D4E" w14:textId="77777777" w:rsidR="005C485A" w:rsidRDefault="005C485A" w:rsidP="0063438A">
            <w:pPr>
              <w:pStyle w:val="NormalWeb"/>
              <w:spacing w:before="0" w:beforeAutospacing="0" w:after="0" w:afterAutospacing="0"/>
            </w:pPr>
            <w:r>
              <w:t xml:space="preserve">Journal Submission (JS) 1 </w:t>
            </w:r>
          </w:p>
        </w:tc>
        <w:tc>
          <w:tcPr>
            <w:tcW w:w="990" w:type="dxa"/>
          </w:tcPr>
          <w:p w14:paraId="0B36576C" w14:textId="77777777" w:rsidR="005C485A" w:rsidRDefault="005C485A" w:rsidP="0063438A">
            <w:pPr>
              <w:pStyle w:val="NormalWeb"/>
              <w:spacing w:before="0" w:beforeAutospacing="0" w:after="0" w:afterAutospacing="0"/>
            </w:pPr>
            <w:r>
              <w:t>5%</w:t>
            </w:r>
          </w:p>
        </w:tc>
      </w:tr>
      <w:tr w:rsidR="005C485A" w14:paraId="3375D04E" w14:textId="77777777" w:rsidTr="005C485A">
        <w:tc>
          <w:tcPr>
            <w:tcW w:w="1440" w:type="dxa"/>
          </w:tcPr>
          <w:p w14:paraId="116B3410" w14:textId="77777777" w:rsidR="005C485A" w:rsidRDefault="005C485A" w:rsidP="0063438A">
            <w:pPr>
              <w:pStyle w:val="NormalWeb"/>
              <w:spacing w:before="0" w:beforeAutospacing="0" w:after="0" w:afterAutospacing="0"/>
            </w:pPr>
            <w:r>
              <w:t>3</w:t>
            </w:r>
          </w:p>
        </w:tc>
        <w:tc>
          <w:tcPr>
            <w:tcW w:w="3780" w:type="dxa"/>
          </w:tcPr>
          <w:p w14:paraId="58B8FD10" w14:textId="77777777" w:rsidR="005C485A" w:rsidRDefault="005C485A" w:rsidP="0063438A">
            <w:pPr>
              <w:pStyle w:val="NormalWeb"/>
              <w:spacing w:before="0" w:beforeAutospacing="0" w:after="0" w:afterAutospacing="0"/>
            </w:pPr>
            <w:r>
              <w:t>Paper 1</w:t>
            </w:r>
          </w:p>
        </w:tc>
        <w:tc>
          <w:tcPr>
            <w:tcW w:w="990" w:type="dxa"/>
          </w:tcPr>
          <w:p w14:paraId="4BD131F1" w14:textId="77777777" w:rsidR="005C485A" w:rsidRDefault="005C485A" w:rsidP="0063438A">
            <w:pPr>
              <w:pStyle w:val="NormalWeb"/>
              <w:spacing w:before="0" w:beforeAutospacing="0" w:after="0" w:afterAutospacing="0"/>
            </w:pPr>
            <w:r>
              <w:t>15%</w:t>
            </w:r>
          </w:p>
        </w:tc>
      </w:tr>
      <w:tr w:rsidR="005C485A" w14:paraId="41E3A402" w14:textId="77777777" w:rsidTr="005C485A">
        <w:tc>
          <w:tcPr>
            <w:tcW w:w="1440" w:type="dxa"/>
          </w:tcPr>
          <w:p w14:paraId="49C50D70" w14:textId="77777777" w:rsidR="005C485A" w:rsidRDefault="005C485A" w:rsidP="0063438A">
            <w:pPr>
              <w:pStyle w:val="NormalWeb"/>
              <w:spacing w:before="0" w:beforeAutospacing="0" w:after="0" w:afterAutospacing="0"/>
            </w:pPr>
            <w:r>
              <w:t>4</w:t>
            </w:r>
          </w:p>
        </w:tc>
        <w:tc>
          <w:tcPr>
            <w:tcW w:w="3780" w:type="dxa"/>
          </w:tcPr>
          <w:p w14:paraId="27A15802" w14:textId="77777777" w:rsidR="005C485A" w:rsidRDefault="005C485A" w:rsidP="0063438A">
            <w:pPr>
              <w:pStyle w:val="NormalWeb"/>
              <w:spacing w:before="0" w:beforeAutospacing="0" w:after="0" w:afterAutospacing="0"/>
            </w:pPr>
            <w:r>
              <w:t>Take home quiz</w:t>
            </w:r>
          </w:p>
        </w:tc>
        <w:tc>
          <w:tcPr>
            <w:tcW w:w="990" w:type="dxa"/>
          </w:tcPr>
          <w:p w14:paraId="73BA01CA" w14:textId="77777777" w:rsidR="005C485A" w:rsidRDefault="005C485A" w:rsidP="0063438A">
            <w:pPr>
              <w:pStyle w:val="NormalWeb"/>
              <w:spacing w:before="0" w:beforeAutospacing="0" w:after="0" w:afterAutospacing="0"/>
            </w:pPr>
            <w:r>
              <w:t>5%</w:t>
            </w:r>
          </w:p>
        </w:tc>
      </w:tr>
      <w:tr w:rsidR="005C485A" w14:paraId="33DF0194" w14:textId="77777777" w:rsidTr="005C485A">
        <w:tc>
          <w:tcPr>
            <w:tcW w:w="1440" w:type="dxa"/>
          </w:tcPr>
          <w:p w14:paraId="5517C3DB" w14:textId="77777777" w:rsidR="005C485A" w:rsidRDefault="005C485A" w:rsidP="0063438A">
            <w:pPr>
              <w:pStyle w:val="NormalWeb"/>
              <w:spacing w:before="0" w:beforeAutospacing="0" w:after="0" w:afterAutospacing="0"/>
            </w:pPr>
            <w:r>
              <w:t>5</w:t>
            </w:r>
          </w:p>
        </w:tc>
        <w:tc>
          <w:tcPr>
            <w:tcW w:w="3780" w:type="dxa"/>
          </w:tcPr>
          <w:p w14:paraId="0BC18E51" w14:textId="77777777" w:rsidR="005C485A" w:rsidRDefault="005C485A" w:rsidP="0063438A">
            <w:pPr>
              <w:pStyle w:val="NormalWeb"/>
              <w:spacing w:before="0" w:beforeAutospacing="0" w:after="0" w:afterAutospacing="0"/>
            </w:pPr>
            <w:r>
              <w:t>JS2</w:t>
            </w:r>
          </w:p>
        </w:tc>
        <w:tc>
          <w:tcPr>
            <w:tcW w:w="990" w:type="dxa"/>
          </w:tcPr>
          <w:p w14:paraId="1B7D602B" w14:textId="77777777" w:rsidR="005C485A" w:rsidRDefault="005C485A" w:rsidP="0063438A">
            <w:pPr>
              <w:pStyle w:val="NormalWeb"/>
              <w:spacing w:before="0" w:beforeAutospacing="0" w:after="0" w:afterAutospacing="0"/>
            </w:pPr>
            <w:r>
              <w:t>5%</w:t>
            </w:r>
          </w:p>
        </w:tc>
      </w:tr>
      <w:tr w:rsidR="005C485A" w14:paraId="048CFCC5" w14:textId="77777777" w:rsidTr="005C485A">
        <w:tc>
          <w:tcPr>
            <w:tcW w:w="1440" w:type="dxa"/>
          </w:tcPr>
          <w:p w14:paraId="0D4C47D6" w14:textId="77777777" w:rsidR="005C485A" w:rsidRDefault="005C485A" w:rsidP="0063438A">
            <w:pPr>
              <w:pStyle w:val="NormalWeb"/>
              <w:spacing w:before="0" w:beforeAutospacing="0" w:after="0" w:afterAutospacing="0"/>
            </w:pPr>
            <w:r>
              <w:t>6</w:t>
            </w:r>
          </w:p>
        </w:tc>
        <w:tc>
          <w:tcPr>
            <w:tcW w:w="3780" w:type="dxa"/>
          </w:tcPr>
          <w:p w14:paraId="426C91A4" w14:textId="77777777" w:rsidR="005C485A" w:rsidRDefault="005C485A" w:rsidP="0063438A">
            <w:pPr>
              <w:pStyle w:val="NormalWeb"/>
              <w:spacing w:before="0" w:beforeAutospacing="0" w:after="0" w:afterAutospacing="0"/>
            </w:pPr>
            <w:r>
              <w:t>JS3</w:t>
            </w:r>
          </w:p>
        </w:tc>
        <w:tc>
          <w:tcPr>
            <w:tcW w:w="990" w:type="dxa"/>
          </w:tcPr>
          <w:p w14:paraId="5A1C238F" w14:textId="77777777" w:rsidR="005C485A" w:rsidRDefault="005C485A" w:rsidP="0063438A">
            <w:pPr>
              <w:pStyle w:val="NormalWeb"/>
              <w:spacing w:before="0" w:beforeAutospacing="0" w:after="0" w:afterAutospacing="0"/>
            </w:pPr>
            <w:r>
              <w:t>5%</w:t>
            </w:r>
          </w:p>
        </w:tc>
      </w:tr>
      <w:tr w:rsidR="005C485A" w14:paraId="0D3CE0A7" w14:textId="77777777" w:rsidTr="005C485A">
        <w:tc>
          <w:tcPr>
            <w:tcW w:w="1440" w:type="dxa"/>
          </w:tcPr>
          <w:p w14:paraId="2FC9C08C" w14:textId="77777777" w:rsidR="005C485A" w:rsidRDefault="005C485A" w:rsidP="0063438A">
            <w:pPr>
              <w:pStyle w:val="NormalWeb"/>
              <w:spacing w:before="0" w:beforeAutospacing="0" w:after="0" w:afterAutospacing="0"/>
            </w:pPr>
            <w:r>
              <w:t>7</w:t>
            </w:r>
          </w:p>
        </w:tc>
        <w:tc>
          <w:tcPr>
            <w:tcW w:w="3780" w:type="dxa"/>
          </w:tcPr>
          <w:p w14:paraId="69EC906D" w14:textId="77777777" w:rsidR="005C485A" w:rsidRDefault="005C485A" w:rsidP="0063438A">
            <w:pPr>
              <w:pStyle w:val="NormalWeb"/>
              <w:spacing w:before="0" w:beforeAutospacing="0" w:after="0" w:afterAutospacing="0"/>
            </w:pPr>
            <w:r>
              <w:t>none</w:t>
            </w:r>
          </w:p>
        </w:tc>
        <w:tc>
          <w:tcPr>
            <w:tcW w:w="990" w:type="dxa"/>
          </w:tcPr>
          <w:p w14:paraId="336D9012" w14:textId="77777777" w:rsidR="005C485A" w:rsidRDefault="005C485A" w:rsidP="008D3D3D">
            <w:pPr>
              <w:pStyle w:val="NormalWeb"/>
              <w:spacing w:before="0" w:beforeAutospacing="0" w:after="0" w:afterAutospacing="0"/>
            </w:pPr>
          </w:p>
        </w:tc>
      </w:tr>
      <w:tr w:rsidR="005C485A" w14:paraId="3A24F4AA" w14:textId="77777777" w:rsidTr="005C485A">
        <w:tc>
          <w:tcPr>
            <w:tcW w:w="1440" w:type="dxa"/>
          </w:tcPr>
          <w:p w14:paraId="73831F89" w14:textId="77777777" w:rsidR="005C485A" w:rsidRDefault="005C485A" w:rsidP="0063438A">
            <w:pPr>
              <w:pStyle w:val="NormalWeb"/>
              <w:spacing w:before="0" w:beforeAutospacing="0" w:after="0" w:afterAutospacing="0"/>
            </w:pPr>
            <w:r>
              <w:t>8</w:t>
            </w:r>
          </w:p>
        </w:tc>
        <w:tc>
          <w:tcPr>
            <w:tcW w:w="3780" w:type="dxa"/>
          </w:tcPr>
          <w:p w14:paraId="085DC5CE" w14:textId="77777777" w:rsidR="005C485A" w:rsidRDefault="005C485A" w:rsidP="0063438A">
            <w:pPr>
              <w:pStyle w:val="NormalWeb"/>
              <w:spacing w:before="0" w:beforeAutospacing="0" w:after="0" w:afterAutospacing="0"/>
            </w:pPr>
            <w:r>
              <w:t>JS4</w:t>
            </w:r>
          </w:p>
        </w:tc>
        <w:tc>
          <w:tcPr>
            <w:tcW w:w="990" w:type="dxa"/>
          </w:tcPr>
          <w:p w14:paraId="107A2D35" w14:textId="77777777" w:rsidR="005C485A" w:rsidRDefault="002B3083" w:rsidP="0033370E">
            <w:pPr>
              <w:pStyle w:val="NormalWeb"/>
              <w:spacing w:before="0" w:beforeAutospacing="0" w:after="0" w:afterAutospacing="0"/>
            </w:pPr>
            <w:commentRangeStart w:id="1"/>
            <w:r>
              <w:t>10</w:t>
            </w:r>
            <w:commentRangeEnd w:id="1"/>
            <w:r w:rsidR="005E60D7">
              <w:rPr>
                <w:rStyle w:val="CommentReference"/>
              </w:rPr>
              <w:commentReference w:id="1"/>
            </w:r>
            <w:r w:rsidR="005C485A">
              <w:t>%</w:t>
            </w:r>
          </w:p>
        </w:tc>
      </w:tr>
      <w:tr w:rsidR="002B3083" w14:paraId="7577E5B7" w14:textId="77777777" w:rsidTr="002B3083">
        <w:trPr>
          <w:trHeight w:val="260"/>
        </w:trPr>
        <w:tc>
          <w:tcPr>
            <w:tcW w:w="1440" w:type="dxa"/>
          </w:tcPr>
          <w:p w14:paraId="36CAF041" w14:textId="77777777" w:rsidR="002B3083" w:rsidRDefault="002B3083" w:rsidP="0063438A">
            <w:pPr>
              <w:pStyle w:val="NormalWeb"/>
              <w:spacing w:before="0" w:beforeAutospacing="0" w:after="0" w:afterAutospacing="0"/>
            </w:pPr>
            <w:r>
              <w:t>9</w:t>
            </w:r>
          </w:p>
        </w:tc>
        <w:tc>
          <w:tcPr>
            <w:tcW w:w="3780" w:type="dxa"/>
          </w:tcPr>
          <w:p w14:paraId="226FC6EE" w14:textId="77777777" w:rsidR="002B3083" w:rsidRDefault="002B3083" w:rsidP="0063438A">
            <w:pPr>
              <w:pStyle w:val="NormalWeb"/>
              <w:spacing w:before="0" w:after="0"/>
            </w:pPr>
            <w:r>
              <w:t>Individual meetings with Instructor</w:t>
            </w:r>
          </w:p>
        </w:tc>
        <w:tc>
          <w:tcPr>
            <w:tcW w:w="990" w:type="dxa"/>
          </w:tcPr>
          <w:p w14:paraId="352F5FB8" w14:textId="77777777" w:rsidR="002B3083" w:rsidRDefault="002B3083" w:rsidP="0063438A">
            <w:pPr>
              <w:pStyle w:val="NormalWeb"/>
              <w:spacing w:before="0" w:beforeAutospacing="0" w:after="0" w:afterAutospacing="0"/>
            </w:pPr>
          </w:p>
        </w:tc>
      </w:tr>
      <w:tr w:rsidR="005C485A" w14:paraId="7AC4EB61" w14:textId="77777777" w:rsidTr="005C485A">
        <w:tc>
          <w:tcPr>
            <w:tcW w:w="1440" w:type="dxa"/>
          </w:tcPr>
          <w:p w14:paraId="13B48F73" w14:textId="77777777" w:rsidR="005C485A" w:rsidRDefault="005C485A" w:rsidP="0063438A">
            <w:pPr>
              <w:pStyle w:val="NormalWeb"/>
              <w:spacing w:before="0" w:beforeAutospacing="0" w:after="0" w:afterAutospacing="0"/>
            </w:pPr>
            <w:r>
              <w:t>10</w:t>
            </w:r>
          </w:p>
        </w:tc>
        <w:tc>
          <w:tcPr>
            <w:tcW w:w="3780" w:type="dxa"/>
          </w:tcPr>
          <w:p w14:paraId="10EFECE5" w14:textId="77777777" w:rsidR="005C485A" w:rsidRPr="005E60D7" w:rsidRDefault="005E60D7" w:rsidP="0063438A">
            <w:pPr>
              <w:pStyle w:val="NormalWeb"/>
              <w:spacing w:before="0" w:beforeAutospacing="0" w:after="0" w:afterAutospacing="0"/>
              <w:rPr>
                <w:i/>
              </w:rPr>
            </w:pPr>
            <w:r>
              <w:rPr>
                <w:i/>
              </w:rPr>
              <w:t>Spring break</w:t>
            </w:r>
          </w:p>
        </w:tc>
        <w:tc>
          <w:tcPr>
            <w:tcW w:w="990" w:type="dxa"/>
          </w:tcPr>
          <w:p w14:paraId="5F5FD6EB" w14:textId="77777777" w:rsidR="005C485A" w:rsidRDefault="005C485A" w:rsidP="0063438A">
            <w:pPr>
              <w:pStyle w:val="NormalWeb"/>
              <w:spacing w:before="0" w:beforeAutospacing="0" w:after="0" w:afterAutospacing="0"/>
            </w:pPr>
          </w:p>
        </w:tc>
      </w:tr>
      <w:tr w:rsidR="005C485A" w14:paraId="34EC3A2E" w14:textId="77777777" w:rsidTr="005C485A">
        <w:tc>
          <w:tcPr>
            <w:tcW w:w="1440" w:type="dxa"/>
          </w:tcPr>
          <w:p w14:paraId="6F86EBA9" w14:textId="77777777" w:rsidR="005C485A" w:rsidRDefault="005C485A" w:rsidP="0063438A">
            <w:pPr>
              <w:pStyle w:val="NormalWeb"/>
              <w:spacing w:before="0" w:beforeAutospacing="0" w:after="0" w:afterAutospacing="0"/>
            </w:pPr>
            <w:r>
              <w:t>11</w:t>
            </w:r>
          </w:p>
        </w:tc>
        <w:tc>
          <w:tcPr>
            <w:tcW w:w="3780" w:type="dxa"/>
          </w:tcPr>
          <w:p w14:paraId="260BA350" w14:textId="77777777" w:rsidR="005C485A" w:rsidRDefault="005C485A" w:rsidP="0063438A">
            <w:pPr>
              <w:pStyle w:val="NormalWeb"/>
              <w:spacing w:before="0" w:beforeAutospacing="0" w:after="0" w:afterAutospacing="0"/>
            </w:pPr>
            <w:r>
              <w:t>Paper 2</w:t>
            </w:r>
          </w:p>
        </w:tc>
        <w:tc>
          <w:tcPr>
            <w:tcW w:w="990" w:type="dxa"/>
          </w:tcPr>
          <w:p w14:paraId="278503B7" w14:textId="77777777" w:rsidR="005C485A" w:rsidRDefault="002B3083" w:rsidP="0063438A">
            <w:pPr>
              <w:pStyle w:val="NormalWeb"/>
              <w:spacing w:before="0" w:beforeAutospacing="0" w:after="0" w:afterAutospacing="0"/>
            </w:pPr>
            <w:commentRangeStart w:id="2"/>
            <w:r>
              <w:t>15</w:t>
            </w:r>
            <w:commentRangeEnd w:id="2"/>
            <w:r w:rsidR="005E60D7">
              <w:rPr>
                <w:rStyle w:val="CommentReference"/>
              </w:rPr>
              <w:commentReference w:id="2"/>
            </w:r>
            <w:r w:rsidR="005C485A">
              <w:t>%</w:t>
            </w:r>
          </w:p>
        </w:tc>
      </w:tr>
      <w:tr w:rsidR="005C485A" w14:paraId="4D6DEC95" w14:textId="77777777" w:rsidTr="005C485A">
        <w:tc>
          <w:tcPr>
            <w:tcW w:w="1440" w:type="dxa"/>
          </w:tcPr>
          <w:p w14:paraId="6580C11D" w14:textId="77777777" w:rsidR="005C485A" w:rsidRDefault="005C485A" w:rsidP="0063438A">
            <w:pPr>
              <w:pStyle w:val="NormalWeb"/>
              <w:spacing w:before="0" w:beforeAutospacing="0" w:after="0" w:afterAutospacing="0"/>
            </w:pPr>
            <w:r>
              <w:t>12</w:t>
            </w:r>
          </w:p>
        </w:tc>
        <w:tc>
          <w:tcPr>
            <w:tcW w:w="3780" w:type="dxa"/>
          </w:tcPr>
          <w:p w14:paraId="177D5D8A" w14:textId="77777777" w:rsidR="005C485A" w:rsidRDefault="005C485A" w:rsidP="0063438A">
            <w:pPr>
              <w:pStyle w:val="NormalWeb"/>
              <w:spacing w:before="0" w:beforeAutospacing="0" w:after="0" w:afterAutospacing="0"/>
            </w:pPr>
            <w:r>
              <w:t>JS5</w:t>
            </w:r>
          </w:p>
        </w:tc>
        <w:tc>
          <w:tcPr>
            <w:tcW w:w="990" w:type="dxa"/>
          </w:tcPr>
          <w:p w14:paraId="3F7A2F1B" w14:textId="77777777" w:rsidR="005C485A" w:rsidRDefault="005C485A" w:rsidP="005C485A">
            <w:pPr>
              <w:pStyle w:val="NormalWeb"/>
              <w:spacing w:before="0" w:beforeAutospacing="0" w:after="0" w:afterAutospacing="0"/>
            </w:pPr>
            <w:r>
              <w:t>10%</w:t>
            </w:r>
          </w:p>
        </w:tc>
      </w:tr>
      <w:tr w:rsidR="005C485A" w14:paraId="69685632" w14:textId="77777777" w:rsidTr="005C485A">
        <w:tc>
          <w:tcPr>
            <w:tcW w:w="1440" w:type="dxa"/>
          </w:tcPr>
          <w:p w14:paraId="0D19FECD" w14:textId="77777777" w:rsidR="005C485A" w:rsidRDefault="005C485A" w:rsidP="0063438A">
            <w:pPr>
              <w:pStyle w:val="NormalWeb"/>
              <w:spacing w:before="0" w:beforeAutospacing="0" w:after="0" w:afterAutospacing="0"/>
            </w:pPr>
            <w:r>
              <w:t>13</w:t>
            </w:r>
          </w:p>
        </w:tc>
        <w:tc>
          <w:tcPr>
            <w:tcW w:w="4770" w:type="dxa"/>
            <w:gridSpan w:val="2"/>
          </w:tcPr>
          <w:p w14:paraId="3950BCD0" w14:textId="77777777" w:rsidR="005C485A" w:rsidRDefault="005C485A" w:rsidP="008D3D3D">
            <w:pPr>
              <w:pStyle w:val="NormalWeb"/>
              <w:spacing w:before="0" w:beforeAutospacing="0" w:after="0" w:afterAutospacing="0"/>
            </w:pPr>
            <w:r>
              <w:t xml:space="preserve">none (work on </w:t>
            </w:r>
            <w:r w:rsidRPr="00943C5E">
              <w:rPr>
                <w:b/>
              </w:rPr>
              <w:t>data analysis</w:t>
            </w:r>
            <w:r>
              <w:t>)</w:t>
            </w:r>
          </w:p>
        </w:tc>
      </w:tr>
      <w:tr w:rsidR="005C485A" w14:paraId="57D50C67" w14:textId="77777777" w:rsidTr="005C485A">
        <w:tc>
          <w:tcPr>
            <w:tcW w:w="1440" w:type="dxa"/>
          </w:tcPr>
          <w:p w14:paraId="62BFA5D0" w14:textId="77777777" w:rsidR="005C485A" w:rsidRDefault="005C485A" w:rsidP="0063438A">
            <w:pPr>
              <w:pStyle w:val="NormalWeb"/>
              <w:spacing w:before="0" w:beforeAutospacing="0" w:after="0" w:afterAutospacing="0"/>
            </w:pPr>
            <w:r>
              <w:t>14</w:t>
            </w:r>
          </w:p>
        </w:tc>
        <w:tc>
          <w:tcPr>
            <w:tcW w:w="3780" w:type="dxa"/>
          </w:tcPr>
          <w:p w14:paraId="6D48FABF" w14:textId="77777777" w:rsidR="005C485A" w:rsidRDefault="005C485A" w:rsidP="0063438A">
            <w:pPr>
              <w:pStyle w:val="NormalWeb"/>
              <w:spacing w:before="0" w:beforeAutospacing="0" w:after="0" w:afterAutospacing="0"/>
            </w:pPr>
            <w:r>
              <w:t>JS6</w:t>
            </w:r>
          </w:p>
        </w:tc>
        <w:tc>
          <w:tcPr>
            <w:tcW w:w="990" w:type="dxa"/>
          </w:tcPr>
          <w:p w14:paraId="23C85797" w14:textId="77777777" w:rsidR="005C485A" w:rsidRDefault="005C485A" w:rsidP="0063438A">
            <w:pPr>
              <w:pStyle w:val="NormalWeb"/>
              <w:spacing w:before="0" w:beforeAutospacing="0" w:after="0" w:afterAutospacing="0"/>
            </w:pPr>
            <w:r>
              <w:t>10%</w:t>
            </w:r>
          </w:p>
        </w:tc>
      </w:tr>
      <w:tr w:rsidR="005C485A" w14:paraId="2708DEEF" w14:textId="77777777" w:rsidTr="005C485A">
        <w:tc>
          <w:tcPr>
            <w:tcW w:w="1440" w:type="dxa"/>
          </w:tcPr>
          <w:p w14:paraId="2349AF60" w14:textId="77777777" w:rsidR="005C485A" w:rsidRDefault="005C485A" w:rsidP="0063438A">
            <w:pPr>
              <w:pStyle w:val="NormalWeb"/>
              <w:spacing w:before="0" w:beforeAutospacing="0" w:after="0" w:afterAutospacing="0"/>
            </w:pPr>
            <w:r>
              <w:t>15</w:t>
            </w:r>
          </w:p>
        </w:tc>
        <w:tc>
          <w:tcPr>
            <w:tcW w:w="4770" w:type="dxa"/>
            <w:gridSpan w:val="2"/>
          </w:tcPr>
          <w:p w14:paraId="5CD9B530" w14:textId="77777777" w:rsidR="005C485A" w:rsidRDefault="005C485A" w:rsidP="008D3D3D">
            <w:pPr>
              <w:pStyle w:val="NormalWeb"/>
              <w:spacing w:before="0" w:beforeAutospacing="0" w:after="0" w:afterAutospacing="0"/>
            </w:pPr>
            <w:r>
              <w:t xml:space="preserve">none (work on </w:t>
            </w:r>
            <w:r w:rsidRPr="00943C5E">
              <w:rPr>
                <w:b/>
              </w:rPr>
              <w:t>poster presentation</w:t>
            </w:r>
            <w:r>
              <w:t>)</w:t>
            </w:r>
          </w:p>
        </w:tc>
      </w:tr>
      <w:tr w:rsidR="005C485A" w14:paraId="4F85208B" w14:textId="77777777" w:rsidTr="005C485A">
        <w:tc>
          <w:tcPr>
            <w:tcW w:w="1440" w:type="dxa"/>
          </w:tcPr>
          <w:p w14:paraId="1A5D5144" w14:textId="77777777" w:rsidR="005C485A" w:rsidRDefault="005C485A" w:rsidP="0063438A">
            <w:pPr>
              <w:pStyle w:val="NormalWeb"/>
              <w:spacing w:before="0" w:beforeAutospacing="0" w:after="0" w:afterAutospacing="0"/>
            </w:pPr>
            <w:r>
              <w:t>16</w:t>
            </w:r>
          </w:p>
        </w:tc>
        <w:tc>
          <w:tcPr>
            <w:tcW w:w="3780" w:type="dxa"/>
          </w:tcPr>
          <w:p w14:paraId="09035A66" w14:textId="77777777" w:rsidR="005C485A" w:rsidRDefault="005C485A" w:rsidP="0063438A">
            <w:pPr>
              <w:pStyle w:val="NormalWeb"/>
              <w:spacing w:before="0" w:beforeAutospacing="0" w:after="0" w:afterAutospacing="0"/>
            </w:pPr>
            <w:r>
              <w:t>Poster presentation</w:t>
            </w:r>
          </w:p>
        </w:tc>
        <w:tc>
          <w:tcPr>
            <w:tcW w:w="990" w:type="dxa"/>
          </w:tcPr>
          <w:p w14:paraId="60AFB379" w14:textId="77777777" w:rsidR="005C485A" w:rsidRDefault="005C485A" w:rsidP="0063438A">
            <w:pPr>
              <w:pStyle w:val="NormalWeb"/>
              <w:spacing w:before="0" w:beforeAutospacing="0" w:after="0" w:afterAutospacing="0"/>
            </w:pPr>
            <w:r>
              <w:t>10%</w:t>
            </w:r>
          </w:p>
        </w:tc>
      </w:tr>
    </w:tbl>
    <w:p w14:paraId="413E4A70" w14:textId="459002AF" w:rsidR="0063438A" w:rsidRDefault="0063438A" w:rsidP="0063438A">
      <w:pPr>
        <w:pStyle w:val="NormalWeb"/>
        <w:spacing w:before="0" w:beforeAutospacing="0" w:after="0" w:afterAutospacing="0"/>
      </w:pPr>
    </w:p>
    <w:p w14:paraId="27D0EB6F" w14:textId="33B54042" w:rsidR="00F805FB" w:rsidRDefault="00F805FB" w:rsidP="0063438A">
      <w:pPr>
        <w:pStyle w:val="NormalWeb"/>
        <w:spacing w:before="0" w:beforeAutospacing="0" w:after="0" w:afterAutospacing="0"/>
      </w:pPr>
    </w:p>
    <w:p w14:paraId="0DBA91A4" w14:textId="5ED64302" w:rsidR="002E16ED" w:rsidRDefault="002E16ED" w:rsidP="00DD442C">
      <w:pPr>
        <w:pStyle w:val="NormalWeb"/>
        <w:spacing w:before="0" w:beforeAutospacing="0" w:after="0" w:afterAutospacing="0"/>
        <w:ind w:left="720"/>
        <w:rPr>
          <w:i/>
        </w:rPr>
      </w:pPr>
    </w:p>
    <w:p w14:paraId="49720A15" w14:textId="0CDAC976" w:rsidR="0077703C" w:rsidRDefault="0077703C" w:rsidP="0077703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i/>
        </w:rPr>
      </w:pPr>
      <w:r w:rsidRPr="0039230E">
        <w:rPr>
          <w:i/>
        </w:rPr>
        <w:t xml:space="preserve">Attendance: </w:t>
      </w:r>
    </w:p>
    <w:p w14:paraId="36F9A8BD" w14:textId="777E5DE9" w:rsidR="0077703C" w:rsidRDefault="0077703C" w:rsidP="0077703C">
      <w:pPr>
        <w:ind w:left="720" w:right="-180"/>
        <w:rPr>
          <w:color w:val="000000"/>
        </w:rPr>
      </w:pPr>
      <w:r>
        <w:rPr>
          <w:color w:val="000000"/>
        </w:rPr>
        <w:t>Attendance is called at each session.</w:t>
      </w:r>
      <w:r w:rsidRPr="00AF3C3C">
        <w:rPr>
          <w:color w:val="000000"/>
        </w:rPr>
        <w:t xml:space="preserve"> </w:t>
      </w:r>
      <w:r w:rsidRPr="004F5901">
        <w:rPr>
          <w:color w:val="000000"/>
        </w:rPr>
        <w:t xml:space="preserve">If you </w:t>
      </w:r>
      <w:r>
        <w:rPr>
          <w:color w:val="000000"/>
        </w:rPr>
        <w:t xml:space="preserve">arrive late and/or </w:t>
      </w:r>
      <w:r w:rsidRPr="004F5901">
        <w:rPr>
          <w:color w:val="000000"/>
        </w:rPr>
        <w:t xml:space="preserve">leave early, your attendance will not be counted for </w:t>
      </w:r>
      <w:r>
        <w:rPr>
          <w:color w:val="000000"/>
        </w:rPr>
        <w:t xml:space="preserve">the corresponding </w:t>
      </w:r>
      <w:r w:rsidRPr="004F5901">
        <w:rPr>
          <w:color w:val="000000"/>
        </w:rPr>
        <w:t>part of the session.</w:t>
      </w:r>
      <w:r w:rsidRPr="00DB4EC6">
        <w:rPr>
          <w:color w:val="000000"/>
        </w:rPr>
        <w:t xml:space="preserve"> </w:t>
      </w:r>
      <w:r w:rsidRPr="00AF3C3C">
        <w:rPr>
          <w:color w:val="000000"/>
        </w:rPr>
        <w:t xml:space="preserve">The attendance record will </w:t>
      </w:r>
      <w:r w:rsidRPr="00AF3C3C">
        <w:rPr>
          <w:b/>
          <w:color w:val="000000"/>
          <w:u w:val="single"/>
        </w:rPr>
        <w:t>not</w:t>
      </w:r>
      <w:r w:rsidRPr="00AF3C3C">
        <w:rPr>
          <w:color w:val="000000"/>
        </w:rPr>
        <w:t xml:space="preserve"> be revised</w:t>
      </w:r>
      <w:r>
        <w:rPr>
          <w:color w:val="000000"/>
        </w:rPr>
        <w:t xml:space="preserve"> if you were not present for roll call</w:t>
      </w:r>
      <w:r w:rsidRPr="00AF3C3C">
        <w:rPr>
          <w:color w:val="000000"/>
        </w:rPr>
        <w:t>.</w:t>
      </w:r>
    </w:p>
    <w:p w14:paraId="22CB1DB9" w14:textId="12EA8E13" w:rsidR="0077703C" w:rsidRDefault="0077703C" w:rsidP="0077703C">
      <w:pPr>
        <w:tabs>
          <w:tab w:val="left" w:pos="7590"/>
        </w:tabs>
        <w:ind w:left="720" w:right="-180"/>
        <w:rPr>
          <w:color w:val="000000"/>
        </w:rPr>
      </w:pPr>
      <w:r>
        <w:rPr>
          <w:color w:val="000000"/>
        </w:rPr>
        <w:tab/>
      </w:r>
    </w:p>
    <w:p w14:paraId="65400B7C" w14:textId="6BCB4F7D" w:rsidR="0077703C" w:rsidRDefault="0077703C" w:rsidP="0077703C">
      <w:pPr>
        <w:ind w:left="720" w:right="-180"/>
      </w:pPr>
      <w:r w:rsidRPr="002F57CA">
        <w:t xml:space="preserve">An “excused” absence is validated only through a signed and dated doctor’s note. </w:t>
      </w:r>
    </w:p>
    <w:p w14:paraId="6505869C" w14:textId="2ACF72C5" w:rsidR="0077703C" w:rsidRDefault="0077703C" w:rsidP="0077703C">
      <w:pPr>
        <w:ind w:left="720" w:right="-180"/>
      </w:pPr>
    </w:p>
    <w:p w14:paraId="200A0476" w14:textId="670818B4" w:rsidR="0077703C" w:rsidRPr="00AF3C3C" w:rsidRDefault="0077703C" w:rsidP="0077703C">
      <w:pPr>
        <w:ind w:left="720" w:right="-180"/>
        <w:rPr>
          <w:color w:val="000000"/>
        </w:rPr>
      </w:pPr>
      <w:r w:rsidRPr="00AF3C3C">
        <w:rPr>
          <w:color w:val="000000"/>
        </w:rPr>
        <w:t xml:space="preserve">Your attendance grade will be lowered by one letter grade for each unexcused absence at required sessions &gt; 2, e.g. from A to B for 3 absences, C for 4 and F for &gt; 4 absences. </w:t>
      </w:r>
    </w:p>
    <w:p w14:paraId="3B59EB06" w14:textId="4CD535AB" w:rsidR="00FE50AD" w:rsidRDefault="00FE50AD" w:rsidP="00FE50AD">
      <w:pPr>
        <w:pStyle w:val="NormalWeb"/>
        <w:spacing w:before="0" w:beforeAutospacing="0" w:after="0" w:afterAutospacing="0"/>
        <w:ind w:left="720"/>
        <w:rPr>
          <w:i/>
        </w:rPr>
      </w:pPr>
    </w:p>
    <w:p w14:paraId="039A1BF3" w14:textId="2A78C527" w:rsidR="0022558A" w:rsidRPr="00A02504" w:rsidRDefault="00F805FB" w:rsidP="0033370E">
      <w:pPr>
        <w:pStyle w:val="NormalWeb"/>
        <w:spacing w:before="0" w:beforeAutospacing="0" w:after="0" w:afterAutospacing="0"/>
        <w:ind w:firstLine="360"/>
        <w:rPr>
          <w:i/>
        </w:rPr>
      </w:pPr>
      <w:r>
        <w:rPr>
          <w:noProof/>
          <w:lang w:eastAsia="en-US"/>
        </w:rPr>
        <mc:AlternateContent>
          <mc:Choice Requires="wps">
            <w:drawing>
              <wp:anchor distT="0" distB="0" distL="114300" distR="114300" simplePos="0" relativeHeight="251658240" behindDoc="1" locked="0" layoutInCell="1" allowOverlap="1" wp14:editId="12DA5965">
                <wp:simplePos x="0" y="0"/>
                <wp:positionH relativeFrom="margin">
                  <wp:posOffset>4447540</wp:posOffset>
                </wp:positionH>
                <wp:positionV relativeFrom="margin">
                  <wp:posOffset>6608445</wp:posOffset>
                </wp:positionV>
                <wp:extent cx="1824990" cy="186880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1868805"/>
                        </a:xfrm>
                        <a:prstGeom prst="rect">
                          <a:avLst/>
                        </a:prstGeom>
                        <a:solidFill>
                          <a:srgbClr val="FFFFFF"/>
                        </a:solidFill>
                        <a:ln w="9525">
                          <a:solidFill>
                            <a:srgbClr val="000000"/>
                          </a:solidFill>
                          <a:miter lim="800000"/>
                          <a:headEnd/>
                          <a:tailEnd/>
                        </a:ln>
                      </wps:spPr>
                      <wps:txbx>
                        <w:txbxContent>
                          <w:p w14:paraId="2FA925FA" w14:textId="77777777" w:rsidR="00F805FB" w:rsidRPr="00A83064" w:rsidRDefault="00F805FB" w:rsidP="00F805F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i/>
                              </w:rPr>
                            </w:pPr>
                            <w:r w:rsidRPr="00A83064">
                              <w:rPr>
                                <w:i/>
                              </w:rPr>
                              <w:t xml:space="preserve">Grading Scale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90"/>
                            </w:tblGrid>
                            <w:tr w:rsidR="00F805FB" w:rsidRPr="00442AAF" w14:paraId="6D2E484F" w14:textId="77777777" w:rsidTr="00FE4B0F">
                              <w:tc>
                                <w:tcPr>
                                  <w:tcW w:w="648" w:type="dxa"/>
                                </w:tcPr>
                                <w:p w14:paraId="0722BBAB"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A</w:t>
                                  </w:r>
                                </w:p>
                              </w:tc>
                              <w:tc>
                                <w:tcPr>
                                  <w:tcW w:w="990" w:type="dxa"/>
                                </w:tcPr>
                                <w:p w14:paraId="5A864C69"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100-93</w:t>
                                  </w:r>
                                </w:p>
                              </w:tc>
                            </w:tr>
                            <w:tr w:rsidR="00F805FB" w:rsidRPr="00442AAF" w14:paraId="68AA71F2" w14:textId="77777777" w:rsidTr="00FE4B0F">
                              <w:tc>
                                <w:tcPr>
                                  <w:tcW w:w="648" w:type="dxa"/>
                                </w:tcPr>
                                <w:p w14:paraId="2398FBAF"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A-</w:t>
                                  </w:r>
                                </w:p>
                              </w:tc>
                              <w:tc>
                                <w:tcPr>
                                  <w:tcW w:w="990" w:type="dxa"/>
                                </w:tcPr>
                                <w:p w14:paraId="3EFC1B27"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92.9-90</w:t>
                                  </w:r>
                                </w:p>
                              </w:tc>
                            </w:tr>
                            <w:tr w:rsidR="00F805FB" w:rsidRPr="00442AAF" w14:paraId="6C0657E1" w14:textId="77777777" w:rsidTr="00FE4B0F">
                              <w:tc>
                                <w:tcPr>
                                  <w:tcW w:w="648" w:type="dxa"/>
                                </w:tcPr>
                                <w:p w14:paraId="6DE23564"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B+</w:t>
                                  </w:r>
                                </w:p>
                              </w:tc>
                              <w:tc>
                                <w:tcPr>
                                  <w:tcW w:w="990" w:type="dxa"/>
                                </w:tcPr>
                                <w:p w14:paraId="1A272D6C"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89.9-87</w:t>
                                  </w:r>
                                </w:p>
                              </w:tc>
                            </w:tr>
                            <w:tr w:rsidR="00F805FB" w:rsidRPr="00442AAF" w14:paraId="68102222" w14:textId="77777777" w:rsidTr="00FE4B0F">
                              <w:tc>
                                <w:tcPr>
                                  <w:tcW w:w="648" w:type="dxa"/>
                                </w:tcPr>
                                <w:p w14:paraId="4A66562A"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B</w:t>
                                  </w:r>
                                </w:p>
                              </w:tc>
                              <w:tc>
                                <w:tcPr>
                                  <w:tcW w:w="990" w:type="dxa"/>
                                </w:tcPr>
                                <w:p w14:paraId="530453D0"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86.9-83</w:t>
                                  </w:r>
                                </w:p>
                              </w:tc>
                            </w:tr>
                            <w:tr w:rsidR="00F805FB" w:rsidRPr="00442AAF" w14:paraId="2A3CA5D6" w14:textId="77777777" w:rsidTr="00FE4B0F">
                              <w:tc>
                                <w:tcPr>
                                  <w:tcW w:w="648" w:type="dxa"/>
                                </w:tcPr>
                                <w:p w14:paraId="4DFA6ECF"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B-</w:t>
                                  </w:r>
                                </w:p>
                              </w:tc>
                              <w:tc>
                                <w:tcPr>
                                  <w:tcW w:w="990" w:type="dxa"/>
                                </w:tcPr>
                                <w:p w14:paraId="1B79C9BA"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82.9-80</w:t>
                                  </w:r>
                                </w:p>
                              </w:tc>
                            </w:tr>
                            <w:tr w:rsidR="00F805FB" w:rsidRPr="00442AAF" w14:paraId="40E33938" w14:textId="77777777" w:rsidTr="00FE4B0F">
                              <w:tc>
                                <w:tcPr>
                                  <w:tcW w:w="648" w:type="dxa"/>
                                </w:tcPr>
                                <w:p w14:paraId="73B2BE3C"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C+</w:t>
                                  </w:r>
                                </w:p>
                              </w:tc>
                              <w:tc>
                                <w:tcPr>
                                  <w:tcW w:w="990" w:type="dxa"/>
                                </w:tcPr>
                                <w:p w14:paraId="2B38E62E"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79.9-77</w:t>
                                  </w:r>
                                </w:p>
                              </w:tc>
                            </w:tr>
                            <w:tr w:rsidR="00F805FB" w:rsidRPr="00442AAF" w14:paraId="0FBA0E0B" w14:textId="77777777" w:rsidTr="00FE4B0F">
                              <w:tc>
                                <w:tcPr>
                                  <w:tcW w:w="648" w:type="dxa"/>
                                </w:tcPr>
                                <w:p w14:paraId="6816F042"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C</w:t>
                                  </w:r>
                                </w:p>
                              </w:tc>
                              <w:tc>
                                <w:tcPr>
                                  <w:tcW w:w="990" w:type="dxa"/>
                                </w:tcPr>
                                <w:p w14:paraId="530C08CA"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76.9-73</w:t>
                                  </w:r>
                                </w:p>
                              </w:tc>
                            </w:tr>
                            <w:tr w:rsidR="00F805FB" w:rsidRPr="00442AAF" w14:paraId="468F6A2A" w14:textId="77777777" w:rsidTr="00FE4B0F">
                              <w:tc>
                                <w:tcPr>
                                  <w:tcW w:w="648" w:type="dxa"/>
                                </w:tcPr>
                                <w:p w14:paraId="6FB97B9C"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C-</w:t>
                                  </w:r>
                                </w:p>
                              </w:tc>
                              <w:tc>
                                <w:tcPr>
                                  <w:tcW w:w="990" w:type="dxa"/>
                                </w:tcPr>
                                <w:p w14:paraId="39C7F1AE"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72.9-70</w:t>
                                  </w:r>
                                </w:p>
                              </w:tc>
                            </w:tr>
                          </w:tbl>
                          <w:p w14:paraId="06E8B1D1" w14:textId="77777777" w:rsidR="00F805FB" w:rsidRDefault="00F805FB" w:rsidP="00F805F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0.2pt;margin-top:520.35pt;width:143.7pt;height:147.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">
                <v:textbox style="mso-fit-shape-to-text:t">
                  <w:txbxContent>
                    <w:p w14:paraId="2FA925FA" w14:textId="77777777" w:rsidR="00F805FB" w:rsidRPr="00A83064" w:rsidRDefault="00F805FB" w:rsidP="00F805F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rPr>
                          <w:i/>
                        </w:rPr>
                      </w:pPr>
                      <w:r w:rsidRPr="00A83064">
                        <w:rPr>
                          <w:i/>
                        </w:rPr>
                        <w:t xml:space="preserve">Grading Scale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90"/>
                      </w:tblGrid>
                      <w:tr w:rsidR="00F805FB" w:rsidRPr="00442AAF" w14:paraId="6D2E484F" w14:textId="77777777" w:rsidTr="00FE4B0F">
                        <w:tc>
                          <w:tcPr>
                            <w:tcW w:w="648" w:type="dxa"/>
                          </w:tcPr>
                          <w:p w14:paraId="0722BBAB"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A</w:t>
                            </w:r>
                          </w:p>
                        </w:tc>
                        <w:tc>
                          <w:tcPr>
                            <w:tcW w:w="990" w:type="dxa"/>
                          </w:tcPr>
                          <w:p w14:paraId="5A864C69"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100-93</w:t>
                            </w:r>
                          </w:p>
                        </w:tc>
                      </w:tr>
                      <w:tr w:rsidR="00F805FB" w:rsidRPr="00442AAF" w14:paraId="68AA71F2" w14:textId="77777777" w:rsidTr="00FE4B0F">
                        <w:tc>
                          <w:tcPr>
                            <w:tcW w:w="648" w:type="dxa"/>
                          </w:tcPr>
                          <w:p w14:paraId="2398FBAF"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A-</w:t>
                            </w:r>
                          </w:p>
                        </w:tc>
                        <w:tc>
                          <w:tcPr>
                            <w:tcW w:w="990" w:type="dxa"/>
                          </w:tcPr>
                          <w:p w14:paraId="3EFC1B27"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92.9-90</w:t>
                            </w:r>
                          </w:p>
                        </w:tc>
                      </w:tr>
                      <w:tr w:rsidR="00F805FB" w:rsidRPr="00442AAF" w14:paraId="6C0657E1" w14:textId="77777777" w:rsidTr="00FE4B0F">
                        <w:tc>
                          <w:tcPr>
                            <w:tcW w:w="648" w:type="dxa"/>
                          </w:tcPr>
                          <w:p w14:paraId="6DE23564"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B+</w:t>
                            </w:r>
                          </w:p>
                        </w:tc>
                        <w:tc>
                          <w:tcPr>
                            <w:tcW w:w="990" w:type="dxa"/>
                          </w:tcPr>
                          <w:p w14:paraId="1A272D6C"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89.9-87</w:t>
                            </w:r>
                          </w:p>
                        </w:tc>
                      </w:tr>
                      <w:tr w:rsidR="00F805FB" w:rsidRPr="00442AAF" w14:paraId="68102222" w14:textId="77777777" w:rsidTr="00FE4B0F">
                        <w:tc>
                          <w:tcPr>
                            <w:tcW w:w="648" w:type="dxa"/>
                          </w:tcPr>
                          <w:p w14:paraId="4A66562A"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B</w:t>
                            </w:r>
                          </w:p>
                        </w:tc>
                        <w:tc>
                          <w:tcPr>
                            <w:tcW w:w="990" w:type="dxa"/>
                          </w:tcPr>
                          <w:p w14:paraId="530453D0"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86.9-83</w:t>
                            </w:r>
                          </w:p>
                        </w:tc>
                      </w:tr>
                      <w:tr w:rsidR="00F805FB" w:rsidRPr="00442AAF" w14:paraId="2A3CA5D6" w14:textId="77777777" w:rsidTr="00FE4B0F">
                        <w:tc>
                          <w:tcPr>
                            <w:tcW w:w="648" w:type="dxa"/>
                          </w:tcPr>
                          <w:p w14:paraId="4DFA6ECF"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B-</w:t>
                            </w:r>
                          </w:p>
                        </w:tc>
                        <w:tc>
                          <w:tcPr>
                            <w:tcW w:w="990" w:type="dxa"/>
                          </w:tcPr>
                          <w:p w14:paraId="1B79C9BA"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82.9-80</w:t>
                            </w:r>
                          </w:p>
                        </w:tc>
                      </w:tr>
                      <w:tr w:rsidR="00F805FB" w:rsidRPr="00442AAF" w14:paraId="40E33938" w14:textId="77777777" w:rsidTr="00FE4B0F">
                        <w:tc>
                          <w:tcPr>
                            <w:tcW w:w="648" w:type="dxa"/>
                          </w:tcPr>
                          <w:p w14:paraId="73B2BE3C"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C+</w:t>
                            </w:r>
                          </w:p>
                        </w:tc>
                        <w:tc>
                          <w:tcPr>
                            <w:tcW w:w="990" w:type="dxa"/>
                          </w:tcPr>
                          <w:p w14:paraId="2B38E62E"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79.9-77</w:t>
                            </w:r>
                          </w:p>
                        </w:tc>
                      </w:tr>
                      <w:tr w:rsidR="00F805FB" w:rsidRPr="00442AAF" w14:paraId="0FBA0E0B" w14:textId="77777777" w:rsidTr="00FE4B0F">
                        <w:tc>
                          <w:tcPr>
                            <w:tcW w:w="648" w:type="dxa"/>
                          </w:tcPr>
                          <w:p w14:paraId="6816F042"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C</w:t>
                            </w:r>
                          </w:p>
                        </w:tc>
                        <w:tc>
                          <w:tcPr>
                            <w:tcW w:w="990" w:type="dxa"/>
                          </w:tcPr>
                          <w:p w14:paraId="530C08CA"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76.9-73</w:t>
                            </w:r>
                          </w:p>
                        </w:tc>
                      </w:tr>
                      <w:tr w:rsidR="00F805FB" w:rsidRPr="00442AAF" w14:paraId="468F6A2A" w14:textId="77777777" w:rsidTr="00FE4B0F">
                        <w:tc>
                          <w:tcPr>
                            <w:tcW w:w="648" w:type="dxa"/>
                          </w:tcPr>
                          <w:p w14:paraId="6FB97B9C"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C-</w:t>
                            </w:r>
                          </w:p>
                        </w:tc>
                        <w:tc>
                          <w:tcPr>
                            <w:tcW w:w="990" w:type="dxa"/>
                          </w:tcPr>
                          <w:p w14:paraId="39C7F1AE" w14:textId="77777777" w:rsidR="00F805FB" w:rsidRPr="00442AAF" w:rsidRDefault="00F805FB" w:rsidP="00FE4B0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442AAF">
                              <w:t>72.9-70</w:t>
                            </w:r>
                          </w:p>
                        </w:tc>
                      </w:tr>
                    </w:tbl>
                    <w:p w14:paraId="06E8B1D1" w14:textId="77777777" w:rsidR="00F805FB" w:rsidRDefault="00F805FB" w:rsidP="00F805FB"/>
                  </w:txbxContent>
                </v:textbox>
                <w10:wrap type="square" anchorx="margin" anchory="margin"/>
              </v:shape>
            </w:pict>
          </mc:Fallback>
        </mc:AlternateContent>
      </w:r>
      <w:r w:rsidR="0022558A" w:rsidRPr="00A02504">
        <w:rPr>
          <w:i/>
        </w:rPr>
        <w:t>Journal</w:t>
      </w:r>
      <w:r w:rsidR="0033370E">
        <w:rPr>
          <w:i/>
        </w:rPr>
        <w:t xml:space="preserve"> Submissions</w:t>
      </w:r>
    </w:p>
    <w:p w14:paraId="4A2EF9CA" w14:textId="2C966325" w:rsidR="0022558A" w:rsidRDefault="0022558A" w:rsidP="00C132DA">
      <w:pPr>
        <w:pStyle w:val="NormalWeb"/>
        <w:spacing w:before="0" w:beforeAutospacing="0" w:after="0" w:afterAutospacing="0"/>
        <w:ind w:left="720"/>
      </w:pPr>
      <w:r w:rsidRPr="00A02504">
        <w:t xml:space="preserve">Students will record on-site experiences and reflections in their </w:t>
      </w:r>
      <w:r w:rsidRPr="006A6165">
        <w:t>“field research journal”</w:t>
      </w:r>
      <w:r w:rsidRPr="00A02504">
        <w:t xml:space="preserve"> on a weekly basis. These recordings will be developed as fieldnotes and can be used as a rich source of research data. </w:t>
      </w:r>
    </w:p>
    <w:p w14:paraId="0731A349" w14:textId="77777777" w:rsidR="0022558A" w:rsidRDefault="0022558A" w:rsidP="0077703C">
      <w:pPr>
        <w:pStyle w:val="NormalWeb"/>
        <w:spacing w:before="0" w:beforeAutospacing="0" w:after="0" w:afterAutospacing="0"/>
      </w:pPr>
    </w:p>
    <w:p w14:paraId="1651E663" w14:textId="5A68D20B" w:rsidR="0077703C" w:rsidRDefault="0022558A" w:rsidP="00C132DA">
      <w:pPr>
        <w:pStyle w:val="NormalWeb"/>
        <w:spacing w:before="0" w:beforeAutospacing="0" w:after="0" w:afterAutospacing="0"/>
        <w:ind w:left="1440"/>
      </w:pPr>
      <w:r>
        <w:t xml:space="preserve">In your journal entries, you should complete the exercises </w:t>
      </w:r>
    </w:p>
    <w:p w14:paraId="5F0026A6" w14:textId="4DD53059" w:rsidR="0077703C" w:rsidRDefault="0077703C" w:rsidP="00C132DA">
      <w:pPr>
        <w:pStyle w:val="NormalWeb"/>
        <w:spacing w:before="0" w:beforeAutospacing="0" w:after="0" w:afterAutospacing="0"/>
        <w:ind w:left="1440"/>
      </w:pPr>
    </w:p>
    <w:p w14:paraId="23D7A179" w14:textId="77777777" w:rsidR="0077703C" w:rsidRDefault="0022558A" w:rsidP="00C132DA">
      <w:pPr>
        <w:pStyle w:val="NormalWeb"/>
        <w:spacing w:before="0" w:beforeAutospacing="0" w:after="0" w:afterAutospacing="0"/>
        <w:ind w:left="1440"/>
      </w:pPr>
      <w:r w:rsidRPr="006A6165">
        <w:lastRenderedPageBreak/>
        <w:t xml:space="preserve">To receive a good grade on journal submissions (JS), you </w:t>
      </w:r>
      <w:r w:rsidRPr="006A6165">
        <w:rPr>
          <w:i/>
        </w:rPr>
        <w:t>must</w:t>
      </w:r>
      <w:r w:rsidRPr="006A6165">
        <w:t xml:space="preserve"> </w:t>
      </w:r>
    </w:p>
    <w:p w14:paraId="225A5967" w14:textId="77777777" w:rsidR="0077703C" w:rsidRDefault="0077703C" w:rsidP="0077703C">
      <w:pPr>
        <w:pStyle w:val="NormalWeb"/>
        <w:numPr>
          <w:ilvl w:val="0"/>
          <w:numId w:val="33"/>
        </w:numPr>
        <w:spacing w:before="0" w:beforeAutospacing="0" w:after="0" w:afterAutospacing="0"/>
      </w:pPr>
      <w:r>
        <w:t>C</w:t>
      </w:r>
      <w:r w:rsidR="0022558A" w:rsidRPr="006A6165">
        <w:t xml:space="preserve">omplete all exercises </w:t>
      </w:r>
      <w:r>
        <w:t xml:space="preserve">outlined in the course outline and as </w:t>
      </w:r>
      <w:r w:rsidRPr="0077703C">
        <w:rPr>
          <w:b/>
        </w:rPr>
        <w:t>they may be</w:t>
      </w:r>
      <w:r>
        <w:t xml:space="preserve"> updated during the semester (updates posted on revised syllabus, see blackboard). </w:t>
      </w:r>
    </w:p>
    <w:p w14:paraId="7F2491F7" w14:textId="77777777" w:rsidR="0077703C" w:rsidRDefault="0077703C" w:rsidP="0077703C">
      <w:pPr>
        <w:pStyle w:val="NormalWeb"/>
        <w:numPr>
          <w:ilvl w:val="0"/>
          <w:numId w:val="33"/>
        </w:numPr>
        <w:spacing w:before="0" w:beforeAutospacing="0" w:after="0" w:afterAutospacing="0"/>
      </w:pPr>
      <w:r>
        <w:t>D</w:t>
      </w:r>
      <w:r w:rsidR="0022558A" w:rsidRPr="006A6165">
        <w:t>emonstrate “thick description” in your journal writings.</w:t>
      </w:r>
      <w:r w:rsidR="0022558A" w:rsidRPr="00A02504">
        <w:t xml:space="preserve"> </w:t>
      </w:r>
      <w:r w:rsidR="0033707F">
        <w:t xml:space="preserve">Be sure to use </w:t>
      </w:r>
      <w:r w:rsidR="0033707F" w:rsidRPr="00A02504">
        <w:t xml:space="preserve">descriptive terms in your notes, </w:t>
      </w:r>
      <w:r w:rsidR="0033707F">
        <w:t xml:space="preserve">pay attention to detailing </w:t>
      </w:r>
      <w:r w:rsidR="0033707F" w:rsidRPr="00A02504">
        <w:t>actors</w:t>
      </w:r>
      <w:r w:rsidR="0033707F">
        <w:t xml:space="preserve"> and the</w:t>
      </w:r>
      <w:r w:rsidR="0033707F" w:rsidRPr="00A02504">
        <w:t xml:space="preserve"> context</w:t>
      </w:r>
      <w:r w:rsidR="0033707F">
        <w:t xml:space="preserve"> and </w:t>
      </w:r>
      <w:r w:rsidR="0033707F" w:rsidRPr="00A02504">
        <w:t>audience</w:t>
      </w:r>
      <w:r w:rsidR="0033707F">
        <w:t xml:space="preserve"> of events. </w:t>
      </w:r>
    </w:p>
    <w:p w14:paraId="3900B0DC" w14:textId="77777777" w:rsidR="00FE50AD" w:rsidRDefault="0077703C" w:rsidP="0077703C">
      <w:pPr>
        <w:pStyle w:val="NormalWeb"/>
        <w:numPr>
          <w:ilvl w:val="0"/>
          <w:numId w:val="33"/>
        </w:numPr>
        <w:spacing w:before="0" w:beforeAutospacing="0" w:after="0" w:afterAutospacing="0"/>
      </w:pPr>
      <w:r>
        <w:t xml:space="preserve">Demonstrate reflection on, and elaboration of, your notes. </w:t>
      </w:r>
      <w:r w:rsidR="0033707F">
        <w:t xml:space="preserve">In elaborating on your notes, the basis of evaluation is your ability to </w:t>
      </w:r>
      <w:r w:rsidR="0033707F" w:rsidRPr="0033707F">
        <w:rPr>
          <w:b/>
        </w:rPr>
        <w:t xml:space="preserve">distinguish what actually happened </w:t>
      </w:r>
      <w:r w:rsidR="0033707F">
        <w:rPr>
          <w:b/>
        </w:rPr>
        <w:t xml:space="preserve">onsite </w:t>
      </w:r>
      <w:r w:rsidR="0033707F" w:rsidRPr="0033707F">
        <w:t>and</w:t>
      </w:r>
      <w:r w:rsidR="0033707F" w:rsidRPr="0033707F">
        <w:rPr>
          <w:b/>
        </w:rPr>
        <w:t xml:space="preserve"> your reaction to it</w:t>
      </w:r>
      <w:r w:rsidR="0033707F" w:rsidRPr="00A02504">
        <w:t xml:space="preserve">. </w:t>
      </w:r>
      <w:r w:rsidR="0033707F">
        <w:t xml:space="preserve">Get into a habit of identifying </w:t>
      </w:r>
      <w:r w:rsidR="0033707F" w:rsidRPr="0033707F">
        <w:rPr>
          <w:b/>
        </w:rPr>
        <w:t>alternate interpretations of what happened</w:t>
      </w:r>
      <w:r w:rsidR="0033707F">
        <w:rPr>
          <w:b/>
        </w:rPr>
        <w:t xml:space="preserve"> </w:t>
      </w:r>
      <w:r w:rsidR="0033707F" w:rsidRPr="0033707F">
        <w:t>and recording</w:t>
      </w:r>
      <w:r w:rsidR="0033707F">
        <w:rPr>
          <w:b/>
        </w:rPr>
        <w:t xml:space="preserve"> </w:t>
      </w:r>
      <w:r w:rsidR="0033707F">
        <w:t xml:space="preserve">them along with your initial interpretations. </w:t>
      </w:r>
    </w:p>
    <w:p w14:paraId="6A8DB2C6" w14:textId="77777777" w:rsidR="00783DD7" w:rsidRDefault="00783DD7" w:rsidP="0033707F">
      <w:pPr>
        <w:pStyle w:val="NormalWeb"/>
        <w:spacing w:before="0" w:beforeAutospacing="0" w:after="0" w:afterAutospacing="0"/>
      </w:pPr>
    </w:p>
    <w:p w14:paraId="59104160" w14:textId="77777777" w:rsidR="00FE50AD" w:rsidRDefault="0077703C" w:rsidP="00C132DA">
      <w:pPr>
        <w:pStyle w:val="NormalWeb"/>
        <w:spacing w:before="0" w:beforeAutospacing="0" w:after="0" w:afterAutospacing="0"/>
        <w:ind w:left="1440"/>
      </w:pPr>
      <w:r>
        <w:t xml:space="preserve">In terms of length, journal entries &lt; three (3) pages are generally considered to have inadequately met the guideline of reflection and elaboration. </w:t>
      </w:r>
    </w:p>
    <w:p w14:paraId="5FA8EBD8" w14:textId="77777777" w:rsidR="0033370E" w:rsidRDefault="0033370E" w:rsidP="00C132DA">
      <w:pPr>
        <w:pStyle w:val="NormalWeb"/>
        <w:spacing w:before="0" w:beforeAutospacing="0" w:after="0" w:afterAutospacing="0"/>
        <w:ind w:left="1440"/>
      </w:pPr>
    </w:p>
    <w:p w14:paraId="6E6CB3DA" w14:textId="77777777" w:rsidR="0033370E" w:rsidRPr="0033370E" w:rsidRDefault="0033370E" w:rsidP="0033370E">
      <w:pPr>
        <w:pStyle w:val="NormalWeb"/>
        <w:spacing w:before="0" w:beforeAutospacing="0" w:after="0" w:afterAutospacing="0"/>
        <w:ind w:left="720" w:hanging="360"/>
        <w:rPr>
          <w:i/>
        </w:rPr>
      </w:pPr>
      <w:r w:rsidRPr="0033370E">
        <w:rPr>
          <w:i/>
        </w:rPr>
        <w:t>Papers (and some journal submissions)</w:t>
      </w:r>
    </w:p>
    <w:p w14:paraId="5B3CB219" w14:textId="77777777" w:rsidR="0033370E" w:rsidRDefault="0033370E" w:rsidP="0033370E">
      <w:pPr>
        <w:pStyle w:val="NormalWeb"/>
        <w:spacing w:before="0" w:beforeAutospacing="0" w:after="0" w:afterAutospacing="0"/>
        <w:ind w:left="720"/>
      </w:pPr>
      <w:r>
        <w:t>The required papers in this course are designed to support student’s progress toward completion of a research project. For instance, Paper 1 supports students in developing a potential originating question based on existing scholarship. Sometimes journal submissions accomplish a similar goal. For instance, JS4 supports students in developing a research question based on empirical data.</w:t>
      </w:r>
    </w:p>
    <w:p w14:paraId="42894552" w14:textId="77777777" w:rsidR="0033370E" w:rsidRDefault="0033370E" w:rsidP="0033370E">
      <w:pPr>
        <w:pStyle w:val="NormalWeb"/>
        <w:spacing w:before="0" w:beforeAutospacing="0" w:after="0" w:afterAutospacing="0"/>
        <w:ind w:left="720"/>
      </w:pPr>
    </w:p>
    <w:p w14:paraId="27352545" w14:textId="77777777" w:rsidR="0033370E" w:rsidRDefault="0033370E" w:rsidP="00943C5E">
      <w:pPr>
        <w:pStyle w:val="NormalWeb"/>
        <w:spacing w:before="0" w:beforeAutospacing="0" w:after="0" w:afterAutospacing="0"/>
        <w:ind w:left="720"/>
      </w:pPr>
      <w:r>
        <w:t>The second paper is of particular importance because it pushes students to define a concrete research question that can be explored in the time they have remaining onsite. The second paper includes a statement of research methodology where students can begin to consider the questions they might ask if they choose to conduct additional interviews and/or surveys. As a result, students are required to meet with the instructor during a scheduled time on March 9 or 10. This will enable students to spend spring break finalizing their data collection instruments during spring break.</w:t>
      </w:r>
    </w:p>
    <w:p w14:paraId="3CE390AC" w14:textId="77777777" w:rsidR="0033370E" w:rsidRDefault="0033370E" w:rsidP="0033370E">
      <w:pPr>
        <w:pStyle w:val="NormalWeb"/>
        <w:spacing w:before="0" w:beforeAutospacing="0" w:after="0" w:afterAutospacing="0"/>
        <w:ind w:left="720"/>
      </w:pPr>
    </w:p>
    <w:p w14:paraId="0131F0B4" w14:textId="77777777" w:rsidR="0033370E" w:rsidRDefault="0033370E" w:rsidP="0033370E">
      <w:pPr>
        <w:pStyle w:val="NormalWeb"/>
        <w:spacing w:before="0" w:beforeAutospacing="0" w:after="0" w:afterAutospacing="0"/>
        <w:ind w:left="720"/>
      </w:pPr>
      <w:r w:rsidRPr="00A02504">
        <w:t xml:space="preserve">Students will present their final research projects </w:t>
      </w:r>
      <w:r>
        <w:t xml:space="preserve">in the form of a poster during </w:t>
      </w:r>
      <w:r w:rsidRPr="00A02504">
        <w:t xml:space="preserve">the </w:t>
      </w:r>
      <w:r>
        <w:rPr>
          <w:i/>
        </w:rPr>
        <w:t xml:space="preserve">Academia del Pueblo </w:t>
      </w:r>
      <w:r>
        <w:t>Conference</w:t>
      </w:r>
      <w:r w:rsidRPr="00A02504">
        <w:t>.</w:t>
      </w:r>
      <w:r>
        <w:t xml:space="preserve"> This poster should reflect systematic engagement of the relationship between an organization's mission and your own observations onsite. Your final poster will should identify: </w:t>
      </w:r>
    </w:p>
    <w:p w14:paraId="73EBD12D" w14:textId="77777777" w:rsidR="0033370E" w:rsidRDefault="0033370E" w:rsidP="0033370E">
      <w:pPr>
        <w:pStyle w:val="NormalWeb"/>
        <w:numPr>
          <w:ilvl w:val="0"/>
          <w:numId w:val="34"/>
        </w:numPr>
        <w:spacing w:before="0" w:beforeAutospacing="0" w:after="0" w:afterAutospacing="0"/>
      </w:pPr>
      <w:r>
        <w:t xml:space="preserve">your research question (both originating and specifying), </w:t>
      </w:r>
    </w:p>
    <w:p w14:paraId="38C4967F" w14:textId="77777777" w:rsidR="0033370E" w:rsidRDefault="0033370E" w:rsidP="0033370E">
      <w:pPr>
        <w:pStyle w:val="NormalWeb"/>
        <w:numPr>
          <w:ilvl w:val="0"/>
          <w:numId w:val="34"/>
        </w:numPr>
        <w:spacing w:before="0" w:beforeAutospacing="0" w:after="0" w:afterAutospacing="0"/>
      </w:pPr>
      <w:r>
        <w:t xml:space="preserve">important elements to help an unfamiliar audience understand your the setting (e.g. mission statement, organizational chart, demographic profile, etc.), </w:t>
      </w:r>
    </w:p>
    <w:p w14:paraId="68CE61C6" w14:textId="77777777" w:rsidR="0033370E" w:rsidRDefault="0033370E" w:rsidP="0033370E">
      <w:pPr>
        <w:pStyle w:val="NormalWeb"/>
        <w:numPr>
          <w:ilvl w:val="0"/>
          <w:numId w:val="34"/>
        </w:numPr>
        <w:spacing w:before="0" w:beforeAutospacing="0" w:after="0" w:afterAutospacing="0"/>
      </w:pPr>
      <w:r>
        <w:t xml:space="preserve">methods you used, </w:t>
      </w:r>
    </w:p>
    <w:p w14:paraId="5089C863" w14:textId="77777777" w:rsidR="0033370E" w:rsidRDefault="0033370E" w:rsidP="0033370E">
      <w:pPr>
        <w:pStyle w:val="NormalWeb"/>
        <w:numPr>
          <w:ilvl w:val="0"/>
          <w:numId w:val="34"/>
        </w:numPr>
        <w:spacing w:before="0" w:beforeAutospacing="0" w:after="0" w:afterAutospacing="0"/>
      </w:pPr>
      <w:r>
        <w:t xml:space="preserve">significant findings (dominant codes in your fieldnotes, survey results, interview findings, etc.), </w:t>
      </w:r>
    </w:p>
    <w:p w14:paraId="50D9678A" w14:textId="77777777" w:rsidR="0033370E" w:rsidRDefault="0033370E" w:rsidP="0033370E">
      <w:pPr>
        <w:pStyle w:val="NormalWeb"/>
        <w:numPr>
          <w:ilvl w:val="0"/>
          <w:numId w:val="34"/>
        </w:numPr>
        <w:spacing w:before="0" w:beforeAutospacing="0" w:after="0" w:afterAutospacing="0"/>
      </w:pPr>
      <w:r>
        <w:t xml:space="preserve">conclusions, and </w:t>
      </w:r>
    </w:p>
    <w:p w14:paraId="3F65F05A" w14:textId="77777777" w:rsidR="0033370E" w:rsidRPr="00A02504" w:rsidRDefault="0033370E" w:rsidP="0033370E">
      <w:pPr>
        <w:pStyle w:val="NormalWeb"/>
        <w:numPr>
          <w:ilvl w:val="0"/>
          <w:numId w:val="34"/>
        </w:numPr>
        <w:spacing w:before="0" w:beforeAutospacing="0" w:after="0" w:afterAutospacing="0"/>
      </w:pPr>
      <w:r>
        <w:t>suggestions for further research, policy change and/or programmatic change</w:t>
      </w:r>
      <w:r w:rsidRPr="00A02504">
        <w:t xml:space="preserve">. </w:t>
      </w:r>
    </w:p>
    <w:p w14:paraId="44C270A8" w14:textId="77777777" w:rsidR="00FE50AD" w:rsidRDefault="00FE50AD" w:rsidP="004770EF">
      <w:pPr>
        <w:pStyle w:val="NormalWeb"/>
        <w:spacing w:before="0" w:beforeAutospacing="0" w:after="0" w:afterAutospacing="0"/>
      </w:pPr>
    </w:p>
    <w:p w14:paraId="7268AD34" w14:textId="77777777" w:rsidR="0022558A" w:rsidRPr="004770EF" w:rsidRDefault="0022558A" w:rsidP="00730F98">
      <w:pPr>
        <w:pStyle w:val="NormalWeb"/>
        <w:spacing w:before="0" w:beforeAutospacing="0" w:after="0" w:afterAutospacing="0"/>
        <w:rPr>
          <w:b/>
        </w:rPr>
      </w:pPr>
      <w:r w:rsidRPr="004770EF">
        <w:rPr>
          <w:b/>
        </w:rPr>
        <w:t>Required Texts:</w:t>
      </w:r>
    </w:p>
    <w:p w14:paraId="34C98B5E" w14:textId="77777777" w:rsidR="0022558A" w:rsidRPr="001B5E65" w:rsidRDefault="001B5E65" w:rsidP="001A4B50">
      <w:pPr>
        <w:pStyle w:val="ListParagraph"/>
        <w:numPr>
          <w:ilvl w:val="0"/>
          <w:numId w:val="21"/>
        </w:numPr>
        <w:rPr>
          <w:sz w:val="48"/>
          <w:szCs w:val="48"/>
          <w:lang w:eastAsia="en-US"/>
        </w:rPr>
        <w:sectPr w:rsidR="0022558A" w:rsidRPr="001B5E65" w:rsidSect="00DB524E">
          <w:footerReference w:type="default" r:id="rId12"/>
          <w:pgSz w:w="12240" w:h="15840" w:code="1"/>
          <w:pgMar w:top="1440" w:right="1440" w:bottom="1440" w:left="1440" w:header="720" w:footer="720" w:gutter="0"/>
          <w:cols w:space="720"/>
          <w:vAlign w:val="center"/>
          <w:rtlGutter/>
          <w:docGrid w:linePitch="360"/>
        </w:sectPr>
      </w:pPr>
      <w:r w:rsidRPr="001B5E65">
        <w:rPr>
          <w:rStyle w:val="a-size-large"/>
          <w:i/>
        </w:rPr>
        <w:lastRenderedPageBreak/>
        <w:t>Con Respeto: Bridging the Distances Between Culturally Diverse Families and Schools: An Ethnographic Portrait</w:t>
      </w:r>
      <w:r>
        <w:t xml:space="preserve">, by </w:t>
      </w:r>
      <w:r w:rsidRPr="001B5E65">
        <w:rPr>
          <w:rStyle w:val="author"/>
        </w:rPr>
        <w:t>Guadalupe Valdes</w:t>
      </w:r>
      <w:r w:rsidR="0022558A" w:rsidRPr="00A02504">
        <w:t>.</w:t>
      </w:r>
    </w:p>
    <w:p w14:paraId="32F46925" w14:textId="77777777" w:rsidR="0022558A" w:rsidRPr="00A02504" w:rsidRDefault="0022558A" w:rsidP="00231176">
      <w:pPr>
        <w:pBdr>
          <w:top w:val="single" w:sz="4" w:space="1" w:color="auto"/>
          <w:left w:val="single" w:sz="4" w:space="0" w:color="auto"/>
          <w:bottom w:val="single" w:sz="4" w:space="1" w:color="auto"/>
          <w:right w:val="single" w:sz="4" w:space="3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rPr>
      </w:pPr>
      <w:r w:rsidRPr="00A02504">
        <w:rPr>
          <w:b/>
        </w:rPr>
        <w:lastRenderedPageBreak/>
        <w:t>COURSE OUTLINE</w:t>
      </w: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5"/>
        <w:gridCol w:w="900"/>
        <w:gridCol w:w="2430"/>
        <w:gridCol w:w="990"/>
        <w:gridCol w:w="4230"/>
        <w:gridCol w:w="4590"/>
      </w:tblGrid>
      <w:tr w:rsidR="00231176" w:rsidRPr="00A02504" w14:paraId="0DFB5970" w14:textId="77777777" w:rsidTr="00B22910">
        <w:tc>
          <w:tcPr>
            <w:tcW w:w="445" w:type="dxa"/>
            <w:vMerge w:val="restart"/>
          </w:tcPr>
          <w:p w14:paraId="65727BAB" w14:textId="77777777" w:rsidR="00231176" w:rsidRPr="00410D8A" w:rsidRDefault="00231176" w:rsidP="00DC0EC5">
            <w:pPr>
              <w:pStyle w:val="NormalWeb"/>
              <w:spacing w:before="0" w:beforeAutospacing="0" w:after="0" w:afterAutospacing="0"/>
              <w:jc w:val="center"/>
              <w:rPr>
                <w:b/>
                <w:bCs/>
                <w:highlight w:val="lightGray"/>
              </w:rPr>
            </w:pPr>
          </w:p>
        </w:tc>
        <w:tc>
          <w:tcPr>
            <w:tcW w:w="900" w:type="dxa"/>
          </w:tcPr>
          <w:p w14:paraId="73FF370B" w14:textId="77777777" w:rsidR="00231176" w:rsidRPr="00A02504" w:rsidRDefault="00231176" w:rsidP="00DC0EC5">
            <w:pPr>
              <w:pStyle w:val="NormalWeb"/>
              <w:spacing w:before="0" w:beforeAutospacing="0" w:after="0" w:afterAutospacing="0"/>
              <w:jc w:val="center"/>
              <w:rPr>
                <w:b/>
                <w:bCs/>
              </w:rPr>
            </w:pPr>
            <w:r w:rsidRPr="00A02504">
              <w:rPr>
                <w:b/>
                <w:bCs/>
              </w:rPr>
              <w:t>Week</w:t>
            </w:r>
          </w:p>
          <w:p w14:paraId="20EF9EBA" w14:textId="77777777" w:rsidR="00231176" w:rsidRPr="00A02504" w:rsidRDefault="00231176" w:rsidP="00C36865">
            <w:pPr>
              <w:pStyle w:val="NormalWeb"/>
              <w:spacing w:before="0" w:beforeAutospacing="0" w:after="0" w:afterAutospacing="0"/>
              <w:rPr>
                <w:bCs/>
              </w:rPr>
            </w:pPr>
          </w:p>
        </w:tc>
        <w:tc>
          <w:tcPr>
            <w:tcW w:w="2430" w:type="dxa"/>
          </w:tcPr>
          <w:p w14:paraId="23A9179E" w14:textId="77777777" w:rsidR="00231176" w:rsidRPr="00A02504" w:rsidRDefault="00231176" w:rsidP="00DC0EC5">
            <w:pPr>
              <w:pStyle w:val="NormalWeb"/>
              <w:spacing w:before="0" w:beforeAutospacing="0" w:after="0" w:afterAutospacing="0"/>
              <w:rPr>
                <w:b/>
                <w:bCs/>
              </w:rPr>
            </w:pPr>
            <w:r>
              <w:rPr>
                <w:b/>
                <w:bCs/>
              </w:rPr>
              <w:t>Readings on blackboard are subject to change</w:t>
            </w:r>
          </w:p>
          <w:p w14:paraId="28FBDE45" w14:textId="77777777" w:rsidR="00231176" w:rsidRPr="00A02504" w:rsidRDefault="00231176" w:rsidP="00E02AE5">
            <w:pPr>
              <w:pStyle w:val="NormalWeb"/>
              <w:spacing w:before="0" w:beforeAutospacing="0" w:after="0" w:afterAutospacing="0"/>
              <w:rPr>
                <w:bCs/>
              </w:rPr>
            </w:pPr>
            <w:r w:rsidRPr="00A02504">
              <w:rPr>
                <w:bCs/>
              </w:rPr>
              <w:t xml:space="preserve">(complete </w:t>
            </w:r>
            <w:r w:rsidRPr="00A02504">
              <w:rPr>
                <w:bCs/>
                <w:i/>
              </w:rPr>
              <w:t>prior</w:t>
            </w:r>
            <w:r w:rsidRPr="00A02504">
              <w:rPr>
                <w:bCs/>
              </w:rPr>
              <w:t xml:space="preserve"> to classroom session)</w:t>
            </w:r>
          </w:p>
        </w:tc>
        <w:tc>
          <w:tcPr>
            <w:tcW w:w="5220" w:type="dxa"/>
            <w:gridSpan w:val="2"/>
          </w:tcPr>
          <w:p w14:paraId="618AB6AF" w14:textId="77777777" w:rsidR="00231176" w:rsidRDefault="00231176" w:rsidP="003D2924">
            <w:pPr>
              <w:pStyle w:val="NormalWeb"/>
              <w:spacing w:before="0" w:beforeAutospacing="0" w:after="0" w:afterAutospacing="0"/>
              <w:rPr>
                <w:b/>
                <w:bCs/>
              </w:rPr>
            </w:pPr>
            <w:r w:rsidRPr="00A02504">
              <w:rPr>
                <w:b/>
                <w:bCs/>
              </w:rPr>
              <w:t>Evaluation</w:t>
            </w:r>
            <w:r>
              <w:rPr>
                <w:b/>
                <w:bCs/>
              </w:rPr>
              <w:t xml:space="preserve"> (due before session)</w:t>
            </w:r>
          </w:p>
          <w:p w14:paraId="218F4B91" w14:textId="77777777" w:rsidR="00231176" w:rsidRPr="00A02504" w:rsidRDefault="00231176" w:rsidP="003D2924">
            <w:pPr>
              <w:pStyle w:val="NormalWeb"/>
              <w:spacing w:before="0" w:beforeAutospacing="0" w:after="0" w:afterAutospacing="0"/>
              <w:rPr>
                <w:b/>
                <w:bCs/>
              </w:rPr>
            </w:pPr>
            <w:r w:rsidRPr="003D2924">
              <w:rPr>
                <w:i/>
              </w:rPr>
              <w:t>In addition to your journal entry for this week</w:t>
            </w:r>
            <w:r>
              <w:t xml:space="preserve">, </w:t>
            </w:r>
            <w:r w:rsidRPr="003D2924">
              <w:rPr>
                <w:i/>
              </w:rPr>
              <w:t>write 2-3 pages addressing the following question</w:t>
            </w:r>
            <w:r>
              <w:t>…</w:t>
            </w:r>
          </w:p>
        </w:tc>
        <w:tc>
          <w:tcPr>
            <w:tcW w:w="4590" w:type="dxa"/>
          </w:tcPr>
          <w:p w14:paraId="1152B40C" w14:textId="77777777" w:rsidR="00231176" w:rsidRPr="00A02504" w:rsidRDefault="00231176" w:rsidP="00DC0EC5">
            <w:pPr>
              <w:pStyle w:val="NormalWeb"/>
              <w:spacing w:before="0" w:beforeAutospacing="0" w:after="0" w:afterAutospacing="0"/>
              <w:rPr>
                <w:b/>
                <w:bCs/>
              </w:rPr>
            </w:pPr>
            <w:r w:rsidRPr="00A02504">
              <w:rPr>
                <w:b/>
                <w:bCs/>
              </w:rPr>
              <w:t>Objectives</w:t>
            </w:r>
          </w:p>
          <w:p w14:paraId="2CD1F6F1" w14:textId="77777777" w:rsidR="00231176" w:rsidRPr="00A02504" w:rsidRDefault="00231176" w:rsidP="00DC0EC5">
            <w:pPr>
              <w:pStyle w:val="NormalWeb"/>
              <w:spacing w:before="0" w:beforeAutospacing="0" w:after="0" w:afterAutospacing="0"/>
              <w:rPr>
                <w:b/>
                <w:bCs/>
              </w:rPr>
            </w:pPr>
          </w:p>
        </w:tc>
      </w:tr>
      <w:tr w:rsidR="00231176" w:rsidRPr="00A02504" w14:paraId="00EA944F" w14:textId="77777777" w:rsidTr="00B22910">
        <w:tc>
          <w:tcPr>
            <w:tcW w:w="445" w:type="dxa"/>
            <w:vMerge/>
          </w:tcPr>
          <w:p w14:paraId="7EA2E803" w14:textId="77777777" w:rsidR="00231176" w:rsidRPr="00410D8A" w:rsidRDefault="00231176" w:rsidP="00D56D81">
            <w:pPr>
              <w:pStyle w:val="NormalWeb"/>
              <w:jc w:val="center"/>
              <w:rPr>
                <w:highlight w:val="lightGray"/>
              </w:rPr>
            </w:pPr>
          </w:p>
        </w:tc>
        <w:tc>
          <w:tcPr>
            <w:tcW w:w="900" w:type="dxa"/>
          </w:tcPr>
          <w:p w14:paraId="4AABC27C" w14:textId="77777777" w:rsidR="00231176" w:rsidRDefault="00231176" w:rsidP="00D56D81">
            <w:pPr>
              <w:pStyle w:val="NormalWeb"/>
              <w:jc w:val="center"/>
            </w:pPr>
            <w:r w:rsidRPr="00A02504">
              <w:t>1</w:t>
            </w:r>
          </w:p>
          <w:p w14:paraId="3A50F194" w14:textId="77777777" w:rsidR="00231176" w:rsidRPr="00A02504" w:rsidRDefault="00231176" w:rsidP="00D56D81">
            <w:pPr>
              <w:pStyle w:val="NormalWeb"/>
              <w:jc w:val="center"/>
            </w:pPr>
            <w:r>
              <w:t>(1/14)</w:t>
            </w:r>
            <w:r w:rsidRPr="00A02504">
              <w:t xml:space="preserve"> </w:t>
            </w:r>
          </w:p>
        </w:tc>
        <w:tc>
          <w:tcPr>
            <w:tcW w:w="2430" w:type="dxa"/>
          </w:tcPr>
          <w:p w14:paraId="4E508F22" w14:textId="77777777" w:rsidR="00231176" w:rsidRPr="00A02504" w:rsidRDefault="00231176" w:rsidP="00D56D81"/>
        </w:tc>
        <w:tc>
          <w:tcPr>
            <w:tcW w:w="990" w:type="dxa"/>
          </w:tcPr>
          <w:p w14:paraId="038FF96D" w14:textId="77777777" w:rsidR="00231176" w:rsidRPr="00C060A1" w:rsidRDefault="00231176" w:rsidP="00BD6834">
            <w:pPr>
              <w:pStyle w:val="NormalWeb"/>
              <w:spacing w:before="0" w:beforeAutospacing="0" w:after="0" w:afterAutospacing="0"/>
              <w:ind w:left="360"/>
            </w:pPr>
          </w:p>
        </w:tc>
        <w:tc>
          <w:tcPr>
            <w:tcW w:w="4230" w:type="dxa"/>
          </w:tcPr>
          <w:p w14:paraId="4560778E" w14:textId="77777777" w:rsidR="00231176" w:rsidRPr="00C060A1" w:rsidRDefault="00231176" w:rsidP="00BD6834">
            <w:pPr>
              <w:pStyle w:val="NormalWeb"/>
              <w:spacing w:before="0" w:beforeAutospacing="0" w:after="0" w:afterAutospacing="0"/>
              <w:ind w:left="360"/>
            </w:pPr>
          </w:p>
        </w:tc>
        <w:tc>
          <w:tcPr>
            <w:tcW w:w="4590" w:type="dxa"/>
          </w:tcPr>
          <w:p w14:paraId="20D75BD4" w14:textId="77777777" w:rsidR="00231176" w:rsidRPr="00C060A1" w:rsidRDefault="00231176" w:rsidP="00DB012A">
            <w:pPr>
              <w:pStyle w:val="NormalWeb"/>
              <w:spacing w:before="0" w:beforeAutospacing="0" w:after="0" w:afterAutospacing="0"/>
            </w:pPr>
            <w:r>
              <w:t>At our first meeting, we will meet at Escuela Avancemos for an orientation. Our goal through January 22 is to maximize our time onsite.</w:t>
            </w:r>
          </w:p>
        </w:tc>
      </w:tr>
      <w:tr w:rsidR="00231176" w:rsidRPr="00A02504" w14:paraId="13440D05" w14:textId="77777777" w:rsidTr="00B22910">
        <w:tc>
          <w:tcPr>
            <w:tcW w:w="445" w:type="dxa"/>
            <w:vMerge w:val="restart"/>
            <w:textDirection w:val="btLr"/>
          </w:tcPr>
          <w:p w14:paraId="42484855" w14:textId="77777777" w:rsidR="00231176" w:rsidRPr="00410D8A" w:rsidRDefault="00231176" w:rsidP="00410D8A">
            <w:pPr>
              <w:pStyle w:val="NormalWeb"/>
              <w:ind w:left="113" w:right="113"/>
              <w:jc w:val="center"/>
              <w:rPr>
                <w:highlight w:val="lightGray"/>
              </w:rPr>
            </w:pPr>
            <w:r>
              <w:t>EA break: 1/22 - 2/1</w:t>
            </w:r>
          </w:p>
        </w:tc>
        <w:tc>
          <w:tcPr>
            <w:tcW w:w="900" w:type="dxa"/>
          </w:tcPr>
          <w:p w14:paraId="6A0BB01B" w14:textId="77777777" w:rsidR="00231176" w:rsidRDefault="00231176" w:rsidP="001B5E65">
            <w:pPr>
              <w:pStyle w:val="NormalWeb"/>
              <w:jc w:val="center"/>
            </w:pPr>
            <w:r w:rsidRPr="00A02504">
              <w:t xml:space="preserve">2 </w:t>
            </w:r>
          </w:p>
          <w:p w14:paraId="5D6FEF32" w14:textId="77777777" w:rsidR="00231176" w:rsidRPr="00A02504" w:rsidRDefault="00231176" w:rsidP="001B5E65">
            <w:pPr>
              <w:pStyle w:val="NormalWeb"/>
              <w:jc w:val="center"/>
            </w:pPr>
            <w:r>
              <w:t>(1/21)</w:t>
            </w:r>
          </w:p>
        </w:tc>
        <w:tc>
          <w:tcPr>
            <w:tcW w:w="2430" w:type="dxa"/>
          </w:tcPr>
          <w:p w14:paraId="2A3846E1" w14:textId="77777777" w:rsidR="00231176" w:rsidRPr="00A02504" w:rsidRDefault="00231176" w:rsidP="00470FF6">
            <w:pPr>
              <w:pStyle w:val="ListParagraph"/>
              <w:numPr>
                <w:ilvl w:val="0"/>
                <w:numId w:val="21"/>
              </w:numPr>
              <w:ind w:left="234" w:hanging="234"/>
            </w:pPr>
            <w:r w:rsidRPr="00BD0B33">
              <w:rPr>
                <w:i/>
              </w:rPr>
              <w:t xml:space="preserve">Con Respeto, </w:t>
            </w:r>
            <w:r>
              <w:t>Ch. 1-5 (</w:t>
            </w:r>
            <w:r w:rsidR="00B22910">
              <w:t xml:space="preserve">through </w:t>
            </w:r>
            <w:r>
              <w:t>pg. 115)</w:t>
            </w:r>
          </w:p>
        </w:tc>
        <w:tc>
          <w:tcPr>
            <w:tcW w:w="990" w:type="dxa"/>
          </w:tcPr>
          <w:p w14:paraId="4C03E6ED" w14:textId="77777777" w:rsidR="00231176" w:rsidRDefault="00231176" w:rsidP="00231176">
            <w:pPr>
              <w:pStyle w:val="NormalWeb"/>
              <w:spacing w:before="0" w:beforeAutospacing="0" w:after="0" w:afterAutospacing="0"/>
            </w:pPr>
            <w:r>
              <w:t>JS1</w:t>
            </w:r>
          </w:p>
        </w:tc>
        <w:tc>
          <w:tcPr>
            <w:tcW w:w="4230" w:type="dxa"/>
          </w:tcPr>
          <w:p w14:paraId="4CBEECFC" w14:textId="77777777" w:rsidR="00231176" w:rsidRDefault="00231176" w:rsidP="00231176">
            <w:pPr>
              <w:pStyle w:val="NormalWeb"/>
              <w:numPr>
                <w:ilvl w:val="0"/>
                <w:numId w:val="21"/>
              </w:numPr>
              <w:spacing w:before="0" w:beforeAutospacing="0" w:after="0" w:afterAutospacing="0"/>
              <w:ind w:left="149" w:hanging="180"/>
            </w:pPr>
            <w:r w:rsidRPr="00A02504">
              <w:t xml:space="preserve">Describe the </w:t>
            </w:r>
            <w:r>
              <w:t xml:space="preserve">process of “getting in”, e.g. how you were introduced to the site, any barriers you may perceive in your involvement onsite, how you feel about those barriers, etc. </w:t>
            </w:r>
          </w:p>
          <w:p w14:paraId="5396660C" w14:textId="77777777" w:rsidR="00231176" w:rsidRDefault="00231176" w:rsidP="00231176">
            <w:pPr>
              <w:pStyle w:val="NormalWeb"/>
              <w:numPr>
                <w:ilvl w:val="0"/>
                <w:numId w:val="21"/>
              </w:numPr>
              <w:spacing w:before="0" w:beforeAutospacing="0" w:after="0" w:afterAutospacing="0"/>
              <w:ind w:left="149" w:hanging="180"/>
            </w:pPr>
            <w:r>
              <w:t xml:space="preserve">What basic social problem is Escuela Avancemos (EA) designed to address? How does EA intend to intervene in fixing or ameliorating the effects of this social problem? </w:t>
            </w:r>
          </w:p>
          <w:p w14:paraId="4BD5C6C8" w14:textId="77777777" w:rsidR="00231176" w:rsidRPr="00C060A1" w:rsidRDefault="00231176" w:rsidP="00231176">
            <w:pPr>
              <w:pStyle w:val="NormalWeb"/>
              <w:numPr>
                <w:ilvl w:val="0"/>
                <w:numId w:val="21"/>
              </w:numPr>
              <w:spacing w:before="0" w:beforeAutospacing="0" w:after="0" w:afterAutospacing="0"/>
              <w:ind w:left="149" w:hanging="180"/>
            </w:pPr>
            <w:r>
              <w:t>What do you think your role on site will be? How do you feel about that role?</w:t>
            </w:r>
          </w:p>
        </w:tc>
        <w:tc>
          <w:tcPr>
            <w:tcW w:w="4590" w:type="dxa"/>
          </w:tcPr>
          <w:p w14:paraId="6337BA20" w14:textId="77777777" w:rsidR="00231176" w:rsidRPr="00C060A1" w:rsidRDefault="00231176" w:rsidP="001A4B50">
            <w:pPr>
              <w:pStyle w:val="NormalWeb"/>
              <w:numPr>
                <w:ilvl w:val="0"/>
                <w:numId w:val="8"/>
              </w:numPr>
              <w:spacing w:before="0" w:beforeAutospacing="0" w:after="0" w:afterAutospacing="0"/>
            </w:pPr>
            <w:r w:rsidRPr="00C060A1">
              <w:t>To introduce the course structure and its objectives,</w:t>
            </w:r>
          </w:p>
          <w:p w14:paraId="6BEC44CD" w14:textId="77777777" w:rsidR="00231176" w:rsidRDefault="00231176" w:rsidP="001A4B50">
            <w:pPr>
              <w:pStyle w:val="NormalWeb"/>
              <w:numPr>
                <w:ilvl w:val="0"/>
                <w:numId w:val="8"/>
              </w:numPr>
              <w:spacing w:before="0" w:beforeAutospacing="0" w:after="0" w:afterAutospacing="0"/>
            </w:pPr>
            <w:r>
              <w:t>To locate the course within an specific institutional (academic and community) framework,</w:t>
            </w:r>
          </w:p>
          <w:p w14:paraId="62184AE1" w14:textId="77777777" w:rsidR="00231176" w:rsidRDefault="00231176" w:rsidP="001A4B50">
            <w:pPr>
              <w:pStyle w:val="NormalWeb"/>
              <w:numPr>
                <w:ilvl w:val="0"/>
                <w:numId w:val="8"/>
              </w:numPr>
              <w:spacing w:before="0" w:beforeAutospacing="0" w:after="0" w:afterAutospacing="0"/>
            </w:pPr>
            <w:r w:rsidRPr="00C060A1">
              <w:t>To collectively enrich the meaning of community engagement, responsibility and commitment in the course</w:t>
            </w:r>
            <w:r>
              <w:t>.</w:t>
            </w:r>
          </w:p>
          <w:p w14:paraId="58FD94D8" w14:textId="77777777" w:rsidR="00231176" w:rsidRPr="00C060A1" w:rsidRDefault="00231176" w:rsidP="001B5E65">
            <w:pPr>
              <w:pStyle w:val="NormalWeb"/>
              <w:spacing w:before="0" w:beforeAutospacing="0" w:after="0" w:afterAutospacing="0"/>
            </w:pPr>
          </w:p>
        </w:tc>
      </w:tr>
      <w:tr w:rsidR="00231176" w:rsidRPr="00A02504" w14:paraId="6CD29686" w14:textId="77777777" w:rsidTr="00527008">
        <w:trPr>
          <w:trHeight w:val="170"/>
        </w:trPr>
        <w:tc>
          <w:tcPr>
            <w:tcW w:w="445" w:type="dxa"/>
            <w:vMerge/>
            <w:textDirection w:val="btLr"/>
          </w:tcPr>
          <w:p w14:paraId="34B43788" w14:textId="77777777" w:rsidR="00231176" w:rsidRPr="00A02504" w:rsidRDefault="00231176" w:rsidP="00410D8A">
            <w:pPr>
              <w:pStyle w:val="NormalWeb"/>
              <w:ind w:left="113" w:right="113"/>
              <w:jc w:val="center"/>
            </w:pPr>
          </w:p>
        </w:tc>
        <w:tc>
          <w:tcPr>
            <w:tcW w:w="900" w:type="dxa"/>
          </w:tcPr>
          <w:p w14:paraId="00C33786" w14:textId="77777777" w:rsidR="00231176" w:rsidRDefault="00231176" w:rsidP="00313600">
            <w:pPr>
              <w:pStyle w:val="NormalWeb"/>
              <w:jc w:val="center"/>
            </w:pPr>
            <w:r w:rsidRPr="00A02504">
              <w:t>3</w:t>
            </w:r>
          </w:p>
          <w:p w14:paraId="5C35BE5C" w14:textId="77777777" w:rsidR="00231176" w:rsidRPr="00A02504" w:rsidRDefault="00231176" w:rsidP="00313600">
            <w:pPr>
              <w:pStyle w:val="NormalWeb"/>
              <w:jc w:val="center"/>
            </w:pPr>
            <w:r>
              <w:t>(1/28)</w:t>
            </w:r>
          </w:p>
        </w:tc>
        <w:tc>
          <w:tcPr>
            <w:tcW w:w="2430" w:type="dxa"/>
          </w:tcPr>
          <w:p w14:paraId="14D4AF7C" w14:textId="77777777" w:rsidR="00231176" w:rsidRPr="00A02504" w:rsidRDefault="00231176" w:rsidP="008E60D1">
            <w:pPr>
              <w:pStyle w:val="ListParagraph"/>
              <w:numPr>
                <w:ilvl w:val="0"/>
                <w:numId w:val="22"/>
              </w:numPr>
              <w:ind w:left="324" w:hanging="324"/>
            </w:pPr>
            <w:r w:rsidRPr="00BD0B33">
              <w:rPr>
                <w:i/>
              </w:rPr>
              <w:t xml:space="preserve">Con Respeto, </w:t>
            </w:r>
            <w:r w:rsidR="00B22910">
              <w:t>Ch. 6-9</w:t>
            </w:r>
          </w:p>
        </w:tc>
        <w:tc>
          <w:tcPr>
            <w:tcW w:w="990" w:type="dxa"/>
          </w:tcPr>
          <w:p w14:paraId="3E5CE1BE" w14:textId="77777777" w:rsidR="00231176" w:rsidRDefault="00231176" w:rsidP="00231176">
            <w:pPr>
              <w:pStyle w:val="NormalWeb"/>
              <w:spacing w:before="0" w:after="0"/>
            </w:pPr>
            <w:r>
              <w:t>PAPER</w:t>
            </w:r>
          </w:p>
        </w:tc>
        <w:tc>
          <w:tcPr>
            <w:tcW w:w="4230" w:type="dxa"/>
          </w:tcPr>
          <w:p w14:paraId="0C4D0A9F" w14:textId="77777777" w:rsidR="00527008" w:rsidRDefault="00527008" w:rsidP="00527008">
            <w:pPr>
              <w:pStyle w:val="NormalWeb"/>
              <w:spacing w:before="0" w:beforeAutospacing="0" w:after="0" w:afterAutospacing="0"/>
              <w:rPr>
                <w:i/>
              </w:rPr>
            </w:pPr>
            <w:r>
              <w:t xml:space="preserve">Answer the following questions based on your reading of </w:t>
            </w:r>
            <w:r w:rsidR="00231176">
              <w:t xml:space="preserve">the text, </w:t>
            </w:r>
            <w:r w:rsidR="00231176">
              <w:rPr>
                <w:i/>
              </w:rPr>
              <w:t xml:space="preserve">Con Respeto, </w:t>
            </w:r>
          </w:p>
          <w:p w14:paraId="029D2C04" w14:textId="77777777" w:rsidR="00527008" w:rsidRDefault="00527008" w:rsidP="00527008">
            <w:pPr>
              <w:pStyle w:val="NormalWeb"/>
              <w:numPr>
                <w:ilvl w:val="0"/>
                <w:numId w:val="32"/>
              </w:numPr>
              <w:spacing w:before="0" w:beforeAutospacing="0" w:after="0" w:afterAutospacing="0"/>
            </w:pPr>
            <w:r>
              <w:t>Identify the author’s major findings about how culture shapes how students experience their education.</w:t>
            </w:r>
          </w:p>
          <w:p w14:paraId="62AE360C" w14:textId="77777777" w:rsidR="00527008" w:rsidRDefault="00527008" w:rsidP="00527008">
            <w:pPr>
              <w:pStyle w:val="NormalWeb"/>
              <w:numPr>
                <w:ilvl w:val="0"/>
                <w:numId w:val="32"/>
              </w:numPr>
              <w:spacing w:before="0" w:beforeAutospacing="0" w:after="0" w:afterAutospacing="0"/>
            </w:pPr>
            <w:r>
              <w:t xml:space="preserve">How did the author’s findings and/or insights relate to </w:t>
            </w:r>
            <w:r w:rsidR="00231176">
              <w:t>your own educational experience</w:t>
            </w:r>
            <w:r>
              <w:t>?</w:t>
            </w:r>
          </w:p>
          <w:p w14:paraId="505C44B9" w14:textId="77777777" w:rsidR="00231176" w:rsidRPr="00C060A1" w:rsidRDefault="00527008" w:rsidP="00527008">
            <w:pPr>
              <w:pStyle w:val="NormalWeb"/>
              <w:numPr>
                <w:ilvl w:val="0"/>
                <w:numId w:val="32"/>
              </w:numPr>
              <w:spacing w:before="0" w:beforeAutospacing="0" w:after="0" w:afterAutospacing="0"/>
            </w:pPr>
            <w:r>
              <w:t xml:space="preserve">How might the text inform </w:t>
            </w:r>
            <w:r w:rsidR="00231176">
              <w:t xml:space="preserve">your </w:t>
            </w:r>
            <w:r>
              <w:t xml:space="preserve">work and/or research </w:t>
            </w:r>
            <w:r w:rsidR="00231176">
              <w:t>onsite this semester</w:t>
            </w:r>
            <w:r>
              <w:t>?</w:t>
            </w:r>
          </w:p>
        </w:tc>
        <w:tc>
          <w:tcPr>
            <w:tcW w:w="4590" w:type="dxa"/>
          </w:tcPr>
          <w:p w14:paraId="7EC5604B" w14:textId="77777777" w:rsidR="00231176" w:rsidRDefault="00231176" w:rsidP="001A4B50">
            <w:pPr>
              <w:pStyle w:val="NormalWeb"/>
              <w:numPr>
                <w:ilvl w:val="0"/>
                <w:numId w:val="23"/>
              </w:numPr>
              <w:spacing w:before="0" w:beforeAutospacing="0" w:after="0" w:afterAutospacing="0"/>
            </w:pPr>
            <w:r>
              <w:t>Revisit prior conversation about community engagement to develop a personal position and stake in your site placement.</w:t>
            </w:r>
          </w:p>
          <w:p w14:paraId="750C1D72" w14:textId="77777777" w:rsidR="00231176" w:rsidRPr="00C060A1" w:rsidRDefault="00231176" w:rsidP="001A4B50">
            <w:pPr>
              <w:pStyle w:val="NormalWeb"/>
              <w:numPr>
                <w:ilvl w:val="0"/>
                <w:numId w:val="23"/>
              </w:numPr>
              <w:spacing w:before="0" w:beforeAutospacing="0" w:after="0" w:afterAutospacing="0"/>
            </w:pPr>
            <w:r>
              <w:t>Begin discussing basic ideas in social science, particularly in terms of the sociological imagination.</w:t>
            </w:r>
          </w:p>
        </w:tc>
      </w:tr>
      <w:tr w:rsidR="00790F46" w:rsidRPr="00A02504" w14:paraId="715A8A63" w14:textId="77777777" w:rsidTr="00FA3B92">
        <w:tc>
          <w:tcPr>
            <w:tcW w:w="1345" w:type="dxa"/>
            <w:gridSpan w:val="2"/>
          </w:tcPr>
          <w:p w14:paraId="65E5731C" w14:textId="77777777" w:rsidR="00790F46" w:rsidRDefault="00790F46" w:rsidP="00231176">
            <w:pPr>
              <w:pStyle w:val="NormalWeb"/>
              <w:jc w:val="center"/>
            </w:pPr>
            <w:r>
              <w:lastRenderedPageBreak/>
              <w:br w:type="page"/>
            </w:r>
            <w:r>
              <w:br w:type="page"/>
              <w:t>4</w:t>
            </w:r>
          </w:p>
          <w:p w14:paraId="2E7DF0AF" w14:textId="77777777" w:rsidR="00790F46" w:rsidRPr="00A02504" w:rsidRDefault="00790F46" w:rsidP="00231176">
            <w:pPr>
              <w:pStyle w:val="NormalWeb"/>
              <w:jc w:val="center"/>
            </w:pPr>
            <w:r>
              <w:t>(2/4)</w:t>
            </w:r>
          </w:p>
        </w:tc>
        <w:tc>
          <w:tcPr>
            <w:tcW w:w="2430" w:type="dxa"/>
          </w:tcPr>
          <w:p w14:paraId="3087388D" w14:textId="77777777" w:rsidR="00790F46" w:rsidRDefault="00790F46" w:rsidP="00231176">
            <w:pPr>
              <w:pStyle w:val="ListParagraph"/>
              <w:ind w:left="360"/>
            </w:pPr>
          </w:p>
        </w:tc>
        <w:tc>
          <w:tcPr>
            <w:tcW w:w="990" w:type="dxa"/>
          </w:tcPr>
          <w:p w14:paraId="4E913DEE" w14:textId="77777777" w:rsidR="00790F46" w:rsidRDefault="00790F46" w:rsidP="00527008">
            <w:pPr>
              <w:pStyle w:val="NormalWeb"/>
              <w:spacing w:before="0" w:beforeAutospacing="0" w:after="0" w:afterAutospacing="0"/>
            </w:pPr>
          </w:p>
        </w:tc>
        <w:tc>
          <w:tcPr>
            <w:tcW w:w="4230" w:type="dxa"/>
          </w:tcPr>
          <w:p w14:paraId="3501C2F5" w14:textId="77777777" w:rsidR="00790F46" w:rsidRDefault="00221A57" w:rsidP="00221A57">
            <w:pPr>
              <w:pStyle w:val="NormalWeb"/>
            </w:pPr>
            <w:r>
              <w:t xml:space="preserve">In-class quiz </w:t>
            </w:r>
            <w:r w:rsidR="00790F46">
              <w:t>on social research</w:t>
            </w:r>
          </w:p>
        </w:tc>
        <w:tc>
          <w:tcPr>
            <w:tcW w:w="4590" w:type="dxa"/>
          </w:tcPr>
          <w:p w14:paraId="1FA0EF46" w14:textId="77777777" w:rsidR="00790F46" w:rsidRDefault="00790F46" w:rsidP="00231176">
            <w:pPr>
              <w:pStyle w:val="NormalWeb"/>
              <w:numPr>
                <w:ilvl w:val="0"/>
                <w:numId w:val="10"/>
              </w:numPr>
              <w:spacing w:before="0" w:beforeAutospacing="0" w:after="0" w:afterAutospacing="0"/>
            </w:pPr>
            <w:r>
              <w:t>Review</w:t>
            </w:r>
            <w:r w:rsidRPr="00DB012A">
              <w:t xml:space="preserve"> our understanding of social research</w:t>
            </w:r>
            <w:r>
              <w:t xml:space="preserve">, including </w:t>
            </w:r>
          </w:p>
          <w:p w14:paraId="7C0801BB" w14:textId="77777777" w:rsidR="00790F46" w:rsidRDefault="00790F46" w:rsidP="00231176">
            <w:pPr>
              <w:pStyle w:val="NormalWeb"/>
              <w:numPr>
                <w:ilvl w:val="1"/>
                <w:numId w:val="10"/>
              </w:numPr>
              <w:spacing w:before="0" w:beforeAutospacing="0" w:after="0" w:afterAutospacing="0"/>
              <w:ind w:left="695"/>
            </w:pPr>
            <w:r>
              <w:t>the scientific method</w:t>
            </w:r>
          </w:p>
          <w:p w14:paraId="5A3750B4" w14:textId="77777777" w:rsidR="00790F46" w:rsidRDefault="00790F46" w:rsidP="00231176">
            <w:pPr>
              <w:pStyle w:val="NormalWeb"/>
              <w:numPr>
                <w:ilvl w:val="1"/>
                <w:numId w:val="10"/>
              </w:numPr>
              <w:spacing w:before="0" w:beforeAutospacing="0" w:after="0" w:afterAutospacing="0"/>
              <w:ind w:left="695"/>
            </w:pPr>
            <w:r>
              <w:t>inductive vs deductive logic</w:t>
            </w:r>
          </w:p>
          <w:p w14:paraId="171FE747" w14:textId="77777777" w:rsidR="00790F46" w:rsidRDefault="00790F46" w:rsidP="00231176">
            <w:pPr>
              <w:pStyle w:val="NormalWeb"/>
              <w:numPr>
                <w:ilvl w:val="1"/>
                <w:numId w:val="10"/>
              </w:numPr>
              <w:spacing w:before="0" w:beforeAutospacing="0" w:after="0" w:afterAutospacing="0"/>
              <w:ind w:left="695"/>
            </w:pPr>
            <w:r>
              <w:t>qualitative vs quantitative research</w:t>
            </w:r>
          </w:p>
          <w:p w14:paraId="3DF8591F" w14:textId="77777777" w:rsidR="00790F46" w:rsidRDefault="00790F46" w:rsidP="00231176">
            <w:pPr>
              <w:pStyle w:val="NormalWeb"/>
              <w:numPr>
                <w:ilvl w:val="1"/>
                <w:numId w:val="10"/>
              </w:numPr>
              <w:spacing w:before="0" w:beforeAutospacing="0" w:after="0" w:afterAutospacing="0"/>
              <w:ind w:left="695"/>
            </w:pPr>
            <w:r>
              <w:t>mixed-methods research</w:t>
            </w:r>
          </w:p>
          <w:p w14:paraId="7B7FDB4A" w14:textId="77777777" w:rsidR="00790F46" w:rsidRDefault="00790F46" w:rsidP="00231176">
            <w:pPr>
              <w:pStyle w:val="NormalWeb"/>
              <w:numPr>
                <w:ilvl w:val="1"/>
                <w:numId w:val="10"/>
              </w:numPr>
              <w:spacing w:before="0" w:beforeAutospacing="0" w:after="0" w:afterAutospacing="0"/>
              <w:ind w:left="695"/>
            </w:pPr>
            <w:r>
              <w:t xml:space="preserve">the importance of a research question and how to ask good ones, </w:t>
            </w:r>
          </w:p>
          <w:p w14:paraId="730CAEB3" w14:textId="77777777" w:rsidR="00790F46" w:rsidRDefault="00790F46" w:rsidP="00231176">
            <w:pPr>
              <w:pStyle w:val="NormalWeb"/>
              <w:numPr>
                <w:ilvl w:val="1"/>
                <w:numId w:val="10"/>
              </w:numPr>
              <w:spacing w:before="0" w:beforeAutospacing="0" w:after="0" w:afterAutospacing="0"/>
              <w:ind w:left="695"/>
            </w:pPr>
            <w:r>
              <w:t xml:space="preserve">the relative value of hypotheses in qualitative research, </w:t>
            </w:r>
          </w:p>
          <w:p w14:paraId="4896FCF1" w14:textId="77777777" w:rsidR="00790F46" w:rsidRDefault="00790F46" w:rsidP="00231176">
            <w:pPr>
              <w:pStyle w:val="NormalWeb"/>
              <w:numPr>
                <w:ilvl w:val="1"/>
                <w:numId w:val="10"/>
              </w:numPr>
              <w:spacing w:before="0" w:beforeAutospacing="0" w:after="0" w:afterAutospacing="0"/>
              <w:ind w:left="695"/>
            </w:pPr>
            <w:r>
              <w:t xml:space="preserve">literature reviews, and </w:t>
            </w:r>
          </w:p>
          <w:p w14:paraId="63728363" w14:textId="77777777" w:rsidR="00790F46" w:rsidRDefault="00790F46" w:rsidP="00231176">
            <w:pPr>
              <w:pStyle w:val="NormalWeb"/>
              <w:numPr>
                <w:ilvl w:val="1"/>
                <w:numId w:val="10"/>
              </w:numPr>
              <w:spacing w:before="0" w:beforeAutospacing="0" w:after="0" w:afterAutospacing="0"/>
              <w:ind w:left="695"/>
            </w:pPr>
            <w:r>
              <w:t xml:space="preserve">the use of theory. </w:t>
            </w:r>
          </w:p>
          <w:p w14:paraId="3B276500" w14:textId="77777777" w:rsidR="00790F46" w:rsidRPr="00313600" w:rsidRDefault="00790F46" w:rsidP="00231176">
            <w:pPr>
              <w:pStyle w:val="NormalWeb"/>
              <w:numPr>
                <w:ilvl w:val="0"/>
                <w:numId w:val="10"/>
              </w:numPr>
              <w:spacing w:before="0" w:beforeAutospacing="0" w:after="0" w:afterAutospacing="0"/>
              <w:rPr>
                <w:iCs/>
              </w:rPr>
            </w:pPr>
            <w:r>
              <w:t>Answer the question “why research?”; politics and the distinction between value-free and value-engaged research</w:t>
            </w:r>
            <w:r>
              <w:rPr>
                <w:iCs/>
              </w:rPr>
              <w:t xml:space="preserve"> </w:t>
            </w:r>
          </w:p>
        </w:tc>
      </w:tr>
      <w:tr w:rsidR="00790F46" w:rsidRPr="00A02504" w14:paraId="2422DC6E" w14:textId="77777777" w:rsidTr="00726744">
        <w:tc>
          <w:tcPr>
            <w:tcW w:w="1345" w:type="dxa"/>
            <w:gridSpan w:val="2"/>
          </w:tcPr>
          <w:p w14:paraId="397BEC8E" w14:textId="77777777" w:rsidR="00790F46" w:rsidRDefault="00790F46" w:rsidP="00231176">
            <w:pPr>
              <w:pStyle w:val="NormalWeb"/>
              <w:jc w:val="center"/>
              <w:rPr>
                <w:bCs/>
              </w:rPr>
            </w:pPr>
            <w:r w:rsidRPr="00A02504">
              <w:rPr>
                <w:bCs/>
              </w:rPr>
              <w:t>5</w:t>
            </w:r>
          </w:p>
          <w:p w14:paraId="622ECF56" w14:textId="77777777" w:rsidR="00790F46" w:rsidRPr="00A02504" w:rsidRDefault="00790F46" w:rsidP="00231176">
            <w:pPr>
              <w:pStyle w:val="NormalWeb"/>
              <w:jc w:val="center"/>
              <w:rPr>
                <w:bCs/>
              </w:rPr>
            </w:pPr>
            <w:r>
              <w:rPr>
                <w:bCs/>
              </w:rPr>
              <w:t>(2/11)</w:t>
            </w:r>
          </w:p>
        </w:tc>
        <w:tc>
          <w:tcPr>
            <w:tcW w:w="2430" w:type="dxa"/>
          </w:tcPr>
          <w:p w14:paraId="38D50895" w14:textId="77777777" w:rsidR="00790F46" w:rsidRDefault="00790F46" w:rsidP="00231176">
            <w:pPr>
              <w:pStyle w:val="ListParagraph"/>
              <w:numPr>
                <w:ilvl w:val="0"/>
                <w:numId w:val="11"/>
              </w:numPr>
            </w:pPr>
            <w:r w:rsidRPr="003D6EAE">
              <w:t>field notes and coding_Bernard</w:t>
            </w:r>
            <w:r>
              <w:t xml:space="preserve"> </w:t>
            </w:r>
          </w:p>
          <w:p w14:paraId="5FB71D02" w14:textId="77777777" w:rsidR="00790F46" w:rsidRPr="00A02504" w:rsidRDefault="00790F46" w:rsidP="00231176">
            <w:pPr>
              <w:pStyle w:val="ListParagraph"/>
              <w:ind w:left="360"/>
            </w:pPr>
          </w:p>
        </w:tc>
        <w:tc>
          <w:tcPr>
            <w:tcW w:w="990" w:type="dxa"/>
          </w:tcPr>
          <w:p w14:paraId="0EE0D09D" w14:textId="77777777" w:rsidR="00790F46" w:rsidRDefault="00790F46" w:rsidP="00231176">
            <w:pPr>
              <w:pStyle w:val="NormalWeb"/>
            </w:pPr>
            <w:r>
              <w:t>JS2</w:t>
            </w:r>
          </w:p>
        </w:tc>
        <w:tc>
          <w:tcPr>
            <w:tcW w:w="4230" w:type="dxa"/>
          </w:tcPr>
          <w:p w14:paraId="61AFC650" w14:textId="77777777" w:rsidR="00790F46" w:rsidRDefault="00790F46" w:rsidP="00231176">
            <w:pPr>
              <w:pStyle w:val="NormalWeb"/>
              <w:numPr>
                <w:ilvl w:val="0"/>
                <w:numId w:val="11"/>
              </w:numPr>
            </w:pPr>
            <w:r>
              <w:t xml:space="preserve">Analyze </w:t>
            </w:r>
            <w:r w:rsidRPr="006A3AF6">
              <w:t>Organizational Chart</w:t>
            </w:r>
            <w:r>
              <w:t xml:space="preserve"> </w:t>
            </w:r>
          </w:p>
          <w:p w14:paraId="2F57DC81" w14:textId="77777777" w:rsidR="00790F46" w:rsidRPr="00A02504" w:rsidRDefault="00790F46" w:rsidP="00231176">
            <w:pPr>
              <w:pStyle w:val="NormalWeb"/>
              <w:numPr>
                <w:ilvl w:val="0"/>
                <w:numId w:val="11"/>
              </w:numPr>
            </w:pPr>
            <w:r>
              <w:t>What are your site supervisor or other people onsite “teaching” you? In your description of this lesson, be sure to provide detail on a) any particular words or expressions that are frequently used and b) areas emphasized by the “teacher.” What is he/she focusing on? What might be some potential explanations for this emphasis? Are there alternate interpretations of what the “teacher” is emphasizing? What do the “teacher’s” interpretations suggest about other dynamics onsite?</w:t>
            </w:r>
          </w:p>
        </w:tc>
        <w:tc>
          <w:tcPr>
            <w:tcW w:w="4590" w:type="dxa"/>
          </w:tcPr>
          <w:p w14:paraId="58B31ADA" w14:textId="77777777" w:rsidR="00790F46" w:rsidRDefault="00790F46" w:rsidP="00231176">
            <w:pPr>
              <w:pStyle w:val="NormalWeb"/>
              <w:spacing w:before="0" w:beforeAutospacing="0" w:after="0" w:afterAutospacing="0"/>
            </w:pPr>
            <w:r>
              <w:t>Discussion</w:t>
            </w:r>
          </w:p>
          <w:p w14:paraId="6A19FCCD" w14:textId="77777777" w:rsidR="00790F46" w:rsidRDefault="00790F46" w:rsidP="00231176">
            <w:pPr>
              <w:pStyle w:val="NormalWeb"/>
              <w:numPr>
                <w:ilvl w:val="0"/>
                <w:numId w:val="12"/>
              </w:numPr>
              <w:spacing w:before="0" w:beforeAutospacing="0" w:after="0" w:afterAutospacing="0"/>
            </w:pPr>
            <w:r>
              <w:t>“getting in”: Building Rapport and Relationships</w:t>
            </w:r>
          </w:p>
          <w:p w14:paraId="02043BFD" w14:textId="77777777" w:rsidR="00790F46" w:rsidRDefault="00790F46" w:rsidP="00231176">
            <w:pPr>
              <w:pStyle w:val="NormalWeb"/>
              <w:numPr>
                <w:ilvl w:val="0"/>
                <w:numId w:val="12"/>
              </w:numPr>
              <w:spacing w:before="0" w:beforeAutospacing="0" w:after="0" w:afterAutospacing="0"/>
            </w:pPr>
            <w:r>
              <w:t>What are some common ethical problems encountered onsite?</w:t>
            </w:r>
          </w:p>
          <w:p w14:paraId="777E0185" w14:textId="77777777" w:rsidR="00790F46" w:rsidRDefault="00790F46" w:rsidP="00231176">
            <w:pPr>
              <w:pStyle w:val="NormalWeb"/>
              <w:numPr>
                <w:ilvl w:val="0"/>
                <w:numId w:val="12"/>
              </w:numPr>
              <w:spacing w:before="0" w:beforeAutospacing="0" w:after="0" w:afterAutospacing="0"/>
            </w:pPr>
            <w:r>
              <w:t>Explore what research is and what it is not</w:t>
            </w:r>
          </w:p>
          <w:p w14:paraId="380D3664" w14:textId="77777777" w:rsidR="00790F46" w:rsidRDefault="00790F46" w:rsidP="00231176">
            <w:pPr>
              <w:pStyle w:val="NormalWeb"/>
              <w:spacing w:before="0" w:beforeAutospacing="0" w:after="0" w:afterAutospacing="0"/>
              <w:rPr>
                <w:b/>
                <w:iCs/>
              </w:rPr>
            </w:pPr>
          </w:p>
          <w:p w14:paraId="6DEC7A75" w14:textId="77777777" w:rsidR="00790F46" w:rsidRPr="00DB012A" w:rsidRDefault="00790F46" w:rsidP="00231176">
            <w:pPr>
              <w:pStyle w:val="NormalWeb"/>
              <w:spacing w:before="0" w:beforeAutospacing="0" w:after="0" w:afterAutospacing="0"/>
            </w:pPr>
            <w:r w:rsidRPr="00BD6834">
              <w:rPr>
                <w:b/>
                <w:iCs/>
              </w:rPr>
              <w:t xml:space="preserve">Methods Workshop </w:t>
            </w:r>
            <w:r>
              <w:rPr>
                <w:b/>
                <w:iCs/>
              </w:rPr>
              <w:t>1</w:t>
            </w:r>
            <w:r>
              <w:rPr>
                <w:iCs/>
              </w:rPr>
              <w:t>: Understanding the Basic Principles of Ethnography, including thick description.</w:t>
            </w:r>
          </w:p>
        </w:tc>
      </w:tr>
    </w:tbl>
    <w:p w14:paraId="686F4099" w14:textId="77777777" w:rsidR="00B22910" w:rsidRDefault="00B22910">
      <w:r>
        <w:br w:type="page"/>
      </w: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45"/>
        <w:gridCol w:w="1710"/>
        <w:gridCol w:w="990"/>
        <w:gridCol w:w="5400"/>
        <w:gridCol w:w="4140"/>
      </w:tblGrid>
      <w:tr w:rsidR="00790F46" w:rsidRPr="00A02504" w14:paraId="2C4B1D4A" w14:textId="77777777" w:rsidTr="006E02C6">
        <w:trPr>
          <w:trHeight w:val="710"/>
        </w:trPr>
        <w:tc>
          <w:tcPr>
            <w:tcW w:w="1345" w:type="dxa"/>
          </w:tcPr>
          <w:p w14:paraId="0F0E2938" w14:textId="77777777" w:rsidR="00790F46" w:rsidRDefault="00790F46" w:rsidP="00231176">
            <w:pPr>
              <w:pStyle w:val="NormalWeb"/>
              <w:jc w:val="center"/>
            </w:pPr>
            <w:r w:rsidRPr="00A02504">
              <w:lastRenderedPageBreak/>
              <w:t>6</w:t>
            </w:r>
          </w:p>
          <w:p w14:paraId="2D4FF195" w14:textId="77777777" w:rsidR="00790F46" w:rsidRPr="00A02504" w:rsidRDefault="00790F46" w:rsidP="00231176">
            <w:pPr>
              <w:pStyle w:val="NormalWeb"/>
              <w:jc w:val="center"/>
            </w:pPr>
            <w:r>
              <w:t>(2/18)</w:t>
            </w:r>
          </w:p>
        </w:tc>
        <w:tc>
          <w:tcPr>
            <w:tcW w:w="1710" w:type="dxa"/>
          </w:tcPr>
          <w:p w14:paraId="6EF3A95B" w14:textId="77777777" w:rsidR="00790F46" w:rsidRPr="00A02504" w:rsidRDefault="00790F46" w:rsidP="00231176">
            <w:pPr>
              <w:pStyle w:val="ListParagraph"/>
              <w:numPr>
                <w:ilvl w:val="0"/>
                <w:numId w:val="14"/>
              </w:numPr>
            </w:pPr>
            <w:r>
              <w:t>Langton on “critical incidents”</w:t>
            </w:r>
            <w:r w:rsidR="005C485A">
              <w:t xml:space="preserve"> in Ch. 4 (posted on bb)</w:t>
            </w:r>
          </w:p>
        </w:tc>
        <w:tc>
          <w:tcPr>
            <w:tcW w:w="990" w:type="dxa"/>
          </w:tcPr>
          <w:p w14:paraId="14B50C29" w14:textId="77777777" w:rsidR="00790F46" w:rsidRDefault="00790F46" w:rsidP="00231176">
            <w:pPr>
              <w:pStyle w:val="NormalWeb"/>
              <w:tabs>
                <w:tab w:val="num" w:pos="1080"/>
              </w:tabs>
              <w:spacing w:before="0" w:beforeAutospacing="0" w:after="0" w:afterAutospacing="0"/>
            </w:pPr>
            <w:r>
              <w:t>JS3</w:t>
            </w:r>
          </w:p>
        </w:tc>
        <w:tc>
          <w:tcPr>
            <w:tcW w:w="5400" w:type="dxa"/>
          </w:tcPr>
          <w:p w14:paraId="00A03D5E" w14:textId="77777777" w:rsidR="00790F46" w:rsidRDefault="00790F46" w:rsidP="00231176">
            <w:pPr>
              <w:pStyle w:val="NormalWeb"/>
              <w:numPr>
                <w:ilvl w:val="0"/>
                <w:numId w:val="4"/>
              </w:numPr>
              <w:spacing w:before="0" w:beforeAutospacing="0" w:after="0" w:afterAutospacing="0"/>
            </w:pPr>
            <w:r w:rsidRPr="00A02504">
              <w:t>Detail at least one “critical incident”</w:t>
            </w:r>
            <w:r>
              <w:t xml:space="preserve">. </w:t>
            </w:r>
          </w:p>
          <w:p w14:paraId="1E5EE2AB" w14:textId="77777777" w:rsidR="00790F46" w:rsidRDefault="00790F46" w:rsidP="00231176">
            <w:pPr>
              <w:pStyle w:val="NormalWeb"/>
              <w:numPr>
                <w:ilvl w:val="0"/>
                <w:numId w:val="4"/>
              </w:numPr>
              <w:spacing w:before="0" w:beforeAutospacing="0" w:after="0" w:afterAutospacing="0"/>
            </w:pPr>
            <w:r>
              <w:t>At this early stage working in your site placement, what do you think is the relationship between the mission statement, what people (administration, teachers and students) say they do, and what they actually do onsite? What observations have you made onsite that help you develop this impression?</w:t>
            </w:r>
          </w:p>
        </w:tc>
        <w:tc>
          <w:tcPr>
            <w:tcW w:w="4140" w:type="dxa"/>
          </w:tcPr>
          <w:p w14:paraId="392A7158" w14:textId="77777777" w:rsidR="00790F46" w:rsidRPr="00B924E2" w:rsidRDefault="00790F46" w:rsidP="00231176">
            <w:pPr>
              <w:pStyle w:val="NormalWeb"/>
              <w:spacing w:before="0" w:beforeAutospacing="0" w:after="0" w:afterAutospacing="0"/>
              <w:rPr>
                <w:b/>
                <w:i/>
              </w:rPr>
            </w:pPr>
            <w:r w:rsidRPr="00BD6834">
              <w:rPr>
                <w:b/>
                <w:iCs/>
              </w:rPr>
              <w:t xml:space="preserve">Methods Workshop </w:t>
            </w:r>
            <w:r>
              <w:rPr>
                <w:b/>
                <w:iCs/>
              </w:rPr>
              <w:t>3</w:t>
            </w:r>
            <w:r>
              <w:rPr>
                <w:iCs/>
              </w:rPr>
              <w:t>: Interviews</w:t>
            </w:r>
          </w:p>
        </w:tc>
      </w:tr>
      <w:tr w:rsidR="00790F46" w:rsidRPr="00A02504" w14:paraId="3EE9CFAF" w14:textId="77777777" w:rsidTr="00154032">
        <w:tc>
          <w:tcPr>
            <w:tcW w:w="1345" w:type="dxa"/>
          </w:tcPr>
          <w:p w14:paraId="58AF79A5" w14:textId="77777777" w:rsidR="00790F46" w:rsidRDefault="00790F46" w:rsidP="00231176">
            <w:pPr>
              <w:pStyle w:val="NormalWeb"/>
              <w:jc w:val="center"/>
            </w:pPr>
            <w:r w:rsidRPr="00A02504">
              <w:t>7</w:t>
            </w:r>
          </w:p>
          <w:p w14:paraId="5EDAA002" w14:textId="77777777" w:rsidR="00790F46" w:rsidRPr="00A02504" w:rsidRDefault="00790F46" w:rsidP="00231176">
            <w:pPr>
              <w:pStyle w:val="NormalWeb"/>
              <w:jc w:val="center"/>
            </w:pPr>
            <w:r>
              <w:t>(2/25)</w:t>
            </w:r>
          </w:p>
        </w:tc>
        <w:tc>
          <w:tcPr>
            <w:tcW w:w="1710" w:type="dxa"/>
          </w:tcPr>
          <w:p w14:paraId="04394A3E" w14:textId="77777777" w:rsidR="00790F46" w:rsidRPr="00A02504" w:rsidRDefault="00790F46" w:rsidP="00231176">
            <w:pPr>
              <w:pStyle w:val="ListParagraph"/>
              <w:ind w:left="360"/>
            </w:pPr>
          </w:p>
        </w:tc>
        <w:tc>
          <w:tcPr>
            <w:tcW w:w="990" w:type="dxa"/>
          </w:tcPr>
          <w:p w14:paraId="24E1D403" w14:textId="77777777" w:rsidR="00790F46" w:rsidRDefault="00790F46" w:rsidP="00231176">
            <w:pPr>
              <w:pStyle w:val="NormalWeb"/>
              <w:spacing w:before="0" w:beforeAutospacing="0" w:after="0" w:afterAutospacing="0"/>
            </w:pPr>
          </w:p>
        </w:tc>
        <w:tc>
          <w:tcPr>
            <w:tcW w:w="5400" w:type="dxa"/>
          </w:tcPr>
          <w:p w14:paraId="068F465E" w14:textId="77777777" w:rsidR="00790F46" w:rsidRDefault="00790F46" w:rsidP="005C485A">
            <w:pPr>
              <w:pStyle w:val="NormalWeb"/>
              <w:spacing w:before="0" w:beforeAutospacing="0" w:after="0" w:afterAutospacing="0"/>
            </w:pPr>
          </w:p>
        </w:tc>
        <w:tc>
          <w:tcPr>
            <w:tcW w:w="4140" w:type="dxa"/>
          </w:tcPr>
          <w:p w14:paraId="418B3E5E" w14:textId="77777777" w:rsidR="00790F46" w:rsidRDefault="00790F46" w:rsidP="00231176">
            <w:pPr>
              <w:pStyle w:val="NormalWeb"/>
              <w:spacing w:before="0" w:beforeAutospacing="0" w:after="0" w:afterAutospacing="0"/>
            </w:pPr>
            <w:r>
              <w:t xml:space="preserve">We will meet in the </w:t>
            </w:r>
            <w:r w:rsidRPr="00313600">
              <w:rPr>
                <w:b/>
              </w:rPr>
              <w:t>library</w:t>
            </w:r>
            <w:r>
              <w:t xml:space="preserve"> for this session:</w:t>
            </w:r>
          </w:p>
          <w:p w14:paraId="15E47B29" w14:textId="77777777" w:rsidR="00790F46" w:rsidRDefault="00790F46" w:rsidP="00231176">
            <w:pPr>
              <w:pStyle w:val="NormalWeb"/>
              <w:numPr>
                <w:ilvl w:val="0"/>
                <w:numId w:val="12"/>
              </w:numPr>
              <w:spacing w:before="0" w:beforeAutospacing="0" w:after="0" w:afterAutospacing="0"/>
            </w:pPr>
            <w:r>
              <w:t>CITI workshop</w:t>
            </w:r>
          </w:p>
          <w:p w14:paraId="795593A8" w14:textId="77777777" w:rsidR="00790F46" w:rsidRDefault="00790F46" w:rsidP="00231176">
            <w:pPr>
              <w:pStyle w:val="NormalWeb"/>
              <w:numPr>
                <w:ilvl w:val="0"/>
                <w:numId w:val="12"/>
              </w:numPr>
              <w:spacing w:before="0" w:beforeAutospacing="0" w:after="0" w:afterAutospacing="0"/>
            </w:pPr>
            <w:r>
              <w:t xml:space="preserve">Research </w:t>
            </w:r>
            <w:r w:rsidRPr="0039244A">
              <w:rPr>
                <w:b/>
              </w:rPr>
              <w:t>ethics</w:t>
            </w:r>
            <w:r>
              <w:t xml:space="preserve">. </w:t>
            </w:r>
          </w:p>
          <w:p w14:paraId="630E83F9" w14:textId="77777777" w:rsidR="00790F46" w:rsidRPr="00B924E2" w:rsidRDefault="00790F46" w:rsidP="00231176">
            <w:pPr>
              <w:pStyle w:val="NormalWeb"/>
              <w:spacing w:before="0" w:beforeAutospacing="0" w:after="0" w:afterAutospacing="0"/>
              <w:rPr>
                <w:b/>
                <w:i/>
              </w:rPr>
            </w:pPr>
          </w:p>
        </w:tc>
      </w:tr>
    </w:tbl>
    <w:p w14:paraId="2AD13974" w14:textId="77777777" w:rsidR="00DB21ED" w:rsidRDefault="00DB21ED">
      <w:r>
        <w:br w:type="page"/>
      </w: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45"/>
        <w:gridCol w:w="1710"/>
        <w:gridCol w:w="990"/>
        <w:gridCol w:w="5400"/>
        <w:gridCol w:w="4140"/>
      </w:tblGrid>
      <w:tr w:rsidR="00DB21ED" w:rsidRPr="00A02504" w14:paraId="3A592A10" w14:textId="77777777" w:rsidTr="00DB21ED">
        <w:trPr>
          <w:trHeight w:val="3060"/>
        </w:trPr>
        <w:tc>
          <w:tcPr>
            <w:tcW w:w="1345" w:type="dxa"/>
            <w:vMerge w:val="restart"/>
          </w:tcPr>
          <w:p w14:paraId="3795D88E" w14:textId="77777777" w:rsidR="00DB21ED" w:rsidRDefault="00DB21ED" w:rsidP="005C485A">
            <w:pPr>
              <w:pStyle w:val="NormalWeb"/>
              <w:jc w:val="center"/>
            </w:pPr>
            <w:r>
              <w:lastRenderedPageBreak/>
              <w:br w:type="page"/>
            </w:r>
            <w:r w:rsidRPr="00A02504">
              <w:t>8</w:t>
            </w:r>
          </w:p>
          <w:p w14:paraId="0AA18905" w14:textId="77777777" w:rsidR="00DB21ED" w:rsidRPr="00A02504" w:rsidRDefault="00DB21ED" w:rsidP="005C485A">
            <w:pPr>
              <w:pStyle w:val="NormalWeb"/>
              <w:jc w:val="center"/>
            </w:pPr>
            <w:r>
              <w:t>(3/4)</w:t>
            </w:r>
          </w:p>
        </w:tc>
        <w:tc>
          <w:tcPr>
            <w:tcW w:w="1710" w:type="dxa"/>
            <w:vMerge w:val="restart"/>
          </w:tcPr>
          <w:p w14:paraId="72123897" w14:textId="77777777" w:rsidR="00DB21ED" w:rsidRPr="00A02504" w:rsidRDefault="00DB21ED" w:rsidP="005C485A"/>
        </w:tc>
        <w:tc>
          <w:tcPr>
            <w:tcW w:w="990" w:type="dxa"/>
            <w:vMerge w:val="restart"/>
          </w:tcPr>
          <w:p w14:paraId="4011E667" w14:textId="77777777" w:rsidR="00DB21ED" w:rsidRDefault="00DB21ED" w:rsidP="005C485A">
            <w:pPr>
              <w:pStyle w:val="NormalWeb"/>
              <w:spacing w:before="0" w:beforeAutospacing="0" w:after="0" w:afterAutospacing="0"/>
            </w:pPr>
            <w:r>
              <w:t>JS4</w:t>
            </w:r>
          </w:p>
          <w:p w14:paraId="09C0C67A" w14:textId="77777777" w:rsidR="00DB21ED" w:rsidRPr="00231176" w:rsidRDefault="00DB21ED" w:rsidP="005C485A">
            <w:pPr>
              <w:pStyle w:val="NormalWeb"/>
              <w:spacing w:before="0" w:beforeAutospacing="0" w:after="0" w:afterAutospacing="0"/>
            </w:pPr>
          </w:p>
        </w:tc>
        <w:tc>
          <w:tcPr>
            <w:tcW w:w="5400" w:type="dxa"/>
            <w:vMerge w:val="restart"/>
          </w:tcPr>
          <w:p w14:paraId="438AED9E" w14:textId="77777777" w:rsidR="00DB21ED" w:rsidRDefault="00DB21ED" w:rsidP="005C485A">
            <w:pPr>
              <w:pStyle w:val="NormalWeb"/>
              <w:numPr>
                <w:ilvl w:val="0"/>
                <w:numId w:val="14"/>
              </w:numPr>
              <w:spacing w:before="0" w:beforeAutospacing="0" w:after="0" w:afterAutospacing="0"/>
            </w:pPr>
            <w:r w:rsidRPr="00A02504">
              <w:t>Review your notes</w:t>
            </w:r>
            <w:r>
              <w:t xml:space="preserve"> on</w:t>
            </w:r>
            <w:r w:rsidRPr="00A02504">
              <w:t xml:space="preserve"> critical incidents. Identify at least two key concepts in </w:t>
            </w:r>
            <w:r>
              <w:t xml:space="preserve">these </w:t>
            </w:r>
            <w:r w:rsidRPr="00A02504">
              <w:t>incident</w:t>
            </w:r>
            <w:r>
              <w:t>s</w:t>
            </w:r>
            <w:r w:rsidRPr="00A02504">
              <w:t xml:space="preserve">. How could you </w:t>
            </w:r>
            <w:r>
              <w:t>study these concepts onsite</w:t>
            </w:r>
            <w:r w:rsidRPr="00A02504">
              <w:t>?</w:t>
            </w:r>
          </w:p>
          <w:p w14:paraId="43CAA230" w14:textId="77132B54" w:rsidR="00DB21ED" w:rsidRDefault="00DB21ED" w:rsidP="005C485A">
            <w:pPr>
              <w:pStyle w:val="NormalWeb"/>
              <w:numPr>
                <w:ilvl w:val="0"/>
                <w:numId w:val="14"/>
              </w:numPr>
              <w:spacing w:before="0" w:beforeAutospacing="0" w:after="0" w:afterAutospacing="0"/>
            </w:pPr>
            <w:r>
              <w:t xml:space="preserve">Conduct </w:t>
            </w:r>
            <w:r w:rsidR="00621682">
              <w:t xml:space="preserve">up to </w:t>
            </w:r>
            <w:r>
              <w:t>5 separate, individual, unstructured, informal, and CONFIDENTIAL interviews where you ask staff members about what they see as the most significant problem at EA. Any answer is acceptable, including those involving their specific work tasks, students, and/or the school. Be sure to ask about 1) what the staff member thinks is the cause of the problem, 2) what the staff member believes may be the consequence and/or implications of the problem. After collecting and recording your data, reflect on what relationship</w:t>
            </w:r>
            <w:r w:rsidR="00621682">
              <w:t>s</w:t>
            </w:r>
            <w:r>
              <w:t xml:space="preserve"> may exist between </w:t>
            </w:r>
            <w:r w:rsidR="00621682">
              <w:t xml:space="preserve">different respondents’ </w:t>
            </w:r>
            <w:r>
              <w:t>responses.</w:t>
            </w:r>
          </w:p>
          <w:p w14:paraId="4FBCD278" w14:textId="77777777" w:rsidR="00DB21ED" w:rsidRDefault="00DB21ED" w:rsidP="005C485A">
            <w:pPr>
              <w:pStyle w:val="NormalWeb"/>
              <w:numPr>
                <w:ilvl w:val="0"/>
                <w:numId w:val="14"/>
              </w:numPr>
              <w:spacing w:before="0" w:beforeAutospacing="0" w:after="0" w:afterAutospacing="0"/>
            </w:pPr>
            <w:r>
              <w:t>Share your preliminary ideas for research with your site supervisor. Record the feedback you receive from him/her. Based on this feedback, what potential research projects can you imagine can intervene productively on the collectively-defined problem?</w:t>
            </w:r>
          </w:p>
        </w:tc>
        <w:tc>
          <w:tcPr>
            <w:tcW w:w="4140" w:type="dxa"/>
          </w:tcPr>
          <w:p w14:paraId="19E326EE" w14:textId="77777777" w:rsidR="00DB21ED" w:rsidRPr="005C485A" w:rsidRDefault="00DB21ED" w:rsidP="00DB21ED">
            <w:pPr>
              <w:pStyle w:val="NormalWeb"/>
              <w:spacing w:before="0" w:beforeAutospacing="0" w:after="0" w:afterAutospacing="0"/>
            </w:pPr>
            <w:r w:rsidRPr="00DB21ED">
              <w:rPr>
                <w:b/>
              </w:rPr>
              <w:t>Guest Speaker</w:t>
            </w:r>
            <w:r>
              <w:t xml:space="preserve"> on Detroit Public Schools and the Latino/a community in Southwest Detroit</w:t>
            </w:r>
          </w:p>
        </w:tc>
      </w:tr>
      <w:tr w:rsidR="00DB21ED" w:rsidRPr="00A02504" w14:paraId="60E48EE5" w14:textId="77777777" w:rsidTr="00CB7E5A">
        <w:trPr>
          <w:trHeight w:val="3060"/>
        </w:trPr>
        <w:tc>
          <w:tcPr>
            <w:tcW w:w="1345" w:type="dxa"/>
            <w:vMerge/>
          </w:tcPr>
          <w:p w14:paraId="09AF8B19" w14:textId="77777777" w:rsidR="00DB21ED" w:rsidRDefault="00DB21ED" w:rsidP="005C485A">
            <w:pPr>
              <w:pStyle w:val="NormalWeb"/>
              <w:jc w:val="center"/>
            </w:pPr>
          </w:p>
        </w:tc>
        <w:tc>
          <w:tcPr>
            <w:tcW w:w="1710" w:type="dxa"/>
            <w:vMerge/>
          </w:tcPr>
          <w:p w14:paraId="2E77E50C" w14:textId="77777777" w:rsidR="00DB21ED" w:rsidRPr="00A02504" w:rsidRDefault="00DB21ED" w:rsidP="005C485A"/>
        </w:tc>
        <w:tc>
          <w:tcPr>
            <w:tcW w:w="990" w:type="dxa"/>
            <w:vMerge/>
          </w:tcPr>
          <w:p w14:paraId="489AC238" w14:textId="77777777" w:rsidR="00DB21ED" w:rsidRDefault="00DB21ED" w:rsidP="005C485A">
            <w:pPr>
              <w:pStyle w:val="NormalWeb"/>
              <w:spacing w:before="0" w:beforeAutospacing="0" w:after="0" w:afterAutospacing="0"/>
            </w:pPr>
          </w:p>
        </w:tc>
        <w:tc>
          <w:tcPr>
            <w:tcW w:w="5400" w:type="dxa"/>
            <w:vMerge/>
          </w:tcPr>
          <w:p w14:paraId="7419B568" w14:textId="77777777" w:rsidR="00DB21ED" w:rsidRPr="00A02504" w:rsidRDefault="00DB21ED" w:rsidP="005C485A">
            <w:pPr>
              <w:pStyle w:val="NormalWeb"/>
              <w:numPr>
                <w:ilvl w:val="0"/>
                <w:numId w:val="14"/>
              </w:numPr>
              <w:spacing w:before="0" w:beforeAutospacing="0" w:after="0" w:afterAutospacing="0"/>
            </w:pPr>
          </w:p>
        </w:tc>
        <w:tc>
          <w:tcPr>
            <w:tcW w:w="4140" w:type="dxa"/>
          </w:tcPr>
          <w:p w14:paraId="19515989" w14:textId="77777777" w:rsidR="00DB21ED" w:rsidRPr="005C485A" w:rsidRDefault="00DB21ED" w:rsidP="005C485A">
            <w:pPr>
              <w:pStyle w:val="NormalWeb"/>
              <w:spacing w:before="0" w:beforeAutospacing="0" w:after="0" w:afterAutospacing="0"/>
            </w:pPr>
            <w:r w:rsidRPr="005C485A">
              <w:t>Developing the Research Question</w:t>
            </w:r>
          </w:p>
        </w:tc>
      </w:tr>
      <w:tr w:rsidR="001F35EC" w:rsidRPr="00A02504" w14:paraId="549DCB9E" w14:textId="77777777" w:rsidTr="0030318B">
        <w:trPr>
          <w:trHeight w:val="332"/>
        </w:trPr>
        <w:tc>
          <w:tcPr>
            <w:tcW w:w="1345" w:type="dxa"/>
            <w:vMerge w:val="restart"/>
          </w:tcPr>
          <w:p w14:paraId="3B4AD4E3" w14:textId="77777777" w:rsidR="001F35EC" w:rsidRDefault="001F35EC" w:rsidP="005C485A">
            <w:pPr>
              <w:pStyle w:val="NormalWeb"/>
              <w:jc w:val="center"/>
            </w:pPr>
            <w:r>
              <w:br w:type="page"/>
              <w:t>9</w:t>
            </w:r>
          </w:p>
          <w:p w14:paraId="40D5DF4F" w14:textId="77777777" w:rsidR="001F35EC" w:rsidRDefault="001F35EC" w:rsidP="005C485A">
            <w:pPr>
              <w:pStyle w:val="NormalWeb"/>
              <w:jc w:val="center"/>
            </w:pPr>
          </w:p>
        </w:tc>
        <w:tc>
          <w:tcPr>
            <w:tcW w:w="1710" w:type="dxa"/>
          </w:tcPr>
          <w:p w14:paraId="67E4A12E" w14:textId="77777777" w:rsidR="001F35EC" w:rsidRDefault="001F35EC" w:rsidP="005C485A">
            <w:pPr>
              <w:pStyle w:val="ListParagraph"/>
              <w:ind w:left="360"/>
            </w:pPr>
            <w:r>
              <w:t>(3/9 – 3/10)</w:t>
            </w:r>
          </w:p>
        </w:tc>
        <w:tc>
          <w:tcPr>
            <w:tcW w:w="990" w:type="dxa"/>
          </w:tcPr>
          <w:p w14:paraId="4908467D" w14:textId="77777777" w:rsidR="001F35EC" w:rsidRDefault="001F35EC" w:rsidP="005C485A">
            <w:pPr>
              <w:pStyle w:val="NormalWeb"/>
            </w:pPr>
            <w:r>
              <w:t>Meet</w:t>
            </w:r>
          </w:p>
        </w:tc>
        <w:tc>
          <w:tcPr>
            <w:tcW w:w="9540" w:type="dxa"/>
            <w:gridSpan w:val="2"/>
          </w:tcPr>
          <w:p w14:paraId="5D850F03" w14:textId="77777777" w:rsidR="001F35EC" w:rsidRDefault="001F35EC" w:rsidP="005E60D7">
            <w:pPr>
              <w:pStyle w:val="NormalWeb"/>
              <w:spacing w:before="0" w:beforeAutospacing="0" w:after="0" w:afterAutospacing="0"/>
              <w:rPr>
                <w:iCs/>
              </w:rPr>
            </w:pPr>
            <w:r>
              <w:t>One-on-one meetings with instructor about research question and method.</w:t>
            </w:r>
          </w:p>
        </w:tc>
      </w:tr>
      <w:tr w:rsidR="008E0C1C" w:rsidRPr="00A02504" w14:paraId="7A773EBB" w14:textId="77777777" w:rsidTr="008E0C1C">
        <w:trPr>
          <w:trHeight w:val="935"/>
        </w:trPr>
        <w:tc>
          <w:tcPr>
            <w:tcW w:w="1345" w:type="dxa"/>
            <w:vMerge/>
          </w:tcPr>
          <w:p w14:paraId="44994AF5" w14:textId="77777777" w:rsidR="008E0C1C" w:rsidRPr="00A02504" w:rsidRDefault="008E0C1C" w:rsidP="00DB21ED">
            <w:pPr>
              <w:pStyle w:val="NormalWeb"/>
              <w:jc w:val="center"/>
            </w:pPr>
          </w:p>
        </w:tc>
        <w:tc>
          <w:tcPr>
            <w:tcW w:w="1710" w:type="dxa"/>
          </w:tcPr>
          <w:p w14:paraId="47DD7BAF" w14:textId="77777777" w:rsidR="008E0C1C" w:rsidRPr="00A02504" w:rsidRDefault="005E60D7" w:rsidP="00DB21ED">
            <w:pPr>
              <w:pStyle w:val="ListParagraph"/>
              <w:ind w:left="360"/>
            </w:pPr>
            <w:r>
              <w:t>(3/11)</w:t>
            </w:r>
          </w:p>
        </w:tc>
        <w:tc>
          <w:tcPr>
            <w:tcW w:w="990" w:type="dxa"/>
          </w:tcPr>
          <w:p w14:paraId="16DECAE2" w14:textId="77777777" w:rsidR="008E0C1C" w:rsidRDefault="008E0C1C" w:rsidP="00DB21ED">
            <w:pPr>
              <w:pStyle w:val="NormalWeb"/>
            </w:pPr>
          </w:p>
        </w:tc>
        <w:tc>
          <w:tcPr>
            <w:tcW w:w="5400" w:type="dxa"/>
          </w:tcPr>
          <w:p w14:paraId="7C19FF90" w14:textId="77777777" w:rsidR="008E0C1C" w:rsidRDefault="008E0C1C" w:rsidP="00DB21ED">
            <w:pPr>
              <w:pStyle w:val="NormalWeb"/>
            </w:pPr>
          </w:p>
        </w:tc>
        <w:tc>
          <w:tcPr>
            <w:tcW w:w="4140" w:type="dxa"/>
          </w:tcPr>
          <w:p w14:paraId="0C6E31C0" w14:textId="77777777" w:rsidR="008E0C1C" w:rsidRPr="00B924E2" w:rsidRDefault="005E60D7" w:rsidP="00DB21ED">
            <w:pPr>
              <w:pStyle w:val="NormalWeb"/>
              <w:spacing w:before="0" w:beforeAutospacing="0" w:after="0" w:afterAutospacing="0"/>
              <w:rPr>
                <w:b/>
                <w:i/>
              </w:rPr>
            </w:pPr>
            <w:r>
              <w:rPr>
                <w:iCs/>
              </w:rPr>
              <w:t>We will meet at the Escuela for this session to review our preliminary findings and discuss ideas for research and other projects.</w:t>
            </w:r>
          </w:p>
        </w:tc>
      </w:tr>
      <w:tr w:rsidR="00DB21ED" w:rsidRPr="00A02504" w14:paraId="39635633" w14:textId="77777777" w:rsidTr="00B22910">
        <w:trPr>
          <w:trHeight w:val="827"/>
        </w:trPr>
        <w:tc>
          <w:tcPr>
            <w:tcW w:w="1345" w:type="dxa"/>
          </w:tcPr>
          <w:p w14:paraId="4BAE7DAD" w14:textId="77777777" w:rsidR="001F35EC" w:rsidRPr="00A02504" w:rsidRDefault="00DB21ED" w:rsidP="001F35EC">
            <w:pPr>
              <w:pStyle w:val="NormalWeb"/>
              <w:jc w:val="center"/>
              <w:rPr>
                <w:bCs/>
              </w:rPr>
            </w:pPr>
            <w:r w:rsidRPr="00A02504">
              <w:rPr>
                <w:bCs/>
              </w:rPr>
              <w:t xml:space="preserve">10 </w:t>
            </w:r>
          </w:p>
        </w:tc>
        <w:tc>
          <w:tcPr>
            <w:tcW w:w="12240" w:type="dxa"/>
            <w:gridSpan w:val="4"/>
            <w:vAlign w:val="center"/>
          </w:tcPr>
          <w:p w14:paraId="00182580" w14:textId="77777777" w:rsidR="00DB21ED" w:rsidRDefault="00DB21ED" w:rsidP="00DB21ED">
            <w:pPr>
              <w:pStyle w:val="NormalWeb"/>
              <w:jc w:val="center"/>
              <w:rPr>
                <w:b/>
                <w:iCs/>
              </w:rPr>
            </w:pPr>
            <w:r w:rsidRPr="00A02504">
              <w:rPr>
                <w:b/>
                <w:bCs/>
                <w:i/>
              </w:rPr>
              <w:t>SPRING BREAK: NO CLASSES</w:t>
            </w:r>
          </w:p>
        </w:tc>
      </w:tr>
      <w:tr w:rsidR="008E0C1C" w:rsidRPr="00A02504" w14:paraId="5A1D86A6" w14:textId="77777777" w:rsidTr="00CF063F">
        <w:trPr>
          <w:trHeight w:val="562"/>
        </w:trPr>
        <w:tc>
          <w:tcPr>
            <w:tcW w:w="1345" w:type="dxa"/>
          </w:tcPr>
          <w:p w14:paraId="32EEACEF" w14:textId="77777777" w:rsidR="008E0C1C" w:rsidRDefault="008E0C1C" w:rsidP="008E0C1C">
            <w:pPr>
              <w:pStyle w:val="NormalWeb"/>
              <w:spacing w:before="0" w:beforeAutospacing="0" w:after="0" w:afterAutospacing="0"/>
              <w:jc w:val="center"/>
            </w:pPr>
            <w:r>
              <w:lastRenderedPageBreak/>
              <w:br w:type="page"/>
            </w:r>
            <w:r w:rsidRPr="00A02504">
              <w:t>11</w:t>
            </w:r>
          </w:p>
          <w:p w14:paraId="003F6BFA" w14:textId="77777777" w:rsidR="000F6B76" w:rsidRDefault="000F6B76" w:rsidP="008E0C1C">
            <w:pPr>
              <w:pStyle w:val="NormalWeb"/>
              <w:spacing w:before="0" w:beforeAutospacing="0" w:after="0" w:afterAutospacing="0"/>
              <w:jc w:val="center"/>
            </w:pPr>
          </w:p>
          <w:p w14:paraId="096D1C1A" w14:textId="6D31D5C2" w:rsidR="008E0C1C" w:rsidRPr="00A02504" w:rsidRDefault="000F6B76" w:rsidP="008E0C1C">
            <w:pPr>
              <w:pStyle w:val="NormalWeb"/>
              <w:spacing w:before="0" w:beforeAutospacing="0" w:after="0" w:afterAutospacing="0"/>
              <w:jc w:val="center"/>
            </w:pPr>
            <w:r>
              <w:t>(3/25)</w:t>
            </w:r>
          </w:p>
        </w:tc>
        <w:tc>
          <w:tcPr>
            <w:tcW w:w="1710" w:type="dxa"/>
          </w:tcPr>
          <w:p w14:paraId="39DBCBAA" w14:textId="77777777" w:rsidR="008E0C1C" w:rsidRPr="00A02504" w:rsidRDefault="008E0C1C" w:rsidP="008E0C1C">
            <w:pPr>
              <w:jc w:val="center"/>
            </w:pPr>
          </w:p>
        </w:tc>
        <w:tc>
          <w:tcPr>
            <w:tcW w:w="990" w:type="dxa"/>
          </w:tcPr>
          <w:p w14:paraId="402117C4" w14:textId="77777777" w:rsidR="008E0C1C" w:rsidRPr="00231176" w:rsidRDefault="008E0C1C" w:rsidP="008E0C1C">
            <w:pPr>
              <w:pStyle w:val="NormalWeb"/>
            </w:pPr>
            <w:r w:rsidRPr="00231176">
              <w:t>PAPER</w:t>
            </w:r>
          </w:p>
        </w:tc>
        <w:tc>
          <w:tcPr>
            <w:tcW w:w="5400" w:type="dxa"/>
          </w:tcPr>
          <w:p w14:paraId="5099A054" w14:textId="77777777" w:rsidR="008E0C1C" w:rsidRDefault="008E0C1C" w:rsidP="008E0C1C">
            <w:pPr>
              <w:pStyle w:val="NormalWeb"/>
            </w:pPr>
            <w:r>
              <w:t>Research Question and Methodology (including appendices for questionnaires and/or interview guides)</w:t>
            </w:r>
          </w:p>
          <w:p w14:paraId="30A8A676" w14:textId="77777777" w:rsidR="008E0C1C" w:rsidRDefault="008E0C1C" w:rsidP="008E0C1C">
            <w:pPr>
              <w:pStyle w:val="NormalWeb"/>
            </w:pPr>
          </w:p>
        </w:tc>
        <w:tc>
          <w:tcPr>
            <w:tcW w:w="4140" w:type="dxa"/>
          </w:tcPr>
          <w:p w14:paraId="5106BE94" w14:textId="77777777" w:rsidR="001F35EC" w:rsidRDefault="001F35EC" w:rsidP="008E0C1C">
            <w:pPr>
              <w:pStyle w:val="NormalWeb"/>
              <w:spacing w:before="0" w:beforeAutospacing="0" w:after="0" w:afterAutospacing="0"/>
              <w:rPr>
                <w:iCs/>
              </w:rPr>
            </w:pPr>
            <w:r>
              <w:rPr>
                <w:iCs/>
              </w:rPr>
              <w:t>We will not meet in our classroom for this session. Instead, s</w:t>
            </w:r>
            <w:r w:rsidRPr="001F35EC">
              <w:rPr>
                <w:iCs/>
              </w:rPr>
              <w:t xml:space="preserve">tudents should use </w:t>
            </w:r>
            <w:r>
              <w:rPr>
                <w:iCs/>
              </w:rPr>
              <w:t xml:space="preserve">this time to </w:t>
            </w:r>
          </w:p>
          <w:p w14:paraId="0ACA1912" w14:textId="77777777" w:rsidR="001F35EC" w:rsidRDefault="001F35EC" w:rsidP="001F35EC">
            <w:pPr>
              <w:pStyle w:val="NormalWeb"/>
              <w:numPr>
                <w:ilvl w:val="0"/>
                <w:numId w:val="35"/>
              </w:numPr>
              <w:spacing w:before="0" w:beforeAutospacing="0" w:after="0" w:afterAutospacing="0"/>
              <w:rPr>
                <w:iCs/>
              </w:rPr>
            </w:pPr>
            <w:r>
              <w:rPr>
                <w:iCs/>
              </w:rPr>
              <w:t>Review materials posted online to guide you in developing your research question and methodology,</w:t>
            </w:r>
          </w:p>
          <w:p w14:paraId="06309133" w14:textId="77777777" w:rsidR="001F35EC" w:rsidRDefault="001F35EC" w:rsidP="001F35EC">
            <w:pPr>
              <w:pStyle w:val="NormalWeb"/>
              <w:numPr>
                <w:ilvl w:val="0"/>
                <w:numId w:val="35"/>
              </w:numPr>
              <w:spacing w:before="0" w:beforeAutospacing="0" w:after="0" w:afterAutospacing="0"/>
              <w:rPr>
                <w:iCs/>
              </w:rPr>
            </w:pPr>
            <w:r>
              <w:rPr>
                <w:iCs/>
              </w:rPr>
              <w:t>To review relevant literature in the library and develop a sense of the scholarship on your research question,</w:t>
            </w:r>
          </w:p>
          <w:p w14:paraId="103EF3D9" w14:textId="77777777" w:rsidR="008E0C1C" w:rsidRPr="001F35EC" w:rsidRDefault="001F35EC" w:rsidP="001F35EC">
            <w:pPr>
              <w:pStyle w:val="NormalWeb"/>
              <w:numPr>
                <w:ilvl w:val="0"/>
                <w:numId w:val="35"/>
              </w:numPr>
              <w:spacing w:before="0" w:beforeAutospacing="0" w:after="0" w:afterAutospacing="0"/>
              <w:rPr>
                <w:iCs/>
              </w:rPr>
            </w:pPr>
            <w:r>
              <w:rPr>
                <w:iCs/>
              </w:rPr>
              <w:t>To work on data collection and analysis.</w:t>
            </w:r>
          </w:p>
        </w:tc>
      </w:tr>
      <w:tr w:rsidR="001F35EC" w:rsidRPr="001F35EC" w14:paraId="26213619" w14:textId="77777777" w:rsidTr="00C375DB">
        <w:trPr>
          <w:trHeight w:val="575"/>
        </w:trPr>
        <w:tc>
          <w:tcPr>
            <w:tcW w:w="1345" w:type="dxa"/>
          </w:tcPr>
          <w:p w14:paraId="39C37EB3" w14:textId="77777777" w:rsidR="001F35EC" w:rsidRDefault="001F35EC" w:rsidP="001F35EC">
            <w:pPr>
              <w:pStyle w:val="NormalWeb"/>
              <w:spacing w:before="0" w:beforeAutospacing="0" w:after="0" w:afterAutospacing="0"/>
              <w:rPr>
                <w:b/>
                <w:i/>
                <w:sz w:val="28"/>
                <w:szCs w:val="28"/>
              </w:rPr>
            </w:pPr>
          </w:p>
          <w:p w14:paraId="1BE05E30" w14:textId="77777777" w:rsidR="001F35EC" w:rsidRPr="001F35EC" w:rsidRDefault="001F35EC" w:rsidP="001F35EC">
            <w:pPr>
              <w:pStyle w:val="NormalWeb"/>
              <w:spacing w:before="0" w:beforeAutospacing="0" w:after="0" w:afterAutospacing="0"/>
              <w:jc w:val="center"/>
              <w:rPr>
                <w:b/>
                <w:i/>
                <w:sz w:val="28"/>
                <w:szCs w:val="28"/>
              </w:rPr>
            </w:pPr>
            <w:r w:rsidRPr="001F35EC">
              <w:rPr>
                <w:b/>
                <w:i/>
                <w:sz w:val="28"/>
                <w:szCs w:val="28"/>
              </w:rPr>
              <w:t>3/29</w:t>
            </w:r>
          </w:p>
        </w:tc>
        <w:tc>
          <w:tcPr>
            <w:tcW w:w="12240" w:type="dxa"/>
            <w:gridSpan w:val="4"/>
          </w:tcPr>
          <w:p w14:paraId="098A2405" w14:textId="77777777" w:rsidR="001F35EC" w:rsidRDefault="001F35EC" w:rsidP="001F35EC">
            <w:pPr>
              <w:pStyle w:val="NormalWeb"/>
              <w:spacing w:before="0" w:beforeAutospacing="0" w:after="0" w:afterAutospacing="0"/>
              <w:jc w:val="center"/>
              <w:rPr>
                <w:b/>
                <w:i/>
                <w:sz w:val="28"/>
                <w:szCs w:val="28"/>
              </w:rPr>
            </w:pPr>
          </w:p>
          <w:p w14:paraId="1394795C" w14:textId="77777777" w:rsidR="001F35EC" w:rsidRDefault="001F35EC" w:rsidP="001F35EC">
            <w:pPr>
              <w:pStyle w:val="NormalWeb"/>
              <w:spacing w:before="0" w:beforeAutospacing="0" w:after="0" w:afterAutospacing="0"/>
              <w:jc w:val="center"/>
              <w:rPr>
                <w:b/>
                <w:i/>
                <w:sz w:val="28"/>
                <w:szCs w:val="28"/>
              </w:rPr>
            </w:pPr>
            <w:r w:rsidRPr="001F35EC">
              <w:rPr>
                <w:b/>
                <w:i/>
                <w:sz w:val="28"/>
                <w:szCs w:val="28"/>
              </w:rPr>
              <w:t>Last Day to Withdraw</w:t>
            </w:r>
          </w:p>
          <w:p w14:paraId="420071F9" w14:textId="77777777" w:rsidR="001F35EC" w:rsidRPr="001F35EC" w:rsidRDefault="001F35EC" w:rsidP="001F35EC">
            <w:pPr>
              <w:pStyle w:val="NormalWeb"/>
              <w:spacing w:before="0" w:beforeAutospacing="0" w:after="0" w:afterAutospacing="0"/>
              <w:jc w:val="center"/>
              <w:rPr>
                <w:b/>
                <w:i/>
                <w:iCs/>
                <w:sz w:val="28"/>
                <w:szCs w:val="28"/>
              </w:rPr>
            </w:pPr>
          </w:p>
        </w:tc>
      </w:tr>
      <w:tr w:rsidR="008E0C1C" w:rsidRPr="00A02504" w14:paraId="1356646C" w14:textId="77777777" w:rsidTr="008E0C1C">
        <w:trPr>
          <w:trHeight w:val="575"/>
        </w:trPr>
        <w:tc>
          <w:tcPr>
            <w:tcW w:w="1345" w:type="dxa"/>
          </w:tcPr>
          <w:p w14:paraId="63253259" w14:textId="77777777" w:rsidR="008E0C1C" w:rsidRDefault="008E0C1C" w:rsidP="008E0C1C">
            <w:pPr>
              <w:pStyle w:val="NormalWeb"/>
              <w:spacing w:before="0" w:beforeAutospacing="0" w:after="0" w:afterAutospacing="0"/>
              <w:jc w:val="center"/>
            </w:pPr>
            <w:r>
              <w:br w:type="page"/>
            </w:r>
            <w:r w:rsidRPr="00A02504">
              <w:t xml:space="preserve">12 </w:t>
            </w:r>
          </w:p>
          <w:p w14:paraId="2509754C" w14:textId="77777777" w:rsidR="008E0C1C" w:rsidRDefault="008E0C1C" w:rsidP="008E0C1C">
            <w:pPr>
              <w:pStyle w:val="NormalWeb"/>
              <w:spacing w:before="0" w:beforeAutospacing="0" w:after="0" w:afterAutospacing="0"/>
              <w:jc w:val="center"/>
            </w:pPr>
          </w:p>
          <w:p w14:paraId="76E5ACD6" w14:textId="77777777" w:rsidR="008E0C1C" w:rsidRPr="00A02504" w:rsidRDefault="008E0C1C" w:rsidP="008E0C1C">
            <w:pPr>
              <w:pStyle w:val="NormalWeb"/>
              <w:spacing w:before="0" w:beforeAutospacing="0" w:after="0" w:afterAutospacing="0"/>
              <w:jc w:val="center"/>
            </w:pPr>
            <w:r>
              <w:t>(4/1)</w:t>
            </w:r>
          </w:p>
        </w:tc>
        <w:tc>
          <w:tcPr>
            <w:tcW w:w="1710" w:type="dxa"/>
          </w:tcPr>
          <w:p w14:paraId="642491D7" w14:textId="76896638" w:rsidR="008E0C1C" w:rsidRPr="00A02504" w:rsidRDefault="00096830" w:rsidP="008E0C1C">
            <w:r>
              <w:t>Meet in 3339 FAB</w:t>
            </w:r>
          </w:p>
        </w:tc>
        <w:tc>
          <w:tcPr>
            <w:tcW w:w="990" w:type="dxa"/>
          </w:tcPr>
          <w:p w14:paraId="69FBC7EF" w14:textId="77777777" w:rsidR="008E0C1C" w:rsidRPr="00231176" w:rsidRDefault="008E0C1C" w:rsidP="008E0C1C">
            <w:pPr>
              <w:pStyle w:val="NormalWeb"/>
            </w:pPr>
          </w:p>
        </w:tc>
        <w:tc>
          <w:tcPr>
            <w:tcW w:w="5400" w:type="dxa"/>
          </w:tcPr>
          <w:p w14:paraId="7B320C10" w14:textId="77777777" w:rsidR="008E0C1C" w:rsidRPr="00386FB1" w:rsidRDefault="008E0C1C" w:rsidP="008E0C1C">
            <w:pPr>
              <w:pStyle w:val="NormalWeb"/>
              <w:rPr>
                <w:b/>
              </w:rPr>
            </w:pPr>
          </w:p>
        </w:tc>
        <w:tc>
          <w:tcPr>
            <w:tcW w:w="4140" w:type="dxa"/>
          </w:tcPr>
          <w:p w14:paraId="4A05C5C3" w14:textId="77777777" w:rsidR="001F35EC" w:rsidRDefault="001F35EC" w:rsidP="001F35EC">
            <w:pPr>
              <w:pStyle w:val="NormalWeb"/>
              <w:spacing w:before="0" w:beforeAutospacing="0" w:after="0" w:afterAutospacing="0"/>
              <w:rPr>
                <w:b/>
                <w:iCs/>
              </w:rPr>
            </w:pPr>
            <w:r>
              <w:rPr>
                <w:iCs/>
              </w:rPr>
              <w:t xml:space="preserve">Coding and </w:t>
            </w:r>
            <w:r w:rsidRPr="00BD6834">
              <w:rPr>
                <w:iCs/>
              </w:rPr>
              <w:t>Analyzing Your Notes</w:t>
            </w:r>
          </w:p>
          <w:p w14:paraId="5A809EBB" w14:textId="77777777" w:rsidR="008E0C1C" w:rsidRPr="00BD6834" w:rsidRDefault="008E0C1C" w:rsidP="008E0C1C">
            <w:pPr>
              <w:pStyle w:val="NormalWeb"/>
              <w:spacing w:before="0" w:beforeAutospacing="0" w:after="0" w:afterAutospacing="0"/>
              <w:rPr>
                <w:iCs/>
              </w:rPr>
            </w:pPr>
          </w:p>
        </w:tc>
      </w:tr>
      <w:tr w:rsidR="008E0C1C" w:rsidRPr="00A02504" w14:paraId="0301251D" w14:textId="77777777" w:rsidTr="00DB21ED">
        <w:tc>
          <w:tcPr>
            <w:tcW w:w="1345" w:type="dxa"/>
          </w:tcPr>
          <w:p w14:paraId="745739B4" w14:textId="77777777" w:rsidR="008E0C1C" w:rsidRDefault="008E0C1C" w:rsidP="008E0C1C">
            <w:pPr>
              <w:pStyle w:val="NormalWeb"/>
              <w:jc w:val="center"/>
            </w:pPr>
            <w:r w:rsidRPr="00A02504">
              <w:t>13</w:t>
            </w:r>
          </w:p>
          <w:p w14:paraId="514DB09E" w14:textId="77777777" w:rsidR="008E0C1C" w:rsidRPr="00A02504" w:rsidRDefault="008E0C1C" w:rsidP="008E0C1C">
            <w:pPr>
              <w:pStyle w:val="NormalWeb"/>
              <w:jc w:val="center"/>
              <w:rPr>
                <w:bCs/>
              </w:rPr>
            </w:pPr>
            <w:r>
              <w:t>(4/8)</w:t>
            </w:r>
          </w:p>
        </w:tc>
        <w:tc>
          <w:tcPr>
            <w:tcW w:w="1710" w:type="dxa"/>
          </w:tcPr>
          <w:p w14:paraId="2C7D6B8D" w14:textId="37BDDB56" w:rsidR="008E0C1C" w:rsidRPr="00A02504" w:rsidRDefault="00096830" w:rsidP="008E0C1C">
            <w:r>
              <w:t>Meet in 3339 FAB</w:t>
            </w:r>
          </w:p>
        </w:tc>
        <w:tc>
          <w:tcPr>
            <w:tcW w:w="990" w:type="dxa"/>
          </w:tcPr>
          <w:p w14:paraId="6293C501" w14:textId="77777777" w:rsidR="008E0C1C" w:rsidRDefault="008E0C1C" w:rsidP="008E0C1C">
            <w:pPr>
              <w:pStyle w:val="NormalWeb"/>
              <w:rPr>
                <w:iCs/>
              </w:rPr>
            </w:pPr>
            <w:r>
              <w:rPr>
                <w:iCs/>
              </w:rPr>
              <w:t>JS 5</w:t>
            </w:r>
          </w:p>
        </w:tc>
        <w:tc>
          <w:tcPr>
            <w:tcW w:w="5400" w:type="dxa"/>
          </w:tcPr>
          <w:p w14:paraId="59F9ADD3" w14:textId="77777777" w:rsidR="008E0C1C" w:rsidRPr="00DB21ED" w:rsidRDefault="008E0C1C" w:rsidP="008E0C1C">
            <w:pPr>
              <w:pStyle w:val="NormalWeb"/>
              <w:numPr>
                <w:ilvl w:val="0"/>
                <w:numId w:val="31"/>
              </w:numPr>
            </w:pPr>
            <w:r w:rsidRPr="009D46B1">
              <w:rPr>
                <w:iCs/>
              </w:rPr>
              <w:t>Attempt to develop at least one (2) additional analytic notes (see Bernard</w:t>
            </w:r>
            <w:r>
              <w:rPr>
                <w:iCs/>
              </w:rPr>
              <w:t>, posted online to bb).</w:t>
            </w:r>
          </w:p>
          <w:p w14:paraId="5A8E5829" w14:textId="77777777" w:rsidR="008E0C1C" w:rsidRDefault="008E0C1C" w:rsidP="008E0C1C">
            <w:pPr>
              <w:pStyle w:val="NormalWeb"/>
              <w:numPr>
                <w:ilvl w:val="0"/>
                <w:numId w:val="31"/>
              </w:numPr>
            </w:pPr>
            <w:r w:rsidRPr="00DB21ED">
              <w:rPr>
                <w:iCs/>
              </w:rPr>
              <w:t>Demonstrate an additional three (3) analytic memos based on recoding your notes from weeks 9-11.</w:t>
            </w:r>
          </w:p>
          <w:p w14:paraId="21D8F4F0" w14:textId="77777777" w:rsidR="008E0C1C" w:rsidRPr="00DB21ED" w:rsidRDefault="008E0C1C" w:rsidP="008E0C1C">
            <w:pPr>
              <w:pStyle w:val="NormalWeb"/>
              <w:numPr>
                <w:ilvl w:val="0"/>
                <w:numId w:val="31"/>
              </w:numPr>
            </w:pPr>
            <w:r w:rsidRPr="00DB21ED">
              <w:rPr>
                <w:iCs/>
              </w:rPr>
              <w:t>Review the data you collected thus far. How does it help you answer your research question? Refine areas in which you need to collect data to complete your project.</w:t>
            </w:r>
          </w:p>
        </w:tc>
        <w:tc>
          <w:tcPr>
            <w:tcW w:w="4140" w:type="dxa"/>
          </w:tcPr>
          <w:p w14:paraId="1B395F13" w14:textId="77777777" w:rsidR="008E0C1C" w:rsidRPr="00BD6834" w:rsidRDefault="008E0C1C" w:rsidP="008E0C1C">
            <w:pPr>
              <w:pStyle w:val="NormalWeb"/>
              <w:spacing w:before="0" w:beforeAutospacing="0" w:after="0" w:afterAutospacing="0"/>
              <w:rPr>
                <w:iCs/>
              </w:rPr>
            </w:pPr>
            <w:r>
              <w:rPr>
                <w:iCs/>
              </w:rPr>
              <w:t>Discussion: Data and Initial Findings</w:t>
            </w:r>
          </w:p>
        </w:tc>
      </w:tr>
      <w:tr w:rsidR="008E0C1C" w:rsidRPr="00A02504" w14:paraId="44CECD61" w14:textId="77777777" w:rsidTr="00DB21ED">
        <w:trPr>
          <w:trHeight w:val="350"/>
        </w:trPr>
        <w:tc>
          <w:tcPr>
            <w:tcW w:w="1345" w:type="dxa"/>
          </w:tcPr>
          <w:p w14:paraId="3A46D627" w14:textId="65229924" w:rsidR="008E0C1C" w:rsidRDefault="00096830" w:rsidP="008E0C1C">
            <w:pPr>
              <w:pStyle w:val="NormalWeb"/>
              <w:jc w:val="center"/>
            </w:pPr>
            <w:r>
              <w:t>14</w:t>
            </w:r>
          </w:p>
          <w:p w14:paraId="4A926032" w14:textId="77777777" w:rsidR="008E0C1C" w:rsidRPr="00A02504" w:rsidRDefault="008E0C1C" w:rsidP="008E0C1C">
            <w:pPr>
              <w:pStyle w:val="NormalWeb"/>
              <w:jc w:val="center"/>
            </w:pPr>
            <w:r>
              <w:t>(4/15)</w:t>
            </w:r>
          </w:p>
        </w:tc>
        <w:tc>
          <w:tcPr>
            <w:tcW w:w="1710" w:type="dxa"/>
          </w:tcPr>
          <w:p w14:paraId="6C8149AF" w14:textId="09943FB9" w:rsidR="008E0C1C" w:rsidRPr="00A02504" w:rsidRDefault="00096830" w:rsidP="008E0C1C">
            <w:r>
              <w:t>Meet in Library</w:t>
            </w:r>
          </w:p>
        </w:tc>
        <w:tc>
          <w:tcPr>
            <w:tcW w:w="990" w:type="dxa"/>
          </w:tcPr>
          <w:p w14:paraId="36F4B184" w14:textId="205FF869" w:rsidR="008E0C1C" w:rsidRPr="00A02504" w:rsidRDefault="00096830" w:rsidP="008E0C1C">
            <w:pPr>
              <w:pStyle w:val="NormalWeb"/>
              <w:rPr>
                <w:b/>
              </w:rPr>
            </w:pPr>
            <w:r>
              <w:rPr>
                <w:iCs/>
              </w:rPr>
              <w:t>JS 6</w:t>
            </w:r>
          </w:p>
        </w:tc>
        <w:tc>
          <w:tcPr>
            <w:tcW w:w="5400" w:type="dxa"/>
          </w:tcPr>
          <w:p w14:paraId="644AE101" w14:textId="550514E0" w:rsidR="008E0C1C" w:rsidRPr="00A02504" w:rsidRDefault="00096830" w:rsidP="008E0C1C">
            <w:pPr>
              <w:pStyle w:val="NormalWeb"/>
              <w:rPr>
                <w:b/>
              </w:rPr>
            </w:pPr>
            <w:r>
              <w:t xml:space="preserve">Develop at least 5 slides that address: 1) your research question, 2) your methods, 3) at least three (3) important (albeit preliminary) findings, 4) your </w:t>
            </w:r>
            <w:r>
              <w:lastRenderedPageBreak/>
              <w:t>conclusions, 5) contact information. Share them with your group in class.</w:t>
            </w:r>
          </w:p>
        </w:tc>
        <w:tc>
          <w:tcPr>
            <w:tcW w:w="4140" w:type="dxa"/>
          </w:tcPr>
          <w:p w14:paraId="34180378" w14:textId="4C14C11E" w:rsidR="00096830" w:rsidRDefault="00096830" w:rsidP="008E0C1C">
            <w:pPr>
              <w:pStyle w:val="NormalWeb"/>
            </w:pPr>
            <w:r>
              <w:lastRenderedPageBreak/>
              <w:t>Working session: posters</w:t>
            </w:r>
          </w:p>
          <w:p w14:paraId="27A6CB37" w14:textId="77777777" w:rsidR="008E0C1C" w:rsidRPr="00A02504" w:rsidRDefault="008E0C1C" w:rsidP="008E0C1C">
            <w:pPr>
              <w:pStyle w:val="NormalWeb"/>
              <w:rPr>
                <w:b/>
              </w:rPr>
            </w:pPr>
            <w:r w:rsidRPr="00A02504">
              <w:t xml:space="preserve">Students </w:t>
            </w:r>
            <w:r>
              <w:t xml:space="preserve">present final posters and </w:t>
            </w:r>
            <w:r w:rsidRPr="00A02504">
              <w:t>comment on each other’s work</w:t>
            </w:r>
            <w:r>
              <w:t>.</w:t>
            </w:r>
          </w:p>
        </w:tc>
      </w:tr>
      <w:tr w:rsidR="00096830" w:rsidRPr="00A02504" w14:paraId="6F86AC1D" w14:textId="77777777" w:rsidTr="00340B09">
        <w:trPr>
          <w:trHeight w:val="350"/>
        </w:trPr>
        <w:tc>
          <w:tcPr>
            <w:tcW w:w="1345" w:type="dxa"/>
          </w:tcPr>
          <w:p w14:paraId="2C9A4993" w14:textId="237AC273" w:rsidR="00096830" w:rsidRDefault="00096830" w:rsidP="008E0C1C">
            <w:pPr>
              <w:pStyle w:val="NormalWeb"/>
              <w:jc w:val="center"/>
            </w:pPr>
            <w:r>
              <w:t>4/17</w:t>
            </w:r>
          </w:p>
        </w:tc>
        <w:tc>
          <w:tcPr>
            <w:tcW w:w="12240" w:type="dxa"/>
            <w:gridSpan w:val="4"/>
          </w:tcPr>
          <w:p w14:paraId="7659D67F" w14:textId="3CFFF122" w:rsidR="00096830" w:rsidRPr="00096830" w:rsidRDefault="00096830" w:rsidP="008E0C1C">
            <w:pPr>
              <w:pStyle w:val="NormalWeb"/>
              <w:rPr>
                <w:i/>
              </w:rPr>
            </w:pPr>
            <w:r>
              <w:rPr>
                <w:i/>
              </w:rPr>
              <w:t xml:space="preserve">Last day to submit posters to printer vis a vis Tamara </w:t>
            </w:r>
          </w:p>
        </w:tc>
      </w:tr>
      <w:tr w:rsidR="008E0C1C" w:rsidRPr="00A02504" w14:paraId="35B62DA7" w14:textId="77777777" w:rsidTr="00D92D58">
        <w:tc>
          <w:tcPr>
            <w:tcW w:w="1345" w:type="dxa"/>
          </w:tcPr>
          <w:p w14:paraId="4CA9D841" w14:textId="44203923" w:rsidR="008E0C1C" w:rsidRDefault="00096830" w:rsidP="008E0C1C">
            <w:pPr>
              <w:pStyle w:val="NormalWeb"/>
              <w:jc w:val="center"/>
              <w:rPr>
                <w:bCs/>
              </w:rPr>
            </w:pPr>
            <w:r>
              <w:rPr>
                <w:bCs/>
              </w:rPr>
              <w:t>15</w:t>
            </w:r>
          </w:p>
          <w:p w14:paraId="2ADA2389" w14:textId="77777777" w:rsidR="008E0C1C" w:rsidRPr="00A02504" w:rsidRDefault="008E0C1C" w:rsidP="008E0C1C">
            <w:pPr>
              <w:pStyle w:val="NormalWeb"/>
              <w:jc w:val="center"/>
              <w:rPr>
                <w:bCs/>
              </w:rPr>
            </w:pPr>
            <w:r>
              <w:rPr>
                <w:bCs/>
              </w:rPr>
              <w:t>(4/25)</w:t>
            </w:r>
          </w:p>
        </w:tc>
        <w:tc>
          <w:tcPr>
            <w:tcW w:w="12240" w:type="dxa"/>
            <w:gridSpan w:val="4"/>
            <w:vAlign w:val="center"/>
          </w:tcPr>
          <w:p w14:paraId="0D920428" w14:textId="77777777" w:rsidR="008E0C1C" w:rsidRPr="00DF714D" w:rsidRDefault="008E0C1C" w:rsidP="008E0C1C">
            <w:pPr>
              <w:pStyle w:val="NormalWeb"/>
              <w:jc w:val="center"/>
            </w:pPr>
            <w:r w:rsidRPr="00D44A74">
              <w:rPr>
                <w:b/>
              </w:rPr>
              <w:t>Final Research Poster Presentations</w:t>
            </w:r>
            <w:r w:rsidRPr="00D44A74">
              <w:t xml:space="preserve"> </w:t>
            </w:r>
            <w:r>
              <w:t xml:space="preserve">at </w:t>
            </w:r>
            <w:r w:rsidRPr="00DF714D">
              <w:t xml:space="preserve">The </w:t>
            </w:r>
            <w:r>
              <w:t>6</w:t>
            </w:r>
            <w:r w:rsidRPr="00DF714D">
              <w:rPr>
                <w:vertAlign w:val="superscript"/>
              </w:rPr>
              <w:t>th</w:t>
            </w:r>
            <w:r w:rsidRPr="00DF714D">
              <w:t xml:space="preserve"> Annual La Academia del Pueblo</w:t>
            </w:r>
          </w:p>
        </w:tc>
      </w:tr>
    </w:tbl>
    <w:p w14:paraId="29021F35" w14:textId="77777777" w:rsidR="0022558A" w:rsidRDefault="0022558A" w:rsidP="005E60D7">
      <w:pPr>
        <w:rPr>
          <w:b/>
        </w:rPr>
      </w:pPr>
    </w:p>
    <w:sectPr w:rsidR="0022558A" w:rsidSect="00923F20">
      <w:pgSz w:w="15840" w:h="12240" w:orient="landscape"/>
      <w:pgMar w:top="1440" w:right="1440" w:bottom="1440" w:left="1440" w:header="720" w:footer="720" w:gutter="0"/>
      <w:cols w:space="720"/>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Nicole" w:date="2015-02-26T17:08:00Z" w:initials="N">
    <w:p w14:paraId="1B4B72A8" w14:textId="77777777" w:rsidR="005E60D7" w:rsidRDefault="005E60D7">
      <w:pPr>
        <w:pStyle w:val="CommentText"/>
      </w:pPr>
      <w:r>
        <w:rPr>
          <w:rStyle w:val="CommentReference"/>
        </w:rPr>
        <w:annotationRef/>
      </w:r>
      <w:r>
        <w:t xml:space="preserve">Changes are made in assignment due dates and weights on 2/26 in order to accommodate difficulties with getting onsite due to weather and school closings. </w:t>
      </w:r>
    </w:p>
  </w:comment>
  <w:comment w:id="2" w:author="Nicole" w:date="2015-02-26T17:10:00Z" w:initials="N">
    <w:p w14:paraId="387A55D2" w14:textId="77777777" w:rsidR="005E60D7" w:rsidRDefault="005E60D7">
      <w:pPr>
        <w:pStyle w:val="CommentText"/>
      </w:pPr>
      <w:r>
        <w:rPr>
          <w:rStyle w:val="CommentReference"/>
        </w:rPr>
        <w:annotationRef/>
      </w:r>
      <w:r>
        <w:t xml:space="preserve">Students are encouraged to submit paper 2 </w:t>
      </w:r>
      <w:r w:rsidRPr="005E60D7">
        <w:rPr>
          <w:i/>
        </w:rPr>
        <w:t>prior</w:t>
      </w:r>
      <w:r>
        <w:t xml:space="preserve"> to spring break (week 10) in order to obtain instructor feedback on a timely basis.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4B72A8" w15:done="0"/>
  <w15:commentEx w15:paraId="387A55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3448C" w14:textId="77777777" w:rsidR="00205799" w:rsidRDefault="00205799">
      <w:r>
        <w:separator/>
      </w:r>
    </w:p>
  </w:endnote>
  <w:endnote w:type="continuationSeparator" w:id="0">
    <w:p w14:paraId="309CD7E1" w14:textId="77777777" w:rsidR="00205799" w:rsidRDefault="0020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48FA8" w14:textId="77777777" w:rsidR="0022558A" w:rsidRPr="00AF7671" w:rsidRDefault="0022558A">
    <w:pPr>
      <w:pStyle w:val="Footer"/>
      <w:rPr>
        <w:sz w:val="22"/>
        <w:szCs w:val="22"/>
      </w:rPr>
    </w:pPr>
    <w:r>
      <w:rPr>
        <w:sz w:val="20"/>
        <w:szCs w:val="20"/>
      </w:rPr>
      <w:t>CBS/SOC 3710: Winter 201</w:t>
    </w:r>
    <w:r w:rsidR="001A0F89">
      <w:rPr>
        <w:sz w:val="20"/>
        <w:szCs w:val="20"/>
      </w:rPr>
      <w:t>5</w:t>
    </w:r>
    <w:r>
      <w:tab/>
    </w:r>
    <w:r w:rsidRPr="00AF7671">
      <w:rPr>
        <w:b/>
        <w:sz w:val="22"/>
        <w:szCs w:val="22"/>
      </w:rPr>
      <w:t>Syllabus</w:t>
    </w:r>
    <w:r w:rsidRPr="00AF7671">
      <w:rPr>
        <w:sz w:val="22"/>
        <w:szCs w:val="22"/>
      </w:rPr>
      <w:tab/>
      <w:t xml:space="preserve">Page </w:t>
    </w:r>
    <w:r w:rsidR="0083554B" w:rsidRPr="00AF7671">
      <w:rPr>
        <w:rStyle w:val="PageNumber"/>
        <w:sz w:val="22"/>
        <w:szCs w:val="22"/>
      </w:rPr>
      <w:fldChar w:fldCharType="begin"/>
    </w:r>
    <w:r w:rsidRPr="00AF7671">
      <w:rPr>
        <w:rStyle w:val="PageNumber"/>
        <w:sz w:val="22"/>
        <w:szCs w:val="22"/>
      </w:rPr>
      <w:instrText xml:space="preserve"> PAGE </w:instrText>
    </w:r>
    <w:r w:rsidR="0083554B" w:rsidRPr="00AF7671">
      <w:rPr>
        <w:rStyle w:val="PageNumber"/>
        <w:sz w:val="22"/>
        <w:szCs w:val="22"/>
      </w:rPr>
      <w:fldChar w:fldCharType="separate"/>
    </w:r>
    <w:r w:rsidR="000A6683">
      <w:rPr>
        <w:rStyle w:val="PageNumber"/>
        <w:noProof/>
        <w:sz w:val="22"/>
        <w:szCs w:val="22"/>
      </w:rPr>
      <w:t>1</w:t>
    </w:r>
    <w:r w:rsidR="0083554B" w:rsidRPr="00AF7671">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0F567" w14:textId="77777777" w:rsidR="00205799" w:rsidRDefault="00205799">
      <w:r>
        <w:separator/>
      </w:r>
    </w:p>
  </w:footnote>
  <w:footnote w:type="continuationSeparator" w:id="0">
    <w:p w14:paraId="38E1FE3F" w14:textId="77777777" w:rsidR="00205799" w:rsidRDefault="002057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082F"/>
    <w:multiLevelType w:val="hybridMultilevel"/>
    <w:tmpl w:val="A434FB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9C678F"/>
    <w:multiLevelType w:val="hybridMultilevel"/>
    <w:tmpl w:val="3954CC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4A7F49"/>
    <w:multiLevelType w:val="hybridMultilevel"/>
    <w:tmpl w:val="C18821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961F3F"/>
    <w:multiLevelType w:val="hybridMultilevel"/>
    <w:tmpl w:val="F3C684C2"/>
    <w:lvl w:ilvl="0" w:tplc="96DACEB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87CB7"/>
    <w:multiLevelType w:val="hybridMultilevel"/>
    <w:tmpl w:val="B57CE7B8"/>
    <w:lvl w:ilvl="0" w:tplc="B74A4822">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5" w15:restartNumberingAfterBreak="0">
    <w:nsid w:val="15F03D81"/>
    <w:multiLevelType w:val="hybridMultilevel"/>
    <w:tmpl w:val="84927E3E"/>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CA218C3"/>
    <w:multiLevelType w:val="hybridMultilevel"/>
    <w:tmpl w:val="B986F4DE"/>
    <w:lvl w:ilvl="0" w:tplc="B5BEEE8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91130"/>
    <w:multiLevelType w:val="hybridMultilevel"/>
    <w:tmpl w:val="1652AF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052450"/>
    <w:multiLevelType w:val="hybridMultilevel"/>
    <w:tmpl w:val="BA26D0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8130F8"/>
    <w:multiLevelType w:val="hybridMultilevel"/>
    <w:tmpl w:val="C024D5C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1B66A264">
      <w:start w:val="3"/>
      <w:numFmt w:val="decimal"/>
      <w:lvlText w:val="%3"/>
      <w:lvlJc w:val="left"/>
      <w:pPr>
        <w:ind w:left="1800" w:hanging="360"/>
      </w:pPr>
      <w:rPr>
        <w:rFonts w:cs="Times New Roman" w:hint="default"/>
      </w:rPr>
    </w:lvl>
    <w:lvl w:ilvl="3" w:tplc="D8A6E4FE">
      <w:start w:val="2006"/>
      <w:numFmt w:val="bullet"/>
      <w:lvlText w:val="-"/>
      <w:lvlJc w:val="left"/>
      <w:pPr>
        <w:ind w:left="2520" w:hanging="360"/>
      </w:pPr>
      <w:rPr>
        <w:rFonts w:ascii="Times New Roman" w:eastAsia="SimSu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693709"/>
    <w:multiLevelType w:val="hybridMultilevel"/>
    <w:tmpl w:val="2D9C1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0E4B8C"/>
    <w:multiLevelType w:val="hybridMultilevel"/>
    <w:tmpl w:val="206AD010"/>
    <w:lvl w:ilvl="0" w:tplc="D848021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846C1"/>
    <w:multiLevelType w:val="hybridMultilevel"/>
    <w:tmpl w:val="1CF09A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870249"/>
    <w:multiLevelType w:val="hybridMultilevel"/>
    <w:tmpl w:val="CCF203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4C34870"/>
    <w:multiLevelType w:val="hybridMultilevel"/>
    <w:tmpl w:val="43D0FF90"/>
    <w:lvl w:ilvl="0" w:tplc="B5BEEE80">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C26C04"/>
    <w:multiLevelType w:val="hybridMultilevel"/>
    <w:tmpl w:val="6446588A"/>
    <w:lvl w:ilvl="0" w:tplc="4280B770">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6" w15:restartNumberingAfterBreak="0">
    <w:nsid w:val="37753549"/>
    <w:multiLevelType w:val="hybridMultilevel"/>
    <w:tmpl w:val="CC8CB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D72700"/>
    <w:multiLevelType w:val="hybridMultilevel"/>
    <w:tmpl w:val="D332D28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1E358D0"/>
    <w:multiLevelType w:val="hybridMultilevel"/>
    <w:tmpl w:val="F2B495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482BDA"/>
    <w:multiLevelType w:val="hybridMultilevel"/>
    <w:tmpl w:val="0284EB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4A4C0D32"/>
    <w:multiLevelType w:val="hybridMultilevel"/>
    <w:tmpl w:val="DF9879D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F93A86"/>
    <w:multiLevelType w:val="hybridMultilevel"/>
    <w:tmpl w:val="C2C23AA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F721AF1"/>
    <w:multiLevelType w:val="hybridMultilevel"/>
    <w:tmpl w:val="C0449D1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EE32A3"/>
    <w:multiLevelType w:val="hybridMultilevel"/>
    <w:tmpl w:val="8C32CC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1586A1B"/>
    <w:multiLevelType w:val="hybridMultilevel"/>
    <w:tmpl w:val="B360F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481F5E"/>
    <w:multiLevelType w:val="hybridMultilevel"/>
    <w:tmpl w:val="321E0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982DEA"/>
    <w:multiLevelType w:val="hybridMultilevel"/>
    <w:tmpl w:val="4C9EC63E"/>
    <w:lvl w:ilvl="0" w:tplc="0409000F">
      <w:start w:val="1"/>
      <w:numFmt w:val="decimal"/>
      <w:lvlText w:val="%1."/>
      <w:lvlJc w:val="left"/>
      <w:pPr>
        <w:ind w:left="360" w:hanging="360"/>
      </w:pPr>
      <w:rPr>
        <w:rFonts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140A60"/>
    <w:multiLevelType w:val="multilevel"/>
    <w:tmpl w:val="B492E932"/>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8" w15:restartNumberingAfterBreak="0">
    <w:nsid w:val="634927BA"/>
    <w:multiLevelType w:val="hybridMultilevel"/>
    <w:tmpl w:val="7764A34C"/>
    <w:lvl w:ilvl="0" w:tplc="B5BEEE80">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64223364"/>
    <w:multiLevelType w:val="hybridMultilevel"/>
    <w:tmpl w:val="90B29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01651E"/>
    <w:multiLevelType w:val="hybridMultilevel"/>
    <w:tmpl w:val="F80C6880"/>
    <w:lvl w:ilvl="0" w:tplc="D848021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9B6356"/>
    <w:multiLevelType w:val="hybridMultilevel"/>
    <w:tmpl w:val="3574F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003E3B"/>
    <w:multiLevelType w:val="hybridMultilevel"/>
    <w:tmpl w:val="C548F1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9D943EF"/>
    <w:multiLevelType w:val="hybridMultilevel"/>
    <w:tmpl w:val="E9AAA1B8"/>
    <w:lvl w:ilvl="0" w:tplc="0C404B88">
      <w:start w:val="10"/>
      <w:numFmt w:val="decimal"/>
      <w:lvlText w:val="%1."/>
      <w:lvlJc w:val="left"/>
      <w:pPr>
        <w:ind w:left="720"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4" w15:restartNumberingAfterBreak="0">
    <w:nsid w:val="7AAC6CFD"/>
    <w:multiLevelType w:val="hybridMultilevel"/>
    <w:tmpl w:val="0EFC52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4"/>
  </w:num>
  <w:num w:numId="3">
    <w:abstractNumId w:val="5"/>
  </w:num>
  <w:num w:numId="4">
    <w:abstractNumId w:val="9"/>
  </w:num>
  <w:num w:numId="5">
    <w:abstractNumId w:val="2"/>
  </w:num>
  <w:num w:numId="6">
    <w:abstractNumId w:val="33"/>
  </w:num>
  <w:num w:numId="7">
    <w:abstractNumId w:val="15"/>
  </w:num>
  <w:num w:numId="8">
    <w:abstractNumId w:val="22"/>
  </w:num>
  <w:num w:numId="9">
    <w:abstractNumId w:val="25"/>
  </w:num>
  <w:num w:numId="10">
    <w:abstractNumId w:val="3"/>
  </w:num>
  <w:num w:numId="11">
    <w:abstractNumId w:val="16"/>
  </w:num>
  <w:num w:numId="12">
    <w:abstractNumId w:val="11"/>
  </w:num>
  <w:num w:numId="13">
    <w:abstractNumId w:val="30"/>
  </w:num>
  <w:num w:numId="14">
    <w:abstractNumId w:val="0"/>
  </w:num>
  <w:num w:numId="15">
    <w:abstractNumId w:val="24"/>
  </w:num>
  <w:num w:numId="16">
    <w:abstractNumId w:val="29"/>
  </w:num>
  <w:num w:numId="17">
    <w:abstractNumId w:val="19"/>
  </w:num>
  <w:num w:numId="18">
    <w:abstractNumId w:val="13"/>
  </w:num>
  <w:num w:numId="19">
    <w:abstractNumId w:val="17"/>
  </w:num>
  <w:num w:numId="20">
    <w:abstractNumId w:val="4"/>
  </w:num>
  <w:num w:numId="21">
    <w:abstractNumId w:val="6"/>
  </w:num>
  <w:num w:numId="22">
    <w:abstractNumId w:val="14"/>
  </w:num>
  <w:num w:numId="23">
    <w:abstractNumId w:val="26"/>
  </w:num>
  <w:num w:numId="24">
    <w:abstractNumId w:val="28"/>
  </w:num>
  <w:num w:numId="25">
    <w:abstractNumId w:val="10"/>
  </w:num>
  <w:num w:numId="26">
    <w:abstractNumId w:val="32"/>
  </w:num>
  <w:num w:numId="27">
    <w:abstractNumId w:val="1"/>
  </w:num>
  <w:num w:numId="28">
    <w:abstractNumId w:val="12"/>
  </w:num>
  <w:num w:numId="29">
    <w:abstractNumId w:val="8"/>
  </w:num>
  <w:num w:numId="30">
    <w:abstractNumId w:val="31"/>
  </w:num>
  <w:num w:numId="31">
    <w:abstractNumId w:val="20"/>
  </w:num>
  <w:num w:numId="32">
    <w:abstractNumId w:val="18"/>
  </w:num>
  <w:num w:numId="33">
    <w:abstractNumId w:val="21"/>
  </w:num>
  <w:num w:numId="34">
    <w:abstractNumId w:val="23"/>
  </w:num>
  <w:num w:numId="35">
    <w:abstractNumId w:val="7"/>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e">
    <w15:presenceInfo w15:providerId="None" w15:userId="Nico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1F"/>
    <w:rsid w:val="00004422"/>
    <w:rsid w:val="00004E78"/>
    <w:rsid w:val="00005630"/>
    <w:rsid w:val="00007B51"/>
    <w:rsid w:val="000117C7"/>
    <w:rsid w:val="00012315"/>
    <w:rsid w:val="00017C7B"/>
    <w:rsid w:val="00022B40"/>
    <w:rsid w:val="000238EC"/>
    <w:rsid w:val="00040258"/>
    <w:rsid w:val="00040C8E"/>
    <w:rsid w:val="000544D8"/>
    <w:rsid w:val="00072A82"/>
    <w:rsid w:val="00093F65"/>
    <w:rsid w:val="00096830"/>
    <w:rsid w:val="000A0E75"/>
    <w:rsid w:val="000A6683"/>
    <w:rsid w:val="000A79F6"/>
    <w:rsid w:val="000B24EA"/>
    <w:rsid w:val="000B2C45"/>
    <w:rsid w:val="000B4D73"/>
    <w:rsid w:val="000B5112"/>
    <w:rsid w:val="000C0D70"/>
    <w:rsid w:val="000C13E8"/>
    <w:rsid w:val="000C3A30"/>
    <w:rsid w:val="000C3DE9"/>
    <w:rsid w:val="000C491D"/>
    <w:rsid w:val="000E11EB"/>
    <w:rsid w:val="000F03CF"/>
    <w:rsid w:val="000F16E0"/>
    <w:rsid w:val="000F6B76"/>
    <w:rsid w:val="001033CD"/>
    <w:rsid w:val="00110EA7"/>
    <w:rsid w:val="00115C7B"/>
    <w:rsid w:val="00127AC3"/>
    <w:rsid w:val="001335ED"/>
    <w:rsid w:val="00136020"/>
    <w:rsid w:val="001402D5"/>
    <w:rsid w:val="00142056"/>
    <w:rsid w:val="00146898"/>
    <w:rsid w:val="00151EC6"/>
    <w:rsid w:val="0015314E"/>
    <w:rsid w:val="00195810"/>
    <w:rsid w:val="00197113"/>
    <w:rsid w:val="001A0241"/>
    <w:rsid w:val="001A08D9"/>
    <w:rsid w:val="001A0F89"/>
    <w:rsid w:val="001A4B50"/>
    <w:rsid w:val="001A6009"/>
    <w:rsid w:val="001A6240"/>
    <w:rsid w:val="001B5E65"/>
    <w:rsid w:val="001C0140"/>
    <w:rsid w:val="001C1344"/>
    <w:rsid w:val="001D75F2"/>
    <w:rsid w:val="001E00DB"/>
    <w:rsid w:val="001E23CE"/>
    <w:rsid w:val="001E3D8B"/>
    <w:rsid w:val="001F235F"/>
    <w:rsid w:val="001F35EC"/>
    <w:rsid w:val="001F4F4B"/>
    <w:rsid w:val="001F555E"/>
    <w:rsid w:val="00205799"/>
    <w:rsid w:val="00215979"/>
    <w:rsid w:val="00221880"/>
    <w:rsid w:val="00221A57"/>
    <w:rsid w:val="0022558A"/>
    <w:rsid w:val="00227285"/>
    <w:rsid w:val="00231176"/>
    <w:rsid w:val="00231BA0"/>
    <w:rsid w:val="0023356C"/>
    <w:rsid w:val="00233A0B"/>
    <w:rsid w:val="00235792"/>
    <w:rsid w:val="00237209"/>
    <w:rsid w:val="002400F3"/>
    <w:rsid w:val="00242553"/>
    <w:rsid w:val="00244F94"/>
    <w:rsid w:val="00252C77"/>
    <w:rsid w:val="002540A8"/>
    <w:rsid w:val="00256AB4"/>
    <w:rsid w:val="00262B39"/>
    <w:rsid w:val="002709D0"/>
    <w:rsid w:val="00284AFC"/>
    <w:rsid w:val="002857E6"/>
    <w:rsid w:val="0029089B"/>
    <w:rsid w:val="002972B8"/>
    <w:rsid w:val="002A2EDF"/>
    <w:rsid w:val="002A680C"/>
    <w:rsid w:val="002B1F21"/>
    <w:rsid w:val="002B23D5"/>
    <w:rsid w:val="002B3083"/>
    <w:rsid w:val="002B3354"/>
    <w:rsid w:val="002B5E46"/>
    <w:rsid w:val="002C1578"/>
    <w:rsid w:val="002C7AD7"/>
    <w:rsid w:val="002D6402"/>
    <w:rsid w:val="002E16ED"/>
    <w:rsid w:val="002E2C2B"/>
    <w:rsid w:val="002E3849"/>
    <w:rsid w:val="002E47B1"/>
    <w:rsid w:val="002F1846"/>
    <w:rsid w:val="002F4005"/>
    <w:rsid w:val="003003BE"/>
    <w:rsid w:val="00301C96"/>
    <w:rsid w:val="00305C0F"/>
    <w:rsid w:val="00313600"/>
    <w:rsid w:val="003151AC"/>
    <w:rsid w:val="00315FC7"/>
    <w:rsid w:val="003205D6"/>
    <w:rsid w:val="003309F1"/>
    <w:rsid w:val="0033370E"/>
    <w:rsid w:val="00333720"/>
    <w:rsid w:val="0033707F"/>
    <w:rsid w:val="00337DAF"/>
    <w:rsid w:val="00341DAC"/>
    <w:rsid w:val="00347104"/>
    <w:rsid w:val="00350C2B"/>
    <w:rsid w:val="00362E89"/>
    <w:rsid w:val="0037138C"/>
    <w:rsid w:val="00386FB1"/>
    <w:rsid w:val="0038741B"/>
    <w:rsid w:val="0039244A"/>
    <w:rsid w:val="00397D19"/>
    <w:rsid w:val="003A0CC4"/>
    <w:rsid w:val="003A6477"/>
    <w:rsid w:val="003B1DBF"/>
    <w:rsid w:val="003B7C68"/>
    <w:rsid w:val="003C66FA"/>
    <w:rsid w:val="003D0422"/>
    <w:rsid w:val="003D2924"/>
    <w:rsid w:val="003D4749"/>
    <w:rsid w:val="003D6EAE"/>
    <w:rsid w:val="003F4497"/>
    <w:rsid w:val="00410D8A"/>
    <w:rsid w:val="004133F9"/>
    <w:rsid w:val="00414CDD"/>
    <w:rsid w:val="004257C5"/>
    <w:rsid w:val="00430684"/>
    <w:rsid w:val="004330C2"/>
    <w:rsid w:val="00434DEA"/>
    <w:rsid w:val="004358E1"/>
    <w:rsid w:val="004458B0"/>
    <w:rsid w:val="00446566"/>
    <w:rsid w:val="00447A2C"/>
    <w:rsid w:val="004517D3"/>
    <w:rsid w:val="00466F71"/>
    <w:rsid w:val="00470FF6"/>
    <w:rsid w:val="004749CF"/>
    <w:rsid w:val="004770EF"/>
    <w:rsid w:val="00485ED7"/>
    <w:rsid w:val="0048673F"/>
    <w:rsid w:val="00487FEE"/>
    <w:rsid w:val="004A00A5"/>
    <w:rsid w:val="004A023E"/>
    <w:rsid w:val="004B16EA"/>
    <w:rsid w:val="004B42C7"/>
    <w:rsid w:val="004C42D1"/>
    <w:rsid w:val="004C5BF8"/>
    <w:rsid w:val="004C6469"/>
    <w:rsid w:val="004C692F"/>
    <w:rsid w:val="004D56CB"/>
    <w:rsid w:val="004E36F9"/>
    <w:rsid w:val="004E4D44"/>
    <w:rsid w:val="004E60D1"/>
    <w:rsid w:val="004F1D97"/>
    <w:rsid w:val="004F3B30"/>
    <w:rsid w:val="004F3DC5"/>
    <w:rsid w:val="00506666"/>
    <w:rsid w:val="00506F28"/>
    <w:rsid w:val="00523E48"/>
    <w:rsid w:val="00524CC0"/>
    <w:rsid w:val="00527008"/>
    <w:rsid w:val="00530F84"/>
    <w:rsid w:val="0053122B"/>
    <w:rsid w:val="0053276D"/>
    <w:rsid w:val="00533699"/>
    <w:rsid w:val="005356A6"/>
    <w:rsid w:val="00544C7E"/>
    <w:rsid w:val="00544E94"/>
    <w:rsid w:val="00552706"/>
    <w:rsid w:val="00556D6E"/>
    <w:rsid w:val="0056189C"/>
    <w:rsid w:val="00561C67"/>
    <w:rsid w:val="005656C9"/>
    <w:rsid w:val="005677B7"/>
    <w:rsid w:val="00573ED0"/>
    <w:rsid w:val="005767B1"/>
    <w:rsid w:val="005819D0"/>
    <w:rsid w:val="005819FD"/>
    <w:rsid w:val="00585C3D"/>
    <w:rsid w:val="005B116D"/>
    <w:rsid w:val="005B435D"/>
    <w:rsid w:val="005B43C6"/>
    <w:rsid w:val="005B666B"/>
    <w:rsid w:val="005C485A"/>
    <w:rsid w:val="005C72BE"/>
    <w:rsid w:val="005D1B5B"/>
    <w:rsid w:val="005E23EB"/>
    <w:rsid w:val="005E60D7"/>
    <w:rsid w:val="005F140A"/>
    <w:rsid w:val="005F18DE"/>
    <w:rsid w:val="00602F25"/>
    <w:rsid w:val="00621682"/>
    <w:rsid w:val="00626EDE"/>
    <w:rsid w:val="0063438A"/>
    <w:rsid w:val="00640D95"/>
    <w:rsid w:val="00642BBA"/>
    <w:rsid w:val="00653130"/>
    <w:rsid w:val="00662E19"/>
    <w:rsid w:val="0066309D"/>
    <w:rsid w:val="00671756"/>
    <w:rsid w:val="00675F77"/>
    <w:rsid w:val="00676A28"/>
    <w:rsid w:val="0068153C"/>
    <w:rsid w:val="006A3AF6"/>
    <w:rsid w:val="006A53F9"/>
    <w:rsid w:val="006A6165"/>
    <w:rsid w:val="006A6B53"/>
    <w:rsid w:val="006B7C54"/>
    <w:rsid w:val="006C6438"/>
    <w:rsid w:val="006D1806"/>
    <w:rsid w:val="006D5FE5"/>
    <w:rsid w:val="006F5065"/>
    <w:rsid w:val="006F5F08"/>
    <w:rsid w:val="0070376C"/>
    <w:rsid w:val="0071516C"/>
    <w:rsid w:val="00716935"/>
    <w:rsid w:val="00716C4A"/>
    <w:rsid w:val="00720858"/>
    <w:rsid w:val="0072545C"/>
    <w:rsid w:val="007268DF"/>
    <w:rsid w:val="007273B0"/>
    <w:rsid w:val="00730F98"/>
    <w:rsid w:val="007327DA"/>
    <w:rsid w:val="0073472D"/>
    <w:rsid w:val="00735522"/>
    <w:rsid w:val="00736F0C"/>
    <w:rsid w:val="00740070"/>
    <w:rsid w:val="00744985"/>
    <w:rsid w:val="00754F37"/>
    <w:rsid w:val="00755F62"/>
    <w:rsid w:val="007577B8"/>
    <w:rsid w:val="0076266C"/>
    <w:rsid w:val="0077703C"/>
    <w:rsid w:val="00780586"/>
    <w:rsid w:val="00782DC9"/>
    <w:rsid w:val="00783DD7"/>
    <w:rsid w:val="007901B3"/>
    <w:rsid w:val="00790F46"/>
    <w:rsid w:val="00790FDE"/>
    <w:rsid w:val="007923FA"/>
    <w:rsid w:val="00792E47"/>
    <w:rsid w:val="0079484D"/>
    <w:rsid w:val="007A7518"/>
    <w:rsid w:val="007B0FEC"/>
    <w:rsid w:val="007B2AD6"/>
    <w:rsid w:val="007B307F"/>
    <w:rsid w:val="007B77C3"/>
    <w:rsid w:val="007D6E54"/>
    <w:rsid w:val="007E299C"/>
    <w:rsid w:val="007F0B1C"/>
    <w:rsid w:val="007F0C38"/>
    <w:rsid w:val="00810F2D"/>
    <w:rsid w:val="00817A3B"/>
    <w:rsid w:val="00817EE9"/>
    <w:rsid w:val="008268ED"/>
    <w:rsid w:val="0083098E"/>
    <w:rsid w:val="0083554B"/>
    <w:rsid w:val="00842C43"/>
    <w:rsid w:val="00847A74"/>
    <w:rsid w:val="00854C4D"/>
    <w:rsid w:val="00861AE1"/>
    <w:rsid w:val="00864AF6"/>
    <w:rsid w:val="00870B6A"/>
    <w:rsid w:val="00882C56"/>
    <w:rsid w:val="00884A32"/>
    <w:rsid w:val="008A0D09"/>
    <w:rsid w:val="008A0D57"/>
    <w:rsid w:val="008A29CD"/>
    <w:rsid w:val="008A6CF8"/>
    <w:rsid w:val="008A7296"/>
    <w:rsid w:val="008A7315"/>
    <w:rsid w:val="008A79BB"/>
    <w:rsid w:val="008B35FC"/>
    <w:rsid w:val="008D233B"/>
    <w:rsid w:val="008D311C"/>
    <w:rsid w:val="008D3D3D"/>
    <w:rsid w:val="008D5010"/>
    <w:rsid w:val="008D6FD8"/>
    <w:rsid w:val="008E0659"/>
    <w:rsid w:val="008E09DD"/>
    <w:rsid w:val="008E0C1C"/>
    <w:rsid w:val="008E1EF8"/>
    <w:rsid w:val="008E60D1"/>
    <w:rsid w:val="008F618F"/>
    <w:rsid w:val="008F7E51"/>
    <w:rsid w:val="009010AD"/>
    <w:rsid w:val="009014F8"/>
    <w:rsid w:val="009023DE"/>
    <w:rsid w:val="00903450"/>
    <w:rsid w:val="00904F2A"/>
    <w:rsid w:val="00907860"/>
    <w:rsid w:val="00907E7D"/>
    <w:rsid w:val="00923F20"/>
    <w:rsid w:val="0092420F"/>
    <w:rsid w:val="00924A9C"/>
    <w:rsid w:val="00925785"/>
    <w:rsid w:val="00926948"/>
    <w:rsid w:val="009373D6"/>
    <w:rsid w:val="00943C5E"/>
    <w:rsid w:val="00961310"/>
    <w:rsid w:val="009613D0"/>
    <w:rsid w:val="00961A06"/>
    <w:rsid w:val="00962B66"/>
    <w:rsid w:val="00967238"/>
    <w:rsid w:val="0096735B"/>
    <w:rsid w:val="00974143"/>
    <w:rsid w:val="0098369A"/>
    <w:rsid w:val="00986AA9"/>
    <w:rsid w:val="009962AF"/>
    <w:rsid w:val="009A411E"/>
    <w:rsid w:val="009B3B37"/>
    <w:rsid w:val="009B3C16"/>
    <w:rsid w:val="009C3837"/>
    <w:rsid w:val="009C4F89"/>
    <w:rsid w:val="009D20E9"/>
    <w:rsid w:val="009D46B1"/>
    <w:rsid w:val="009D4711"/>
    <w:rsid w:val="009E49F1"/>
    <w:rsid w:val="009F20D0"/>
    <w:rsid w:val="009F2700"/>
    <w:rsid w:val="009F40D6"/>
    <w:rsid w:val="00A02504"/>
    <w:rsid w:val="00A15800"/>
    <w:rsid w:val="00A22102"/>
    <w:rsid w:val="00A24BFA"/>
    <w:rsid w:val="00A32813"/>
    <w:rsid w:val="00A34D03"/>
    <w:rsid w:val="00A36DE2"/>
    <w:rsid w:val="00A43C58"/>
    <w:rsid w:val="00A62569"/>
    <w:rsid w:val="00A70069"/>
    <w:rsid w:val="00A72E06"/>
    <w:rsid w:val="00A82B1E"/>
    <w:rsid w:val="00A84EE3"/>
    <w:rsid w:val="00A85669"/>
    <w:rsid w:val="00A90E63"/>
    <w:rsid w:val="00A932AD"/>
    <w:rsid w:val="00A970DA"/>
    <w:rsid w:val="00AA05B0"/>
    <w:rsid w:val="00AA2549"/>
    <w:rsid w:val="00AA4A5B"/>
    <w:rsid w:val="00AB1A2E"/>
    <w:rsid w:val="00AB28A5"/>
    <w:rsid w:val="00AB5EB3"/>
    <w:rsid w:val="00AB79C4"/>
    <w:rsid w:val="00AC0E5C"/>
    <w:rsid w:val="00AC3442"/>
    <w:rsid w:val="00AD09AE"/>
    <w:rsid w:val="00AD3FAF"/>
    <w:rsid w:val="00AE0FA7"/>
    <w:rsid w:val="00AF0F83"/>
    <w:rsid w:val="00AF588F"/>
    <w:rsid w:val="00AF7671"/>
    <w:rsid w:val="00B017E6"/>
    <w:rsid w:val="00B0302D"/>
    <w:rsid w:val="00B12771"/>
    <w:rsid w:val="00B17B7E"/>
    <w:rsid w:val="00B20DAB"/>
    <w:rsid w:val="00B226F9"/>
    <w:rsid w:val="00B22910"/>
    <w:rsid w:val="00B247C0"/>
    <w:rsid w:val="00B35CC1"/>
    <w:rsid w:val="00B41216"/>
    <w:rsid w:val="00B470BC"/>
    <w:rsid w:val="00B52AB2"/>
    <w:rsid w:val="00B56C9C"/>
    <w:rsid w:val="00B65151"/>
    <w:rsid w:val="00B7021D"/>
    <w:rsid w:val="00B75B7E"/>
    <w:rsid w:val="00B773F3"/>
    <w:rsid w:val="00B80780"/>
    <w:rsid w:val="00B809FE"/>
    <w:rsid w:val="00B924E2"/>
    <w:rsid w:val="00BA2148"/>
    <w:rsid w:val="00BA5B64"/>
    <w:rsid w:val="00BA6481"/>
    <w:rsid w:val="00BB08A1"/>
    <w:rsid w:val="00BB2453"/>
    <w:rsid w:val="00BB2B75"/>
    <w:rsid w:val="00BB4FCC"/>
    <w:rsid w:val="00BC2397"/>
    <w:rsid w:val="00BC2D0F"/>
    <w:rsid w:val="00BC4F4D"/>
    <w:rsid w:val="00BC564E"/>
    <w:rsid w:val="00BC7AC2"/>
    <w:rsid w:val="00BD0B33"/>
    <w:rsid w:val="00BD6834"/>
    <w:rsid w:val="00BE2737"/>
    <w:rsid w:val="00BE4271"/>
    <w:rsid w:val="00BF5CF0"/>
    <w:rsid w:val="00BF694A"/>
    <w:rsid w:val="00C00DBB"/>
    <w:rsid w:val="00C03556"/>
    <w:rsid w:val="00C04F92"/>
    <w:rsid w:val="00C060A1"/>
    <w:rsid w:val="00C13286"/>
    <w:rsid w:val="00C132DA"/>
    <w:rsid w:val="00C20FCC"/>
    <w:rsid w:val="00C2764C"/>
    <w:rsid w:val="00C36865"/>
    <w:rsid w:val="00C425FA"/>
    <w:rsid w:val="00C42C8D"/>
    <w:rsid w:val="00C45482"/>
    <w:rsid w:val="00C53EB8"/>
    <w:rsid w:val="00C90954"/>
    <w:rsid w:val="00C930B9"/>
    <w:rsid w:val="00C93CC9"/>
    <w:rsid w:val="00C95806"/>
    <w:rsid w:val="00CA5E01"/>
    <w:rsid w:val="00CA743F"/>
    <w:rsid w:val="00CA7DDE"/>
    <w:rsid w:val="00CB4BDA"/>
    <w:rsid w:val="00CC0E76"/>
    <w:rsid w:val="00CC5D53"/>
    <w:rsid w:val="00CC667B"/>
    <w:rsid w:val="00CE400D"/>
    <w:rsid w:val="00CE41B2"/>
    <w:rsid w:val="00CE51AA"/>
    <w:rsid w:val="00CE736A"/>
    <w:rsid w:val="00CE789E"/>
    <w:rsid w:val="00CF5550"/>
    <w:rsid w:val="00D1056D"/>
    <w:rsid w:val="00D215DA"/>
    <w:rsid w:val="00D25905"/>
    <w:rsid w:val="00D25D27"/>
    <w:rsid w:val="00D2786E"/>
    <w:rsid w:val="00D3291D"/>
    <w:rsid w:val="00D3677C"/>
    <w:rsid w:val="00D37C72"/>
    <w:rsid w:val="00D42E9B"/>
    <w:rsid w:val="00D44A74"/>
    <w:rsid w:val="00D4599E"/>
    <w:rsid w:val="00D46BEC"/>
    <w:rsid w:val="00D55797"/>
    <w:rsid w:val="00D56D81"/>
    <w:rsid w:val="00D62144"/>
    <w:rsid w:val="00D628EC"/>
    <w:rsid w:val="00D71096"/>
    <w:rsid w:val="00D72E35"/>
    <w:rsid w:val="00D92D58"/>
    <w:rsid w:val="00DA0119"/>
    <w:rsid w:val="00DA2C55"/>
    <w:rsid w:val="00DA4010"/>
    <w:rsid w:val="00DA4AAB"/>
    <w:rsid w:val="00DA51CB"/>
    <w:rsid w:val="00DA55CC"/>
    <w:rsid w:val="00DB012A"/>
    <w:rsid w:val="00DB21ED"/>
    <w:rsid w:val="00DB3CCB"/>
    <w:rsid w:val="00DB524E"/>
    <w:rsid w:val="00DC0EC5"/>
    <w:rsid w:val="00DC2329"/>
    <w:rsid w:val="00DC622C"/>
    <w:rsid w:val="00DD1741"/>
    <w:rsid w:val="00DD31A8"/>
    <w:rsid w:val="00DD442C"/>
    <w:rsid w:val="00DD531B"/>
    <w:rsid w:val="00DE4855"/>
    <w:rsid w:val="00DF0AD9"/>
    <w:rsid w:val="00DF714D"/>
    <w:rsid w:val="00E02AE5"/>
    <w:rsid w:val="00E05FAE"/>
    <w:rsid w:val="00E078AF"/>
    <w:rsid w:val="00E118B3"/>
    <w:rsid w:val="00E1259A"/>
    <w:rsid w:val="00E12D51"/>
    <w:rsid w:val="00E145ED"/>
    <w:rsid w:val="00E14ADD"/>
    <w:rsid w:val="00E15DC5"/>
    <w:rsid w:val="00E31498"/>
    <w:rsid w:val="00E31744"/>
    <w:rsid w:val="00E3248D"/>
    <w:rsid w:val="00E4266E"/>
    <w:rsid w:val="00E4731F"/>
    <w:rsid w:val="00E50AFE"/>
    <w:rsid w:val="00E50F3D"/>
    <w:rsid w:val="00E51BD9"/>
    <w:rsid w:val="00E55944"/>
    <w:rsid w:val="00E575F1"/>
    <w:rsid w:val="00E66215"/>
    <w:rsid w:val="00E70BE2"/>
    <w:rsid w:val="00E72759"/>
    <w:rsid w:val="00E97ED4"/>
    <w:rsid w:val="00EA0E05"/>
    <w:rsid w:val="00EA0E52"/>
    <w:rsid w:val="00EA2A89"/>
    <w:rsid w:val="00EA2DB6"/>
    <w:rsid w:val="00EA318F"/>
    <w:rsid w:val="00EB0104"/>
    <w:rsid w:val="00EB0487"/>
    <w:rsid w:val="00EB0542"/>
    <w:rsid w:val="00EB1EF8"/>
    <w:rsid w:val="00EB7CD0"/>
    <w:rsid w:val="00EC247C"/>
    <w:rsid w:val="00ED016D"/>
    <w:rsid w:val="00ED1749"/>
    <w:rsid w:val="00ED263C"/>
    <w:rsid w:val="00ED26F8"/>
    <w:rsid w:val="00ED3BB9"/>
    <w:rsid w:val="00EE0EB5"/>
    <w:rsid w:val="00EE1178"/>
    <w:rsid w:val="00F12303"/>
    <w:rsid w:val="00F16957"/>
    <w:rsid w:val="00F173AF"/>
    <w:rsid w:val="00F21F74"/>
    <w:rsid w:val="00F24050"/>
    <w:rsid w:val="00F242E8"/>
    <w:rsid w:val="00F25009"/>
    <w:rsid w:val="00F26771"/>
    <w:rsid w:val="00F32D79"/>
    <w:rsid w:val="00F37028"/>
    <w:rsid w:val="00F44C2B"/>
    <w:rsid w:val="00F44D74"/>
    <w:rsid w:val="00F54F98"/>
    <w:rsid w:val="00F6576F"/>
    <w:rsid w:val="00F65F9B"/>
    <w:rsid w:val="00F71939"/>
    <w:rsid w:val="00F757CF"/>
    <w:rsid w:val="00F77163"/>
    <w:rsid w:val="00F805FB"/>
    <w:rsid w:val="00F90912"/>
    <w:rsid w:val="00F97A41"/>
    <w:rsid w:val="00FA391D"/>
    <w:rsid w:val="00FB0E8C"/>
    <w:rsid w:val="00FB1D00"/>
    <w:rsid w:val="00FB5796"/>
    <w:rsid w:val="00FB6F05"/>
    <w:rsid w:val="00FC0FE3"/>
    <w:rsid w:val="00FC148A"/>
    <w:rsid w:val="00FC53B4"/>
    <w:rsid w:val="00FE0B40"/>
    <w:rsid w:val="00FE1844"/>
    <w:rsid w:val="00FE50AD"/>
    <w:rsid w:val="00FE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22CB82"/>
  <w15:docId w15:val="{2EF974BE-7AAA-4F9C-A8C7-ECCEEC5A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FB1"/>
    <w:rPr>
      <w:sz w:val="24"/>
      <w:szCs w:val="24"/>
      <w:lang w:eastAsia="zh-CN"/>
    </w:rPr>
  </w:style>
  <w:style w:type="paragraph" w:styleId="Heading1">
    <w:name w:val="heading 1"/>
    <w:basedOn w:val="Normal"/>
    <w:next w:val="Normal"/>
    <w:link w:val="Heading1Char"/>
    <w:uiPriority w:val="99"/>
    <w:qFormat/>
    <w:rsid w:val="00EA318F"/>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7F0B1C"/>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7F0B1C"/>
    <w:pPr>
      <w:spacing w:before="100" w:beforeAutospacing="1" w:after="100" w:afterAutospacing="1"/>
      <w:outlineLvl w:val="2"/>
    </w:pPr>
    <w:rPr>
      <w:b/>
      <w:bCs/>
      <w:sz w:val="27"/>
      <w:szCs w:val="27"/>
    </w:rPr>
  </w:style>
  <w:style w:type="paragraph" w:styleId="Heading4">
    <w:name w:val="heading 4"/>
    <w:basedOn w:val="Normal"/>
    <w:link w:val="Heading4Char"/>
    <w:uiPriority w:val="99"/>
    <w:qFormat/>
    <w:rsid w:val="007F0B1C"/>
    <w:pPr>
      <w:spacing w:before="100" w:beforeAutospacing="1" w:after="100" w:afterAutospacing="1"/>
      <w:outlineLvl w:val="3"/>
    </w:pPr>
    <w:rPr>
      <w:b/>
      <w:bCs/>
    </w:rPr>
  </w:style>
  <w:style w:type="paragraph" w:styleId="Heading6">
    <w:name w:val="heading 6"/>
    <w:basedOn w:val="Normal"/>
    <w:next w:val="Normal"/>
    <w:link w:val="Heading6Char"/>
    <w:uiPriority w:val="99"/>
    <w:qFormat/>
    <w:rsid w:val="00E4731F"/>
    <w:pPr>
      <w:numPr>
        <w:ilvl w:val="5"/>
        <w:numId w:val="1"/>
      </w:num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0586"/>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780586"/>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780586"/>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sid w:val="00780586"/>
    <w:rPr>
      <w:rFonts w:ascii="Calibri" w:hAnsi="Calibri" w:cs="Times New Roman"/>
      <w:b/>
      <w:bCs/>
      <w:sz w:val="28"/>
      <w:szCs w:val="28"/>
      <w:lang w:eastAsia="zh-CN"/>
    </w:rPr>
  </w:style>
  <w:style w:type="character" w:customStyle="1" w:styleId="Heading6Char">
    <w:name w:val="Heading 6 Char"/>
    <w:basedOn w:val="DefaultParagraphFont"/>
    <w:link w:val="Heading6"/>
    <w:uiPriority w:val="99"/>
    <w:locked/>
    <w:rsid w:val="00780586"/>
    <w:rPr>
      <w:b/>
      <w:bCs/>
      <w:lang w:eastAsia="zh-CN"/>
    </w:rPr>
  </w:style>
  <w:style w:type="paragraph" w:customStyle="1" w:styleId="StyleHeading6NotBold">
    <w:name w:val="Style Heading 6 + Not Bold"/>
    <w:basedOn w:val="Heading6"/>
    <w:autoRedefine/>
    <w:uiPriority w:val="99"/>
    <w:rsid w:val="00E4731F"/>
    <w:pPr>
      <w:numPr>
        <w:ilvl w:val="0"/>
        <w:numId w:val="0"/>
      </w:numPr>
      <w:spacing w:before="0" w:after="0"/>
    </w:pPr>
    <w:rPr>
      <w:b w:val="0"/>
      <w:bCs w:val="0"/>
    </w:rPr>
  </w:style>
  <w:style w:type="character" w:styleId="Hyperlink">
    <w:name w:val="Hyperlink"/>
    <w:basedOn w:val="DefaultParagraphFont"/>
    <w:uiPriority w:val="99"/>
    <w:rsid w:val="007F0B1C"/>
    <w:rPr>
      <w:rFonts w:cs="Times New Roman"/>
      <w:color w:val="0000FF"/>
      <w:u w:val="single"/>
    </w:rPr>
  </w:style>
  <w:style w:type="paragraph" w:styleId="NormalWeb">
    <w:name w:val="Normal (Web)"/>
    <w:basedOn w:val="Normal"/>
    <w:uiPriority w:val="99"/>
    <w:rsid w:val="007F0B1C"/>
    <w:pPr>
      <w:spacing w:before="100" w:beforeAutospacing="1" w:after="100" w:afterAutospacing="1"/>
    </w:pPr>
  </w:style>
  <w:style w:type="character" w:styleId="CommentReference">
    <w:name w:val="annotation reference"/>
    <w:basedOn w:val="DefaultParagraphFont"/>
    <w:uiPriority w:val="99"/>
    <w:semiHidden/>
    <w:rsid w:val="008A29CD"/>
    <w:rPr>
      <w:rFonts w:cs="Times New Roman"/>
      <w:sz w:val="16"/>
      <w:szCs w:val="16"/>
    </w:rPr>
  </w:style>
  <w:style w:type="paragraph" w:styleId="CommentText">
    <w:name w:val="annotation text"/>
    <w:basedOn w:val="Normal"/>
    <w:link w:val="CommentTextChar"/>
    <w:uiPriority w:val="99"/>
    <w:semiHidden/>
    <w:rsid w:val="008A29CD"/>
    <w:rPr>
      <w:sz w:val="20"/>
      <w:szCs w:val="20"/>
    </w:rPr>
  </w:style>
  <w:style w:type="character" w:customStyle="1" w:styleId="CommentTextChar">
    <w:name w:val="Comment Text Char"/>
    <w:basedOn w:val="DefaultParagraphFont"/>
    <w:link w:val="CommentText"/>
    <w:uiPriority w:val="99"/>
    <w:semiHidden/>
    <w:locked/>
    <w:rsid w:val="00780586"/>
    <w:rPr>
      <w:rFonts w:cs="Times New Roman"/>
      <w:sz w:val="20"/>
      <w:szCs w:val="20"/>
      <w:lang w:eastAsia="zh-CN"/>
    </w:rPr>
  </w:style>
  <w:style w:type="paragraph" w:styleId="CommentSubject">
    <w:name w:val="annotation subject"/>
    <w:basedOn w:val="CommentText"/>
    <w:next w:val="CommentText"/>
    <w:link w:val="CommentSubjectChar"/>
    <w:uiPriority w:val="99"/>
    <w:semiHidden/>
    <w:rsid w:val="008A29CD"/>
    <w:rPr>
      <w:b/>
      <w:bCs/>
    </w:rPr>
  </w:style>
  <w:style w:type="character" w:customStyle="1" w:styleId="CommentSubjectChar">
    <w:name w:val="Comment Subject Char"/>
    <w:basedOn w:val="CommentTextChar"/>
    <w:link w:val="CommentSubject"/>
    <w:uiPriority w:val="99"/>
    <w:semiHidden/>
    <w:locked/>
    <w:rsid w:val="00780586"/>
    <w:rPr>
      <w:rFonts w:cs="Times New Roman"/>
      <w:b/>
      <w:bCs/>
      <w:sz w:val="20"/>
      <w:szCs w:val="20"/>
      <w:lang w:eastAsia="zh-CN"/>
    </w:rPr>
  </w:style>
  <w:style w:type="paragraph" w:styleId="BalloonText">
    <w:name w:val="Balloon Text"/>
    <w:basedOn w:val="Normal"/>
    <w:link w:val="BalloonTextChar"/>
    <w:uiPriority w:val="99"/>
    <w:semiHidden/>
    <w:rsid w:val="008A29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0586"/>
    <w:rPr>
      <w:rFonts w:cs="Times New Roman"/>
      <w:sz w:val="2"/>
      <w:lang w:eastAsia="zh-CN"/>
    </w:rPr>
  </w:style>
  <w:style w:type="table" w:styleId="TableGrid">
    <w:name w:val="Table Grid"/>
    <w:basedOn w:val="TableNormal"/>
    <w:uiPriority w:val="99"/>
    <w:rsid w:val="002B5E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iblio">
    <w:name w:val="hbiblio"/>
    <w:basedOn w:val="Normal"/>
    <w:uiPriority w:val="99"/>
    <w:rsid w:val="00AF0F83"/>
    <w:pPr>
      <w:spacing w:before="100" w:beforeAutospacing="1" w:after="100" w:afterAutospacing="1"/>
    </w:pPr>
  </w:style>
  <w:style w:type="paragraph" w:styleId="FootnoteText">
    <w:name w:val="footnote text"/>
    <w:basedOn w:val="Normal"/>
    <w:link w:val="FootnoteTextChar"/>
    <w:uiPriority w:val="99"/>
    <w:semiHidden/>
    <w:rsid w:val="00817A3B"/>
    <w:rPr>
      <w:sz w:val="20"/>
      <w:szCs w:val="20"/>
    </w:rPr>
  </w:style>
  <w:style w:type="character" w:customStyle="1" w:styleId="FootnoteTextChar">
    <w:name w:val="Footnote Text Char"/>
    <w:basedOn w:val="DefaultParagraphFont"/>
    <w:link w:val="FootnoteText"/>
    <w:uiPriority w:val="99"/>
    <w:semiHidden/>
    <w:locked/>
    <w:rsid w:val="00780586"/>
    <w:rPr>
      <w:rFonts w:cs="Times New Roman"/>
      <w:sz w:val="20"/>
      <w:szCs w:val="20"/>
      <w:lang w:eastAsia="zh-CN"/>
    </w:rPr>
  </w:style>
  <w:style w:type="character" w:styleId="FootnoteReference">
    <w:name w:val="footnote reference"/>
    <w:basedOn w:val="DefaultParagraphFont"/>
    <w:uiPriority w:val="99"/>
    <w:semiHidden/>
    <w:rsid w:val="00817A3B"/>
    <w:rPr>
      <w:rFonts w:cs="Times New Roman"/>
      <w:vertAlign w:val="superscript"/>
    </w:rPr>
  </w:style>
  <w:style w:type="character" w:styleId="Emphasis">
    <w:name w:val="Emphasis"/>
    <w:basedOn w:val="DefaultParagraphFont"/>
    <w:uiPriority w:val="99"/>
    <w:qFormat/>
    <w:rsid w:val="003003BE"/>
    <w:rPr>
      <w:rFonts w:cs="Times New Roman"/>
      <w:i/>
      <w:iCs/>
    </w:rPr>
  </w:style>
  <w:style w:type="paragraph" w:customStyle="1" w:styleId="Default">
    <w:name w:val="Default"/>
    <w:uiPriority w:val="99"/>
    <w:rsid w:val="00007B51"/>
    <w:pPr>
      <w:autoSpaceDE w:val="0"/>
      <w:autoSpaceDN w:val="0"/>
      <w:adjustRightInd w:val="0"/>
    </w:pPr>
    <w:rPr>
      <w:rFonts w:ascii="Arial" w:hAnsi="Arial" w:cs="Arial"/>
      <w:color w:val="000000"/>
      <w:sz w:val="24"/>
      <w:szCs w:val="24"/>
      <w:lang w:eastAsia="zh-CN"/>
    </w:rPr>
  </w:style>
  <w:style w:type="character" w:customStyle="1" w:styleId="style4">
    <w:name w:val="style4"/>
    <w:basedOn w:val="DefaultParagraphFont"/>
    <w:uiPriority w:val="99"/>
    <w:rsid w:val="00115C7B"/>
    <w:rPr>
      <w:rFonts w:cs="Times New Roman"/>
    </w:rPr>
  </w:style>
  <w:style w:type="paragraph" w:styleId="Header">
    <w:name w:val="header"/>
    <w:basedOn w:val="Normal"/>
    <w:link w:val="HeaderChar"/>
    <w:uiPriority w:val="99"/>
    <w:rsid w:val="00782DC9"/>
    <w:pPr>
      <w:tabs>
        <w:tab w:val="center" w:pos="4320"/>
        <w:tab w:val="right" w:pos="8640"/>
      </w:tabs>
    </w:pPr>
  </w:style>
  <w:style w:type="character" w:customStyle="1" w:styleId="HeaderChar">
    <w:name w:val="Header Char"/>
    <w:basedOn w:val="DefaultParagraphFont"/>
    <w:link w:val="Header"/>
    <w:uiPriority w:val="99"/>
    <w:semiHidden/>
    <w:locked/>
    <w:rsid w:val="00780586"/>
    <w:rPr>
      <w:rFonts w:cs="Times New Roman"/>
      <w:sz w:val="24"/>
      <w:szCs w:val="24"/>
      <w:lang w:eastAsia="zh-CN"/>
    </w:rPr>
  </w:style>
  <w:style w:type="paragraph" w:styleId="Footer">
    <w:name w:val="footer"/>
    <w:basedOn w:val="Normal"/>
    <w:link w:val="FooterChar"/>
    <w:uiPriority w:val="99"/>
    <w:rsid w:val="00782DC9"/>
    <w:pPr>
      <w:tabs>
        <w:tab w:val="center" w:pos="4320"/>
        <w:tab w:val="right" w:pos="8640"/>
      </w:tabs>
    </w:pPr>
  </w:style>
  <w:style w:type="character" w:customStyle="1" w:styleId="FooterChar">
    <w:name w:val="Footer Char"/>
    <w:basedOn w:val="DefaultParagraphFont"/>
    <w:link w:val="Footer"/>
    <w:uiPriority w:val="99"/>
    <w:semiHidden/>
    <w:locked/>
    <w:rsid w:val="00780586"/>
    <w:rPr>
      <w:rFonts w:cs="Times New Roman"/>
      <w:sz w:val="24"/>
      <w:szCs w:val="24"/>
      <w:lang w:eastAsia="zh-CN"/>
    </w:rPr>
  </w:style>
  <w:style w:type="character" w:styleId="PageNumber">
    <w:name w:val="page number"/>
    <w:basedOn w:val="DefaultParagraphFont"/>
    <w:uiPriority w:val="99"/>
    <w:rsid w:val="00782DC9"/>
    <w:rPr>
      <w:rFonts w:cs="Times New Roman"/>
    </w:rPr>
  </w:style>
  <w:style w:type="paragraph" w:customStyle="1" w:styleId="authors">
    <w:name w:val="authors"/>
    <w:basedOn w:val="Normal"/>
    <w:uiPriority w:val="99"/>
    <w:rsid w:val="009010AD"/>
    <w:pPr>
      <w:spacing w:before="100" w:beforeAutospacing="1" w:after="100" w:afterAutospacing="1"/>
    </w:pPr>
    <w:rPr>
      <w:lang w:eastAsia="en-US"/>
    </w:rPr>
  </w:style>
  <w:style w:type="character" w:styleId="Strong">
    <w:name w:val="Strong"/>
    <w:basedOn w:val="DefaultParagraphFont"/>
    <w:uiPriority w:val="99"/>
    <w:qFormat/>
    <w:rsid w:val="003D4749"/>
    <w:rPr>
      <w:rFonts w:cs="Times New Roman"/>
      <w:b/>
      <w:bCs/>
    </w:rPr>
  </w:style>
  <w:style w:type="paragraph" w:styleId="ListParagraph">
    <w:name w:val="List Paragraph"/>
    <w:basedOn w:val="Normal"/>
    <w:uiPriority w:val="34"/>
    <w:qFormat/>
    <w:rsid w:val="00DB012A"/>
    <w:pPr>
      <w:ind w:left="720"/>
      <w:contextualSpacing/>
    </w:pPr>
  </w:style>
  <w:style w:type="character" w:customStyle="1" w:styleId="a-size-large">
    <w:name w:val="a-size-large"/>
    <w:basedOn w:val="DefaultParagraphFont"/>
    <w:rsid w:val="001B5E65"/>
  </w:style>
  <w:style w:type="character" w:customStyle="1" w:styleId="a-size-medium">
    <w:name w:val="a-size-medium"/>
    <w:basedOn w:val="DefaultParagraphFont"/>
    <w:rsid w:val="001B5E65"/>
  </w:style>
  <w:style w:type="character" w:customStyle="1" w:styleId="author">
    <w:name w:val="author"/>
    <w:basedOn w:val="DefaultParagraphFont"/>
    <w:rsid w:val="001B5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618510">
      <w:bodyDiv w:val="1"/>
      <w:marLeft w:val="0"/>
      <w:marRight w:val="0"/>
      <w:marTop w:val="0"/>
      <w:marBottom w:val="0"/>
      <w:divBdr>
        <w:top w:val="none" w:sz="0" w:space="0" w:color="auto"/>
        <w:left w:val="none" w:sz="0" w:space="0" w:color="auto"/>
        <w:bottom w:val="none" w:sz="0" w:space="0" w:color="auto"/>
        <w:right w:val="none" w:sz="0" w:space="0" w:color="auto"/>
      </w:divBdr>
      <w:divsChild>
        <w:div w:id="1027565905">
          <w:marLeft w:val="0"/>
          <w:marRight w:val="0"/>
          <w:marTop w:val="0"/>
          <w:marBottom w:val="0"/>
          <w:divBdr>
            <w:top w:val="none" w:sz="0" w:space="0" w:color="auto"/>
            <w:left w:val="none" w:sz="0" w:space="0" w:color="auto"/>
            <w:bottom w:val="none" w:sz="0" w:space="0" w:color="auto"/>
            <w:right w:val="none" w:sz="0" w:space="0" w:color="auto"/>
          </w:divBdr>
        </w:div>
        <w:div w:id="1622296823">
          <w:marLeft w:val="0"/>
          <w:marRight w:val="0"/>
          <w:marTop w:val="0"/>
          <w:marBottom w:val="0"/>
          <w:divBdr>
            <w:top w:val="none" w:sz="0" w:space="0" w:color="auto"/>
            <w:left w:val="none" w:sz="0" w:space="0" w:color="auto"/>
            <w:bottom w:val="none" w:sz="0" w:space="0" w:color="auto"/>
            <w:right w:val="none" w:sz="0" w:space="0" w:color="auto"/>
          </w:divBdr>
        </w:div>
      </w:divsChild>
    </w:div>
    <w:div w:id="1568492913">
      <w:marLeft w:val="0"/>
      <w:marRight w:val="0"/>
      <w:marTop w:val="0"/>
      <w:marBottom w:val="0"/>
      <w:divBdr>
        <w:top w:val="none" w:sz="0" w:space="0" w:color="auto"/>
        <w:left w:val="none" w:sz="0" w:space="0" w:color="auto"/>
        <w:bottom w:val="none" w:sz="0" w:space="0" w:color="auto"/>
        <w:right w:val="none" w:sz="0" w:space="0" w:color="auto"/>
      </w:divBdr>
    </w:div>
    <w:div w:id="1568492914">
      <w:marLeft w:val="0"/>
      <w:marRight w:val="0"/>
      <w:marTop w:val="0"/>
      <w:marBottom w:val="0"/>
      <w:divBdr>
        <w:top w:val="none" w:sz="0" w:space="0" w:color="auto"/>
        <w:left w:val="none" w:sz="0" w:space="0" w:color="auto"/>
        <w:bottom w:val="none" w:sz="0" w:space="0" w:color="auto"/>
        <w:right w:val="none" w:sz="0" w:space="0" w:color="auto"/>
      </w:divBdr>
      <w:divsChild>
        <w:div w:id="1568492927">
          <w:marLeft w:val="0"/>
          <w:marRight w:val="0"/>
          <w:marTop w:val="0"/>
          <w:marBottom w:val="0"/>
          <w:divBdr>
            <w:top w:val="none" w:sz="0" w:space="0" w:color="auto"/>
            <w:left w:val="none" w:sz="0" w:space="0" w:color="auto"/>
            <w:bottom w:val="none" w:sz="0" w:space="0" w:color="auto"/>
            <w:right w:val="none" w:sz="0" w:space="0" w:color="auto"/>
          </w:divBdr>
        </w:div>
      </w:divsChild>
    </w:div>
    <w:div w:id="1568492915">
      <w:marLeft w:val="0"/>
      <w:marRight w:val="0"/>
      <w:marTop w:val="0"/>
      <w:marBottom w:val="0"/>
      <w:divBdr>
        <w:top w:val="none" w:sz="0" w:space="0" w:color="auto"/>
        <w:left w:val="none" w:sz="0" w:space="0" w:color="auto"/>
        <w:bottom w:val="none" w:sz="0" w:space="0" w:color="auto"/>
        <w:right w:val="none" w:sz="0" w:space="0" w:color="auto"/>
      </w:divBdr>
    </w:div>
    <w:div w:id="1568492916">
      <w:marLeft w:val="0"/>
      <w:marRight w:val="0"/>
      <w:marTop w:val="0"/>
      <w:marBottom w:val="0"/>
      <w:divBdr>
        <w:top w:val="none" w:sz="0" w:space="0" w:color="auto"/>
        <w:left w:val="none" w:sz="0" w:space="0" w:color="auto"/>
        <w:bottom w:val="none" w:sz="0" w:space="0" w:color="auto"/>
        <w:right w:val="none" w:sz="0" w:space="0" w:color="auto"/>
      </w:divBdr>
    </w:div>
    <w:div w:id="1568492918">
      <w:marLeft w:val="0"/>
      <w:marRight w:val="0"/>
      <w:marTop w:val="0"/>
      <w:marBottom w:val="0"/>
      <w:divBdr>
        <w:top w:val="none" w:sz="0" w:space="0" w:color="auto"/>
        <w:left w:val="none" w:sz="0" w:space="0" w:color="auto"/>
        <w:bottom w:val="none" w:sz="0" w:space="0" w:color="auto"/>
        <w:right w:val="none" w:sz="0" w:space="0" w:color="auto"/>
      </w:divBdr>
    </w:div>
    <w:div w:id="1568492920">
      <w:marLeft w:val="0"/>
      <w:marRight w:val="0"/>
      <w:marTop w:val="0"/>
      <w:marBottom w:val="0"/>
      <w:divBdr>
        <w:top w:val="none" w:sz="0" w:space="0" w:color="auto"/>
        <w:left w:val="none" w:sz="0" w:space="0" w:color="auto"/>
        <w:bottom w:val="none" w:sz="0" w:space="0" w:color="auto"/>
        <w:right w:val="none" w:sz="0" w:space="0" w:color="auto"/>
      </w:divBdr>
    </w:div>
    <w:div w:id="1568492921">
      <w:marLeft w:val="0"/>
      <w:marRight w:val="0"/>
      <w:marTop w:val="0"/>
      <w:marBottom w:val="0"/>
      <w:divBdr>
        <w:top w:val="none" w:sz="0" w:space="0" w:color="auto"/>
        <w:left w:val="none" w:sz="0" w:space="0" w:color="auto"/>
        <w:bottom w:val="none" w:sz="0" w:space="0" w:color="auto"/>
        <w:right w:val="none" w:sz="0" w:space="0" w:color="auto"/>
      </w:divBdr>
      <w:divsChild>
        <w:div w:id="1568492930">
          <w:marLeft w:val="0"/>
          <w:marRight w:val="0"/>
          <w:marTop w:val="0"/>
          <w:marBottom w:val="0"/>
          <w:divBdr>
            <w:top w:val="none" w:sz="0" w:space="0" w:color="auto"/>
            <w:left w:val="none" w:sz="0" w:space="0" w:color="auto"/>
            <w:bottom w:val="none" w:sz="0" w:space="0" w:color="auto"/>
            <w:right w:val="none" w:sz="0" w:space="0" w:color="auto"/>
          </w:divBdr>
          <w:divsChild>
            <w:div w:id="1568492919">
              <w:marLeft w:val="0"/>
              <w:marRight w:val="0"/>
              <w:marTop w:val="0"/>
              <w:marBottom w:val="0"/>
              <w:divBdr>
                <w:top w:val="none" w:sz="0" w:space="0" w:color="auto"/>
                <w:left w:val="none" w:sz="0" w:space="0" w:color="auto"/>
                <w:bottom w:val="none" w:sz="0" w:space="0" w:color="auto"/>
                <w:right w:val="none" w:sz="0" w:space="0" w:color="auto"/>
              </w:divBdr>
            </w:div>
            <w:div w:id="15684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92922">
      <w:marLeft w:val="0"/>
      <w:marRight w:val="0"/>
      <w:marTop w:val="0"/>
      <w:marBottom w:val="0"/>
      <w:divBdr>
        <w:top w:val="none" w:sz="0" w:space="0" w:color="auto"/>
        <w:left w:val="none" w:sz="0" w:space="0" w:color="auto"/>
        <w:bottom w:val="none" w:sz="0" w:space="0" w:color="auto"/>
        <w:right w:val="none" w:sz="0" w:space="0" w:color="auto"/>
      </w:divBdr>
    </w:div>
    <w:div w:id="1568492924">
      <w:marLeft w:val="0"/>
      <w:marRight w:val="0"/>
      <w:marTop w:val="0"/>
      <w:marBottom w:val="0"/>
      <w:divBdr>
        <w:top w:val="none" w:sz="0" w:space="0" w:color="auto"/>
        <w:left w:val="none" w:sz="0" w:space="0" w:color="auto"/>
        <w:bottom w:val="none" w:sz="0" w:space="0" w:color="auto"/>
        <w:right w:val="none" w:sz="0" w:space="0" w:color="auto"/>
      </w:divBdr>
      <w:divsChild>
        <w:div w:id="1568492917">
          <w:marLeft w:val="0"/>
          <w:marRight w:val="0"/>
          <w:marTop w:val="0"/>
          <w:marBottom w:val="0"/>
          <w:divBdr>
            <w:top w:val="none" w:sz="0" w:space="0" w:color="auto"/>
            <w:left w:val="none" w:sz="0" w:space="0" w:color="auto"/>
            <w:bottom w:val="none" w:sz="0" w:space="0" w:color="auto"/>
            <w:right w:val="none" w:sz="0" w:space="0" w:color="auto"/>
          </w:divBdr>
        </w:div>
      </w:divsChild>
    </w:div>
    <w:div w:id="1568492925">
      <w:marLeft w:val="0"/>
      <w:marRight w:val="0"/>
      <w:marTop w:val="0"/>
      <w:marBottom w:val="0"/>
      <w:divBdr>
        <w:top w:val="none" w:sz="0" w:space="0" w:color="auto"/>
        <w:left w:val="none" w:sz="0" w:space="0" w:color="auto"/>
        <w:bottom w:val="none" w:sz="0" w:space="0" w:color="auto"/>
        <w:right w:val="none" w:sz="0" w:space="0" w:color="auto"/>
      </w:divBdr>
    </w:div>
    <w:div w:id="1568492926">
      <w:marLeft w:val="0"/>
      <w:marRight w:val="0"/>
      <w:marTop w:val="0"/>
      <w:marBottom w:val="0"/>
      <w:divBdr>
        <w:top w:val="none" w:sz="0" w:space="0" w:color="auto"/>
        <w:left w:val="none" w:sz="0" w:space="0" w:color="auto"/>
        <w:bottom w:val="none" w:sz="0" w:space="0" w:color="auto"/>
        <w:right w:val="none" w:sz="0" w:space="0" w:color="auto"/>
      </w:divBdr>
    </w:div>
    <w:div w:id="1568492931">
      <w:marLeft w:val="0"/>
      <w:marRight w:val="0"/>
      <w:marTop w:val="0"/>
      <w:marBottom w:val="0"/>
      <w:divBdr>
        <w:top w:val="none" w:sz="0" w:space="0" w:color="auto"/>
        <w:left w:val="none" w:sz="0" w:space="0" w:color="auto"/>
        <w:bottom w:val="none" w:sz="0" w:space="0" w:color="auto"/>
        <w:right w:val="none" w:sz="0" w:space="0" w:color="auto"/>
      </w:divBdr>
    </w:div>
    <w:div w:id="1568492932">
      <w:marLeft w:val="0"/>
      <w:marRight w:val="0"/>
      <w:marTop w:val="0"/>
      <w:marBottom w:val="0"/>
      <w:divBdr>
        <w:top w:val="none" w:sz="0" w:space="0" w:color="auto"/>
        <w:left w:val="none" w:sz="0" w:space="0" w:color="auto"/>
        <w:bottom w:val="none" w:sz="0" w:space="0" w:color="auto"/>
        <w:right w:val="none" w:sz="0" w:space="0" w:color="auto"/>
      </w:divBdr>
    </w:div>
    <w:div w:id="1568492933">
      <w:marLeft w:val="0"/>
      <w:marRight w:val="0"/>
      <w:marTop w:val="0"/>
      <w:marBottom w:val="0"/>
      <w:divBdr>
        <w:top w:val="none" w:sz="0" w:space="0" w:color="auto"/>
        <w:left w:val="none" w:sz="0" w:space="0" w:color="auto"/>
        <w:bottom w:val="none" w:sz="0" w:space="0" w:color="auto"/>
        <w:right w:val="none" w:sz="0" w:space="0" w:color="auto"/>
      </w:divBdr>
    </w:div>
    <w:div w:id="1568492934">
      <w:marLeft w:val="0"/>
      <w:marRight w:val="0"/>
      <w:marTop w:val="0"/>
      <w:marBottom w:val="0"/>
      <w:divBdr>
        <w:top w:val="none" w:sz="0" w:space="0" w:color="auto"/>
        <w:left w:val="none" w:sz="0" w:space="0" w:color="auto"/>
        <w:bottom w:val="none" w:sz="0" w:space="0" w:color="auto"/>
        <w:right w:val="none" w:sz="0" w:space="0" w:color="auto"/>
      </w:divBdr>
      <w:divsChild>
        <w:div w:id="1568492923">
          <w:marLeft w:val="0"/>
          <w:marRight w:val="0"/>
          <w:marTop w:val="0"/>
          <w:marBottom w:val="0"/>
          <w:divBdr>
            <w:top w:val="none" w:sz="0" w:space="0" w:color="auto"/>
            <w:left w:val="none" w:sz="0" w:space="0" w:color="auto"/>
            <w:bottom w:val="none" w:sz="0" w:space="0" w:color="auto"/>
            <w:right w:val="none" w:sz="0" w:space="0" w:color="auto"/>
          </w:divBdr>
        </w:div>
        <w:div w:id="1568492929">
          <w:marLeft w:val="0"/>
          <w:marRight w:val="0"/>
          <w:marTop w:val="0"/>
          <w:marBottom w:val="0"/>
          <w:divBdr>
            <w:top w:val="none" w:sz="0" w:space="0" w:color="auto"/>
            <w:left w:val="none" w:sz="0" w:space="0" w:color="auto"/>
            <w:bottom w:val="none" w:sz="0" w:space="0" w:color="auto"/>
            <w:right w:val="none" w:sz="0" w:space="0" w:color="auto"/>
          </w:divBdr>
        </w:div>
      </w:divsChild>
    </w:div>
    <w:div w:id="1568492935">
      <w:marLeft w:val="0"/>
      <w:marRight w:val="0"/>
      <w:marTop w:val="0"/>
      <w:marBottom w:val="0"/>
      <w:divBdr>
        <w:top w:val="none" w:sz="0" w:space="0" w:color="auto"/>
        <w:left w:val="none" w:sz="0" w:space="0" w:color="auto"/>
        <w:bottom w:val="none" w:sz="0" w:space="0" w:color="auto"/>
        <w:right w:val="none" w:sz="0" w:space="0" w:color="auto"/>
      </w:divBdr>
    </w:div>
    <w:div w:id="15684929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b3729@wayn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helpdesk@wayne.edu"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7532F-B69B-4E28-9B47-FFA4ECFF8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2692</Words>
  <Characters>15346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Course title: Participatory Research through Community-Service Learning</vt:lpstr>
    </vt:vector>
  </TitlesOfParts>
  <Company/>
  <LinksUpToDate>false</LinksUpToDate>
  <CharactersWithSpaces>18002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Participatory Research through Community-Service Learning</dc:title>
  <dc:creator>Nicole Pagan</dc:creator>
  <cp:lastModifiedBy>Hailey Dukes</cp:lastModifiedBy>
  <cp:revision>2</cp:revision>
  <cp:lastPrinted>2015-02-23T20:51:00Z</cp:lastPrinted>
  <dcterms:created xsi:type="dcterms:W3CDTF">2017-02-22T17:37:00Z</dcterms:created>
  <dcterms:modified xsi:type="dcterms:W3CDTF">2017-02-22T17:37:00Z</dcterms:modified>
</cp:coreProperties>
</file>